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F46" w:rsidRPr="00885B28" w:rsidRDefault="00310BAE" w:rsidP="007C17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Szám: 1-</w:t>
      </w:r>
      <w:r w:rsidR="00816E54" w:rsidRPr="00D662B3">
        <w:rPr>
          <w:rFonts w:ascii="Times New Roman" w:hAnsi="Times New Roman" w:cs="Times New Roman"/>
          <w:sz w:val="24"/>
          <w:szCs w:val="24"/>
        </w:rPr>
        <w:t>13</w:t>
      </w:r>
      <w:r w:rsidR="00A6206D" w:rsidRPr="00D662B3">
        <w:rPr>
          <w:rFonts w:ascii="Times New Roman" w:hAnsi="Times New Roman" w:cs="Times New Roman"/>
          <w:sz w:val="24"/>
          <w:szCs w:val="24"/>
        </w:rPr>
        <w:t>/20</w:t>
      </w:r>
      <w:r w:rsidR="00885B28">
        <w:rPr>
          <w:rFonts w:ascii="Times New Roman" w:hAnsi="Times New Roman" w:cs="Times New Roman"/>
          <w:sz w:val="24"/>
          <w:szCs w:val="24"/>
        </w:rPr>
        <w:t>24</w:t>
      </w:r>
      <w:r w:rsidR="007D1D64" w:rsidRPr="00D662B3">
        <w:rPr>
          <w:rFonts w:ascii="Times New Roman" w:hAnsi="Times New Roman" w:cs="Times New Roman"/>
          <w:sz w:val="24"/>
          <w:szCs w:val="24"/>
        </w:rPr>
        <w:t>.</w:t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920C2D">
        <w:rPr>
          <w:rFonts w:ascii="Times New Roman" w:hAnsi="Times New Roman" w:cs="Times New Roman"/>
          <w:sz w:val="24"/>
          <w:szCs w:val="24"/>
        </w:rPr>
        <w:t>2.</w:t>
      </w:r>
      <w:r w:rsidR="007D1D64" w:rsidRPr="00D662B3">
        <w:rPr>
          <w:rFonts w:ascii="Times New Roman" w:hAnsi="Times New Roman" w:cs="Times New Roman"/>
          <w:sz w:val="24"/>
          <w:szCs w:val="24"/>
        </w:rPr>
        <w:t xml:space="preserve"> sz.</w:t>
      </w:r>
      <w:r w:rsidR="00F04B33" w:rsidRPr="00D662B3">
        <w:rPr>
          <w:rFonts w:ascii="Times New Roman" w:hAnsi="Times New Roman" w:cs="Times New Roman"/>
          <w:sz w:val="24"/>
          <w:szCs w:val="24"/>
        </w:rPr>
        <w:t xml:space="preserve"> napirendi pont </w:t>
      </w:r>
    </w:p>
    <w:p w:rsidR="00F04B33" w:rsidRPr="00D662B3" w:rsidRDefault="00F04B33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04B33" w:rsidRPr="00920C2D" w:rsidRDefault="00F04B33" w:rsidP="00D662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C2D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:rsidR="00F04B33" w:rsidRPr="00920C2D" w:rsidRDefault="00310BAE" w:rsidP="00D662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C2D">
        <w:rPr>
          <w:rFonts w:ascii="Times New Roman" w:hAnsi="Times New Roman" w:cs="Times New Roman"/>
          <w:b/>
          <w:sz w:val="24"/>
          <w:szCs w:val="24"/>
        </w:rPr>
        <w:t>20</w:t>
      </w:r>
      <w:r w:rsidR="00885B28" w:rsidRPr="00920C2D">
        <w:rPr>
          <w:rFonts w:ascii="Times New Roman" w:hAnsi="Times New Roman" w:cs="Times New Roman"/>
          <w:b/>
          <w:sz w:val="24"/>
          <w:szCs w:val="24"/>
        </w:rPr>
        <w:t>24</w:t>
      </w:r>
      <w:r w:rsidR="00E650C1" w:rsidRPr="00920C2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B1EB4" w:rsidRPr="00920C2D">
        <w:rPr>
          <w:rFonts w:ascii="Times New Roman" w:hAnsi="Times New Roman" w:cs="Times New Roman"/>
          <w:b/>
          <w:sz w:val="24"/>
          <w:szCs w:val="24"/>
        </w:rPr>
        <w:t xml:space="preserve">november </w:t>
      </w:r>
      <w:r w:rsidR="00885B28" w:rsidRPr="00920C2D">
        <w:rPr>
          <w:rFonts w:ascii="Times New Roman" w:hAnsi="Times New Roman" w:cs="Times New Roman"/>
          <w:b/>
          <w:sz w:val="24"/>
          <w:szCs w:val="24"/>
        </w:rPr>
        <w:t>28-</w:t>
      </w:r>
      <w:r w:rsidR="00816E54" w:rsidRPr="00920C2D">
        <w:rPr>
          <w:rFonts w:ascii="Times New Roman" w:hAnsi="Times New Roman" w:cs="Times New Roman"/>
          <w:b/>
          <w:sz w:val="24"/>
          <w:szCs w:val="24"/>
        </w:rPr>
        <w:t>i</w:t>
      </w:r>
      <w:r w:rsidRPr="00920C2D">
        <w:rPr>
          <w:rFonts w:ascii="Times New Roman" w:hAnsi="Times New Roman" w:cs="Times New Roman"/>
          <w:b/>
          <w:sz w:val="24"/>
          <w:szCs w:val="24"/>
        </w:rPr>
        <w:t>, nyilvános</w:t>
      </w:r>
      <w:r w:rsidR="00885B28" w:rsidRPr="00920C2D">
        <w:rPr>
          <w:rFonts w:ascii="Times New Roman" w:hAnsi="Times New Roman" w:cs="Times New Roman"/>
          <w:b/>
          <w:sz w:val="24"/>
          <w:szCs w:val="24"/>
        </w:rPr>
        <w:t xml:space="preserve"> rendes</w:t>
      </w:r>
      <w:r w:rsidRPr="00920C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4B33" w:rsidRPr="00920C2D">
        <w:rPr>
          <w:rFonts w:ascii="Times New Roman" w:hAnsi="Times New Roman" w:cs="Times New Roman"/>
          <w:b/>
          <w:sz w:val="24"/>
          <w:szCs w:val="24"/>
        </w:rPr>
        <w:t>ülésére</w:t>
      </w: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CD4B1E" w:rsidRPr="00D662B3">
        <w:rPr>
          <w:rFonts w:ascii="Times New Roman" w:hAnsi="Times New Roman" w:cs="Times New Roman"/>
          <w:sz w:val="24"/>
          <w:szCs w:val="24"/>
        </w:rPr>
        <w:t xml:space="preserve"> A</w:t>
      </w:r>
      <w:r w:rsidRPr="00D662B3">
        <w:rPr>
          <w:rFonts w:ascii="Times New Roman" w:hAnsi="Times New Roman" w:cs="Times New Roman"/>
          <w:sz w:val="24"/>
          <w:szCs w:val="24"/>
        </w:rPr>
        <w:t xml:space="preserve"> Sz</w:t>
      </w:r>
      <w:r w:rsidR="00CD4B1E" w:rsidRPr="00D662B3">
        <w:rPr>
          <w:rFonts w:ascii="Times New Roman" w:hAnsi="Times New Roman" w:cs="Times New Roman"/>
          <w:sz w:val="24"/>
          <w:szCs w:val="24"/>
        </w:rPr>
        <w:t>ervezeti és Működési Szabályzat</w:t>
      </w:r>
      <w:r w:rsidRPr="00D662B3">
        <w:rPr>
          <w:rFonts w:ascii="Times New Roman" w:hAnsi="Times New Roman" w:cs="Times New Roman"/>
          <w:sz w:val="24"/>
          <w:szCs w:val="24"/>
        </w:rPr>
        <w:t>ról szóló 25/2014. (XI. 28.) önkormányzati rendelet</w:t>
      </w:r>
      <w:r w:rsidR="00885B28">
        <w:rPr>
          <w:rFonts w:ascii="Times New Roman" w:hAnsi="Times New Roman" w:cs="Times New Roman"/>
          <w:sz w:val="24"/>
          <w:szCs w:val="24"/>
        </w:rPr>
        <w:t xml:space="preserve"> felülvizsgálata</w:t>
      </w:r>
    </w:p>
    <w:p w:rsidR="00F04B3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816E54" w:rsidRPr="00D662B3" w:rsidRDefault="00816E54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1751" w:rsidRPr="001B4918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4918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jelenleg hatályos </w:t>
      </w:r>
      <w:r w:rsidR="00816E54" w:rsidRPr="001B4918">
        <w:rPr>
          <w:rFonts w:ascii="Times New Roman" w:hAnsi="Times New Roman" w:cs="Times New Roman"/>
          <w:sz w:val="24"/>
          <w:szCs w:val="24"/>
        </w:rPr>
        <w:t>S</w:t>
      </w:r>
      <w:r w:rsidR="00885B28" w:rsidRPr="001B4918">
        <w:rPr>
          <w:rFonts w:ascii="Times New Roman" w:hAnsi="Times New Roman" w:cs="Times New Roman"/>
          <w:sz w:val="24"/>
          <w:szCs w:val="24"/>
        </w:rPr>
        <w:t>zervezeti és Működési Szabályzatát</w:t>
      </w:r>
      <w:r w:rsidR="00816E54" w:rsidRPr="001B4918">
        <w:rPr>
          <w:rFonts w:ascii="Times New Roman" w:hAnsi="Times New Roman" w:cs="Times New Roman"/>
          <w:sz w:val="24"/>
          <w:szCs w:val="24"/>
        </w:rPr>
        <w:t xml:space="preserve"> </w:t>
      </w:r>
      <w:r w:rsidRPr="001B4918">
        <w:rPr>
          <w:rFonts w:ascii="Times New Roman" w:hAnsi="Times New Roman" w:cs="Times New Roman"/>
          <w:sz w:val="24"/>
          <w:szCs w:val="24"/>
        </w:rPr>
        <w:t>a 25/2014. (XI. 28.) önkormány</w:t>
      </w:r>
      <w:r w:rsidR="005A277B" w:rsidRPr="001B4918">
        <w:rPr>
          <w:rFonts w:ascii="Times New Roman" w:hAnsi="Times New Roman" w:cs="Times New Roman"/>
          <w:sz w:val="24"/>
          <w:szCs w:val="24"/>
        </w:rPr>
        <w:t>zati rendelet tartalmazza</w:t>
      </w:r>
      <w:r w:rsidR="00A6206D" w:rsidRPr="001B4918">
        <w:rPr>
          <w:rFonts w:ascii="Times New Roman" w:hAnsi="Times New Roman" w:cs="Times New Roman"/>
          <w:sz w:val="24"/>
          <w:szCs w:val="24"/>
        </w:rPr>
        <w:t xml:space="preserve">. </w:t>
      </w:r>
      <w:r w:rsidR="00816E54" w:rsidRPr="001B4918">
        <w:rPr>
          <w:rFonts w:ascii="Times New Roman" w:hAnsi="Times New Roman" w:cs="Times New Roman"/>
          <w:sz w:val="24"/>
          <w:szCs w:val="24"/>
        </w:rPr>
        <w:t xml:space="preserve">A Magyarország helyi önkormányzatairól szóló 2011. évi CLXXXIX. törvény (a továbbiakban: Mötv.) 43. § </w:t>
      </w:r>
      <w:r w:rsidR="00D11751" w:rsidRPr="001B4918">
        <w:rPr>
          <w:rFonts w:ascii="Times New Roman" w:hAnsi="Times New Roman" w:cs="Times New Roman"/>
          <w:sz w:val="24"/>
          <w:szCs w:val="24"/>
        </w:rPr>
        <w:t xml:space="preserve">(3) bekezdése értelmében a képviselő-testület az alakuló vagy az azt követő ülésen felülvizsgálja szervezeti és működési szabályzatáról szóló rendeletét, a jelen napirendi pont keretében ezen törvényi kötelezettségünknek teszünk eleget. </w:t>
      </w:r>
    </w:p>
    <w:p w:rsidR="00885B28" w:rsidRPr="00D662B3" w:rsidRDefault="00885B28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459C" w:rsidRPr="002D459C" w:rsidRDefault="002D459C" w:rsidP="002D45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 hivatkozott jogszabályi rendelkezésre tekintettel szükséges az SZMSZ felülvizsgálata. </w:t>
      </w:r>
    </w:p>
    <w:p w:rsidR="002D459C" w:rsidRDefault="002D459C" w:rsidP="004E2A6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Ennek alapján a tervezett módosítás</w:t>
      </w:r>
      <w:r w:rsidR="001E3F83">
        <w:rPr>
          <w:rFonts w:ascii="Times New Roman" w:hAnsi="Times New Roman"/>
          <w:sz w:val="24"/>
          <w:szCs w:val="24"/>
        </w:rPr>
        <w:t xml:space="preserve"> több §- is érint, amelyek lényegi tartalma</w:t>
      </w:r>
      <w:r>
        <w:rPr>
          <w:rFonts w:ascii="Times New Roman" w:hAnsi="Times New Roman"/>
          <w:sz w:val="24"/>
          <w:szCs w:val="24"/>
        </w:rPr>
        <w:t xml:space="preserve"> az alábbiakban foglalhatók össze:</w:t>
      </w:r>
    </w:p>
    <w:p w:rsidR="007C178D" w:rsidRPr="004E2A67" w:rsidRDefault="007C178D" w:rsidP="004E2A6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3F83" w:rsidRPr="001E3F83" w:rsidRDefault="002D459C" w:rsidP="001E3F83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1E3F83">
        <w:rPr>
          <w:rFonts w:ascii="Times New Roman" w:hAnsi="Times New Roman" w:cs="Times New Roman"/>
          <w:b/>
          <w:sz w:val="24"/>
          <w:szCs w:val="24"/>
          <w:u w:val="single"/>
        </w:rPr>
        <w:t>Bizottsági szerkezet átalakítása</w:t>
      </w:r>
      <w:r w:rsidRPr="001E3F83">
        <w:rPr>
          <w:rFonts w:ascii="Times New Roman" w:hAnsi="Times New Roman" w:cs="Times New Roman"/>
          <w:sz w:val="24"/>
          <w:szCs w:val="24"/>
        </w:rPr>
        <w:t xml:space="preserve">: </w:t>
      </w:r>
      <w:r w:rsidR="001E3F83" w:rsidRPr="001E3F83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Város Önkormányzata Képviselő-testülete jelenleg az alábbi számú és összetételű bizottságokkal rendelkezik: </w:t>
      </w:r>
    </w:p>
    <w:p w:rsidR="001E3F83" w:rsidRPr="001E3F83" w:rsidRDefault="001E3F83" w:rsidP="001E3F83">
      <w:pPr>
        <w:pStyle w:val="Listaszerbekezds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tbl>
      <w:tblPr>
        <w:tblW w:w="0" w:type="auto"/>
        <w:tblInd w:w="1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80"/>
        <w:gridCol w:w="1980"/>
        <w:gridCol w:w="2264"/>
      </w:tblGrid>
      <w:tr w:rsidR="001E3F83" w:rsidRPr="00160497" w:rsidTr="004F4F2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1E3F83" w:rsidRPr="002174F2" w:rsidRDefault="001E3F83" w:rsidP="004F4F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E3F83" w:rsidRPr="002174F2" w:rsidRDefault="001E3F83" w:rsidP="004F4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2174F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Képviselő-testületi</w:t>
            </w:r>
          </w:p>
          <w:p w:rsidR="001E3F83" w:rsidRPr="002174F2" w:rsidRDefault="001E3F83" w:rsidP="004F4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2174F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Tag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1E3F83" w:rsidRPr="002174F2" w:rsidRDefault="001E3F83" w:rsidP="004F4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2174F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Nem képviselő-testületi</w:t>
            </w:r>
          </w:p>
          <w:p w:rsidR="001E3F83" w:rsidRPr="002174F2" w:rsidRDefault="001E3F83" w:rsidP="004F4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2174F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Tag</w:t>
            </w:r>
          </w:p>
        </w:tc>
      </w:tr>
      <w:tr w:rsidR="001E3F83" w:rsidRPr="00160497" w:rsidTr="004F4F2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1E3F83" w:rsidRPr="002174F2" w:rsidRDefault="001E3F83" w:rsidP="004F4F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174F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- Gazdasági és Városfejlesztési       Bizottság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E3F83" w:rsidRPr="002174F2" w:rsidRDefault="001E3F83" w:rsidP="004F4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174F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1E3F83" w:rsidRPr="002174F2" w:rsidRDefault="001E3F83" w:rsidP="004F4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174F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</w:t>
            </w:r>
          </w:p>
        </w:tc>
      </w:tr>
      <w:tr w:rsidR="001E3F83" w:rsidRPr="00160497" w:rsidTr="004F4F2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1E3F83" w:rsidRPr="002174F2" w:rsidRDefault="001E3F83" w:rsidP="004F4F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174F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- Pénzügyi és Ügyrendi Bizottság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E3F83" w:rsidRPr="002174F2" w:rsidRDefault="001E3F83" w:rsidP="004F4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174F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1E3F83" w:rsidRPr="002174F2" w:rsidRDefault="001E3F83" w:rsidP="004F4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174F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</w:p>
        </w:tc>
      </w:tr>
      <w:tr w:rsidR="001E3F83" w:rsidRPr="00160497" w:rsidTr="004F4F2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1E3F83" w:rsidRPr="002174F2" w:rsidRDefault="001E3F83" w:rsidP="004F4F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174F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- Szociális és Humán Ügyek Bizottság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E3F83" w:rsidRPr="002174F2" w:rsidRDefault="001E3F83" w:rsidP="004F4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174F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1E3F83" w:rsidRPr="002174F2" w:rsidRDefault="001E3F83" w:rsidP="004F4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174F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</w:t>
            </w:r>
          </w:p>
        </w:tc>
      </w:tr>
    </w:tbl>
    <w:p w:rsidR="001E3F83" w:rsidRDefault="001E3F83" w:rsidP="001E3F83">
      <w:pPr>
        <w:pStyle w:val="Listaszerbekezds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1E3F83" w:rsidRDefault="001E3F83" w:rsidP="001E3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Az előzetesen lefolytatott egyeztetések alapján a bizottsági szerkezet átalakítása iránti igény merült fel, amelynek indokai az alábbiak: </w:t>
      </w:r>
    </w:p>
    <w:p w:rsidR="001E3F83" w:rsidRDefault="001E3F83" w:rsidP="001E3F83">
      <w:pPr>
        <w:pStyle w:val="Listaszerbekezds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174F2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2174F2">
        <w:rPr>
          <w:rStyle w:val="chapter1"/>
          <w:rFonts w:ascii="Times New Roman" w:hAnsi="Times New Roman" w:cs="Times New Roman"/>
          <w:sz w:val="24"/>
          <w:szCs w:val="24"/>
        </w:rPr>
        <w:t>helyi önkormányzati képviselők és polgármesterek választásáról szóló 2010. évi L. törvény 4. § d) pontja alapján Zalaszentgróton, mint 10 ezer lakosságszám alatti településen a</w:t>
      </w:r>
      <w:r w:rsidRPr="002174F2">
        <w:rPr>
          <w:rFonts w:ascii="Times New Roman" w:hAnsi="Times New Roman" w:cs="Times New Roman"/>
          <w:sz w:val="24"/>
          <w:szCs w:val="24"/>
          <w:lang w:eastAsia="hu-HU"/>
        </w:rPr>
        <w:t xml:space="preserve"> Képviselő-testület létszáma változatlanul 8 fő, </w:t>
      </w:r>
    </w:p>
    <w:p w:rsidR="001E3F83" w:rsidRDefault="001E3F83" w:rsidP="001E3F83">
      <w:pPr>
        <w:pStyle w:val="Listaszerbekezds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174F2">
        <w:rPr>
          <w:rFonts w:ascii="Times New Roman" w:hAnsi="Times New Roman" w:cs="Times New Roman"/>
          <w:sz w:val="24"/>
          <w:szCs w:val="24"/>
          <w:lang w:eastAsia="hu-HU"/>
        </w:rPr>
        <w:t>a polgármester és az alpolgármester továbbra sem lehet tagja egyetlen bizottságnak sem, illetőleg</w:t>
      </w:r>
    </w:p>
    <w:p w:rsidR="001E3F83" w:rsidRDefault="001E3F83" w:rsidP="001E3F83">
      <w:pPr>
        <w:pStyle w:val="Listaszerbekezds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174F2"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a bizottságok tagjainak több mint a felét a Képviselő-testület tagjai közül kell választani, </w:t>
      </w:r>
    </w:p>
    <w:p w:rsidR="001E3F83" w:rsidRPr="001E3F83" w:rsidRDefault="001E3F83" w:rsidP="001E3F83">
      <w:pPr>
        <w:pStyle w:val="Listaszerbekezds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Mötv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. 57.§ (2) bekezdése alapján 2000 főt meghaladó lakosságszámú településen pénzügyi bizottság létrehozása kötelező. </w:t>
      </w:r>
    </w:p>
    <w:p w:rsidR="001E3F83" w:rsidRDefault="001E3F83" w:rsidP="001E3F83">
      <w:pPr>
        <w:pStyle w:val="Listaszerbekezds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D56E0" w:rsidRDefault="001E3F83" w:rsidP="005875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83735">
        <w:rPr>
          <w:rFonts w:ascii="Times New Roman" w:hAnsi="Times New Roman" w:cs="Times New Roman"/>
          <w:sz w:val="24"/>
          <w:szCs w:val="24"/>
          <w:lang w:eastAsia="hu-HU"/>
        </w:rPr>
        <w:t>A javasolt átalakítás alapján a jelenleg 5 tagból álló (3 fő képviselő és 2 fő nem képviselő) Gazdasági és Városfejlesztési Bizottság és a 3 tagból álló (2 fő képviselő és 1 fő nem képviselő) Pénzügyi és Ügyrendi Bizottság „összevonása” révén egy új, 7 tagból álló (4 fő képviselő és 3 fő nem képviselő) bizottság kerül létrehozásra Pénzügyi és Gazdasági Bizottság elnevezéssel.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:rsidR="001D56E0" w:rsidRDefault="001D56E0" w:rsidP="005875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D56E0" w:rsidRDefault="001D56E0" w:rsidP="005875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Javasolt bizottsági szerkezet: </w:t>
      </w:r>
    </w:p>
    <w:tbl>
      <w:tblPr>
        <w:tblW w:w="0" w:type="auto"/>
        <w:tblInd w:w="1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80"/>
        <w:gridCol w:w="1980"/>
        <w:gridCol w:w="2264"/>
      </w:tblGrid>
      <w:tr w:rsidR="001D56E0" w:rsidRPr="00160497" w:rsidTr="004B2A67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1D56E0" w:rsidRPr="002174F2" w:rsidRDefault="001D56E0" w:rsidP="004B2A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D56E0" w:rsidRPr="002174F2" w:rsidRDefault="001D56E0" w:rsidP="004B2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2174F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Képviselő-testületi</w:t>
            </w:r>
          </w:p>
          <w:p w:rsidR="001D56E0" w:rsidRPr="002174F2" w:rsidRDefault="001D56E0" w:rsidP="004B2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2174F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Tag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1D56E0" w:rsidRPr="002174F2" w:rsidRDefault="001D56E0" w:rsidP="004B2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2174F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Nem képviselő-testületi</w:t>
            </w:r>
          </w:p>
          <w:p w:rsidR="001D56E0" w:rsidRPr="002174F2" w:rsidRDefault="001D56E0" w:rsidP="004B2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2174F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Tag</w:t>
            </w:r>
          </w:p>
        </w:tc>
      </w:tr>
      <w:tr w:rsidR="001D56E0" w:rsidRPr="00160497" w:rsidTr="004B2A67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1D56E0" w:rsidRPr="002174F2" w:rsidRDefault="001D56E0" w:rsidP="004B2A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D56E0" w:rsidRPr="002174F2" w:rsidRDefault="001D56E0" w:rsidP="004B2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1D56E0" w:rsidRPr="002174F2" w:rsidRDefault="001D56E0" w:rsidP="004B2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1D56E0" w:rsidRPr="00160497" w:rsidTr="004B2A67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1D56E0" w:rsidRPr="002174F2" w:rsidRDefault="001D56E0" w:rsidP="004B2A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174F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- Pénzügyi és </w:t>
            </w:r>
            <w:r w:rsidR="00082C9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Gazdasági</w:t>
            </w:r>
            <w:r w:rsidRPr="002174F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Bizottság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D56E0" w:rsidRPr="002174F2" w:rsidRDefault="00082C91" w:rsidP="004B2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1D56E0" w:rsidRPr="002174F2" w:rsidRDefault="00082C91" w:rsidP="004B2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</w:t>
            </w:r>
          </w:p>
        </w:tc>
      </w:tr>
      <w:tr w:rsidR="001D56E0" w:rsidRPr="00160497" w:rsidTr="004B2A67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1D56E0" w:rsidRPr="002174F2" w:rsidRDefault="001D56E0" w:rsidP="004B2A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174F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-Szociális és Humán Ügyek Bizottság</w:t>
            </w:r>
            <w:r w:rsidR="00082C9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</w:t>
            </w:r>
            <w:r w:rsidRPr="002174F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D56E0" w:rsidRPr="002174F2" w:rsidRDefault="001D56E0" w:rsidP="004B2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174F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1D56E0" w:rsidRPr="002174F2" w:rsidRDefault="001D56E0" w:rsidP="004B2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174F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</w:t>
            </w:r>
          </w:p>
        </w:tc>
      </w:tr>
    </w:tbl>
    <w:p w:rsidR="001D56E0" w:rsidRDefault="001D56E0" w:rsidP="005875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D56E0" w:rsidRDefault="001D56E0" w:rsidP="005875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E3F83" w:rsidRDefault="001E3F83" w:rsidP="005875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83735">
        <w:rPr>
          <w:rFonts w:ascii="Times New Roman" w:hAnsi="Times New Roman" w:cs="Times New Roman"/>
          <w:sz w:val="24"/>
          <w:szCs w:val="24"/>
          <w:lang w:eastAsia="hu-HU"/>
        </w:rPr>
        <w:t>Az új bizottság feladat-és hatásköre a Pénzügyi és Ügyrendi Bizottság és a Gazdasági és Városfejlesztési Bizottság feladat-és hatásköreivel megegyező. A Szociális és Humán Ügyek Bizottságának működés</w:t>
      </w:r>
      <w:r w:rsidR="005F72D1">
        <w:rPr>
          <w:rFonts w:ascii="Times New Roman" w:hAnsi="Times New Roman" w:cs="Times New Roman"/>
          <w:sz w:val="24"/>
          <w:szCs w:val="24"/>
          <w:lang w:eastAsia="hu-HU"/>
        </w:rPr>
        <w:t>ére és összetételére vonatkozó szabályok</w:t>
      </w:r>
      <w:r w:rsidRPr="00B83735">
        <w:rPr>
          <w:rFonts w:ascii="Times New Roman" w:hAnsi="Times New Roman" w:cs="Times New Roman"/>
          <w:sz w:val="24"/>
          <w:szCs w:val="24"/>
          <w:lang w:eastAsia="hu-HU"/>
        </w:rPr>
        <w:t xml:space="preserve"> a változatlan</w:t>
      </w:r>
      <w:r w:rsidR="005F72D1">
        <w:rPr>
          <w:rFonts w:ascii="Times New Roman" w:hAnsi="Times New Roman" w:cs="Times New Roman"/>
          <w:sz w:val="24"/>
          <w:szCs w:val="24"/>
          <w:lang w:eastAsia="hu-HU"/>
        </w:rPr>
        <w:t xml:space="preserve">ok. </w:t>
      </w:r>
      <w:r w:rsidR="00587512">
        <w:rPr>
          <w:rFonts w:ascii="Times New Roman" w:hAnsi="Times New Roman" w:cs="Times New Roman"/>
          <w:sz w:val="24"/>
          <w:szCs w:val="24"/>
          <w:lang w:eastAsia="hu-HU"/>
        </w:rPr>
        <w:t xml:space="preserve">A javasolt bizottsági szerkezet alapján – a polgármester és az alpolgármester kivételével – minden települési önkormányzati képviselő egy bizottság munkájában vesz részt, amely révén a korábbi helyzet, miszerint néhány képviselő több bizottság munkájában tagként vagy elnökként érintett volt, kiküszöbölhető. </w:t>
      </w:r>
    </w:p>
    <w:p w:rsidR="00082C91" w:rsidRDefault="00E75AD8" w:rsidP="00082C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Az átalakítással egyidejűleg áttekintésre kerültek az egyes bizottságok feladat-és hatáskörei, amelyekben pontosítások eszközölésére került sor.</w:t>
      </w:r>
      <w:r w:rsidR="001D56E0">
        <w:rPr>
          <w:rFonts w:ascii="Times New Roman" w:hAnsi="Times New Roman" w:cs="Times New Roman"/>
          <w:sz w:val="24"/>
          <w:szCs w:val="24"/>
          <w:lang w:eastAsia="hu-HU"/>
        </w:rPr>
        <w:t xml:space="preserve"> A vagyonnyilatkozat a helyi önkormányzati képviselőket és bizottsági tagokat</w:t>
      </w:r>
      <w:r w:rsidR="00082C91">
        <w:rPr>
          <w:rFonts w:ascii="Times New Roman" w:hAnsi="Times New Roman" w:cs="Times New Roman"/>
          <w:sz w:val="24"/>
          <w:szCs w:val="24"/>
          <w:lang w:eastAsia="hu-HU"/>
        </w:rPr>
        <w:t xml:space="preserve"> minden évben</w:t>
      </w:r>
      <w:r w:rsidR="001D56E0">
        <w:rPr>
          <w:rFonts w:ascii="Times New Roman" w:hAnsi="Times New Roman" w:cs="Times New Roman"/>
          <w:sz w:val="24"/>
          <w:szCs w:val="24"/>
          <w:lang w:eastAsia="hu-HU"/>
        </w:rPr>
        <w:t xml:space="preserve"> terhelő kötelezettség, amelynek nyilvántartását, ellenőrzését eddig a Pénzügyi és Ügyrendi Bizottság végezte. A bizottsági szerkezet átalakítására tekintettel javaslom e feladat címzettjeként a jövőben a Szociális és Humán Ügyek Bizottsága nevesítését.  </w:t>
      </w:r>
    </w:p>
    <w:p w:rsidR="00082C91" w:rsidRDefault="00082C91" w:rsidP="00082C91">
      <w:pPr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4"/>
          <w:szCs w:val="24"/>
          <w:u w:val="single"/>
        </w:rPr>
      </w:pPr>
    </w:p>
    <w:p w:rsidR="00082C91" w:rsidRPr="00082C91" w:rsidRDefault="00587512" w:rsidP="00082C91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82C91">
        <w:rPr>
          <w:rFonts w:ascii="Times New Roman" w:eastAsia="Lucida Sans Unicode" w:hAnsi="Times New Roman" w:cs="Times New Roman"/>
          <w:b/>
          <w:sz w:val="24"/>
          <w:szCs w:val="24"/>
          <w:u w:val="single"/>
        </w:rPr>
        <w:t>Tanácsadó testületre vonatkozó szabályok módosítása</w:t>
      </w:r>
      <w:r w:rsidRPr="00082C91">
        <w:rPr>
          <w:rFonts w:ascii="Times New Roman" w:eastAsia="Lucida Sans Unicode" w:hAnsi="Times New Roman" w:cs="Times New Roman"/>
          <w:sz w:val="24"/>
          <w:szCs w:val="24"/>
        </w:rPr>
        <w:t>: A tanácsadó testület, mint jogintézmény beiktatására 2020. január 01-jei hatállyal került sor. Az előző ciklusban szerzett tapasztalatok alapján a városrészekben élő tanácsadó testület</w:t>
      </w:r>
      <w:r w:rsidR="00BE0806" w:rsidRPr="00082C91">
        <w:rPr>
          <w:rFonts w:ascii="Times New Roman" w:eastAsia="Lucida Sans Unicode" w:hAnsi="Times New Roman" w:cs="Times New Roman"/>
          <w:sz w:val="24"/>
          <w:szCs w:val="24"/>
        </w:rPr>
        <w:t xml:space="preserve">i </w:t>
      </w:r>
      <w:r w:rsidRPr="00082C91">
        <w:rPr>
          <w:rFonts w:ascii="Times New Roman" w:eastAsia="Lucida Sans Unicode" w:hAnsi="Times New Roman" w:cs="Times New Roman"/>
          <w:sz w:val="24"/>
          <w:szCs w:val="24"/>
        </w:rPr>
        <w:t>tagok</w:t>
      </w:r>
      <w:r w:rsidR="00A575BB" w:rsidRPr="00082C91">
        <w:rPr>
          <w:rFonts w:ascii="Times New Roman" w:eastAsia="Lucida Sans Unicode" w:hAnsi="Times New Roman" w:cs="Times New Roman"/>
          <w:sz w:val="24"/>
          <w:szCs w:val="24"/>
        </w:rPr>
        <w:t xml:space="preserve"> a kötött és bürokratikus részönkormányzati működést felváltva</w:t>
      </w:r>
      <w:r w:rsidRPr="00082C91">
        <w:rPr>
          <w:rFonts w:ascii="Times New Roman" w:eastAsia="Lucida Sans Unicode" w:hAnsi="Times New Roman" w:cs="Times New Roman"/>
          <w:sz w:val="24"/>
          <w:szCs w:val="24"/>
        </w:rPr>
        <w:t xml:space="preserve"> hatékony segítséget jelentettek mind a városvezetés</w:t>
      </w:r>
      <w:r w:rsidR="00BE0806" w:rsidRPr="00082C91">
        <w:rPr>
          <w:rFonts w:ascii="Times New Roman" w:eastAsia="Lucida Sans Unicode" w:hAnsi="Times New Roman" w:cs="Times New Roman"/>
          <w:sz w:val="24"/>
          <w:szCs w:val="24"/>
        </w:rPr>
        <w:t xml:space="preserve"> és a tanácsnokok</w:t>
      </w:r>
      <w:r w:rsidRPr="00082C91">
        <w:rPr>
          <w:rFonts w:ascii="Times New Roman" w:eastAsia="Lucida Sans Unicode" w:hAnsi="Times New Roman" w:cs="Times New Roman"/>
          <w:sz w:val="24"/>
          <w:szCs w:val="24"/>
        </w:rPr>
        <w:t>, min</w:t>
      </w:r>
      <w:r w:rsidR="00BE0806" w:rsidRPr="00082C91">
        <w:rPr>
          <w:rFonts w:ascii="Times New Roman" w:eastAsia="Lucida Sans Unicode" w:hAnsi="Times New Roman" w:cs="Times New Roman"/>
          <w:sz w:val="24"/>
          <w:szCs w:val="24"/>
        </w:rPr>
        <w:t>d</w:t>
      </w:r>
      <w:r w:rsidRPr="00082C91">
        <w:rPr>
          <w:rFonts w:ascii="Times New Roman" w:eastAsia="Lucida Sans Unicode" w:hAnsi="Times New Roman" w:cs="Times New Roman"/>
          <w:sz w:val="24"/>
          <w:szCs w:val="24"/>
        </w:rPr>
        <w:t xml:space="preserve"> az adott településrészen élő lakosság számára. Zalaszentgrót 6 városrésszel rendelkezik, így összesen 12 fős testület segítette a tanácsnokok munkáját. Fontosnak tartom </w:t>
      </w:r>
      <w:r w:rsidR="00A575BB" w:rsidRPr="00082C91">
        <w:rPr>
          <w:rFonts w:ascii="Times New Roman" w:eastAsia="Lucida Sans Unicode" w:hAnsi="Times New Roman" w:cs="Times New Roman"/>
          <w:sz w:val="24"/>
          <w:szCs w:val="24"/>
        </w:rPr>
        <w:t xml:space="preserve">azonban </w:t>
      </w:r>
      <w:r w:rsidRPr="00082C91">
        <w:rPr>
          <w:rFonts w:ascii="Times New Roman" w:eastAsia="Lucida Sans Unicode" w:hAnsi="Times New Roman" w:cs="Times New Roman"/>
          <w:sz w:val="24"/>
          <w:szCs w:val="24"/>
        </w:rPr>
        <w:t>a városközpontban élők</w:t>
      </w:r>
      <w:r w:rsidR="00BE0806" w:rsidRPr="00082C91">
        <w:rPr>
          <w:rFonts w:ascii="Times New Roman" w:eastAsia="Lucida Sans Unicode" w:hAnsi="Times New Roman" w:cs="Times New Roman"/>
          <w:sz w:val="24"/>
          <w:szCs w:val="24"/>
        </w:rPr>
        <w:t xml:space="preserve"> képviseletét is a tanácsadó testületben, így annak további 2 fővel történő bővítését javaslom, amely 2 fő a városközpontban élők érdek</w:t>
      </w:r>
      <w:r w:rsidR="00482034" w:rsidRPr="00082C91">
        <w:rPr>
          <w:rFonts w:ascii="Times New Roman" w:eastAsia="Lucida Sans Unicode" w:hAnsi="Times New Roman" w:cs="Times New Roman"/>
          <w:sz w:val="24"/>
          <w:szCs w:val="24"/>
        </w:rPr>
        <w:t>ei</w:t>
      </w:r>
      <w:r w:rsidR="00BE0806" w:rsidRPr="00082C91">
        <w:rPr>
          <w:rFonts w:ascii="Times New Roman" w:eastAsia="Lucida Sans Unicode" w:hAnsi="Times New Roman" w:cs="Times New Roman"/>
          <w:sz w:val="24"/>
          <w:szCs w:val="24"/>
        </w:rPr>
        <w:t xml:space="preserve">t tudják képviselni és segíteni a </w:t>
      </w:r>
      <w:r w:rsidR="00BE0806" w:rsidRPr="00082C91">
        <w:rPr>
          <w:rFonts w:ascii="Times New Roman" w:eastAsia="Lucida Sans Unicode" w:hAnsi="Times New Roman" w:cs="Times New Roman"/>
          <w:sz w:val="24"/>
          <w:szCs w:val="24"/>
        </w:rPr>
        <w:lastRenderedPageBreak/>
        <w:t xml:space="preserve">tanácsnokok munkáját. </w:t>
      </w:r>
      <w:r w:rsidR="00003385" w:rsidRPr="00082C91">
        <w:rPr>
          <w:rFonts w:ascii="Times New Roman" w:eastAsia="Lucida Sans Unicode" w:hAnsi="Times New Roman" w:cs="Times New Roman"/>
          <w:sz w:val="24"/>
          <w:szCs w:val="24"/>
        </w:rPr>
        <w:t>A tanácsadó testület tagja</w:t>
      </w:r>
      <w:r w:rsidR="00082C91" w:rsidRPr="00082C91">
        <w:rPr>
          <w:rFonts w:ascii="Times New Roman" w:eastAsia="Lucida Sans Unicode" w:hAnsi="Times New Roman" w:cs="Times New Roman"/>
          <w:sz w:val="24"/>
          <w:szCs w:val="24"/>
        </w:rPr>
        <w:t>inak megbízása polgármesteri hatáskör, a gyors, hatékony munkavégzés és együttműködés érdekében indokolt a lakossági fórumon való jelölési eljárás elhagyása</w:t>
      </w:r>
      <w:r w:rsidR="007C178D">
        <w:rPr>
          <w:rFonts w:ascii="Times New Roman" w:eastAsia="Lucida Sans Unicode" w:hAnsi="Times New Roman" w:cs="Times New Roman"/>
          <w:sz w:val="24"/>
          <w:szCs w:val="24"/>
        </w:rPr>
        <w:t xml:space="preserve">. </w:t>
      </w:r>
      <w:r w:rsidR="00482034" w:rsidRPr="00082C91">
        <w:rPr>
          <w:rFonts w:ascii="Times New Roman" w:eastAsia="Lucida Sans Unicode" w:hAnsi="Times New Roman" w:cs="Times New Roman"/>
          <w:sz w:val="24"/>
          <w:szCs w:val="24"/>
        </w:rPr>
        <w:t>A tanácsadó testület feladatai is pontosításra kerültek, amelynek indoka, hogy a városközpontot képviselő tanácsadó tagokkal való bővítés.</w:t>
      </w:r>
    </w:p>
    <w:p w:rsidR="00082C91" w:rsidRDefault="00082C91" w:rsidP="00082C9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082C91" w:rsidRDefault="001D56E0" w:rsidP="00082C91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82C91">
        <w:rPr>
          <w:rFonts w:ascii="Times New Roman" w:eastAsia="Lucida Sans Unicode" w:hAnsi="Times New Roman" w:cs="Times New Roman"/>
          <w:b/>
          <w:sz w:val="24"/>
          <w:szCs w:val="24"/>
          <w:u w:val="single"/>
        </w:rPr>
        <w:t xml:space="preserve">Területfelelősi rendszerre vonatkozó szabályozás beiktatása: </w:t>
      </w:r>
      <w:r w:rsidRPr="00082C91">
        <w:rPr>
          <w:rFonts w:ascii="Times New Roman" w:hAnsi="Times New Roman" w:cs="Times New Roman"/>
          <w:sz w:val="24"/>
          <w:szCs w:val="24"/>
        </w:rPr>
        <w:t xml:space="preserve">Az elmúlt ciklusban kialakított tanácsnoki rendszer és a tanácsadó testületi működés összeségében jól működött, azonban a korábbi, városrészi vezetőhöz hasonló pozíció kialakítása merült fel igényként. Egyetértek azzal, hogy az egyes városrészek esetében valóban legyen kijelölve a képviselők közül egy-egy „területfelelős”, sőt a város, ún. </w:t>
      </w:r>
      <w:r w:rsidR="00F00903">
        <w:rPr>
          <w:rFonts w:ascii="Times New Roman" w:hAnsi="Times New Roman" w:cs="Times New Roman"/>
          <w:sz w:val="24"/>
          <w:szCs w:val="24"/>
        </w:rPr>
        <w:t>belváros</w:t>
      </w:r>
      <w:bookmarkStart w:id="0" w:name="_GoBack"/>
      <w:bookmarkEnd w:id="0"/>
      <w:r w:rsidRPr="00082C91">
        <w:rPr>
          <w:rFonts w:ascii="Times New Roman" w:hAnsi="Times New Roman" w:cs="Times New Roman"/>
          <w:sz w:val="24"/>
          <w:szCs w:val="24"/>
        </w:rPr>
        <w:t xml:space="preserve"> esetében is kerüljön sor tanácsadó testületi tag megbízására és területfelelős kijelölésére a polgármester részéről. A területfelelősként kijelölt önkormányzati képviselő elsődleges feladata a városi és városrészi igények összegyűjtése, kapcsolattartás az adott városi, illetve városrészi tanácsadó testületi tagokkal. Megítélésem szerint ezzel a felelősi rendszerrel kiszámíthatóbbá válik a kommunikációs folyamat, illetve az egyes városi és városrészi érdekek érvényesítése és az igények megvalósításának eredményessége növelhető, mely mindenképpen támogatandó.</w:t>
      </w:r>
    </w:p>
    <w:p w:rsidR="00082C91" w:rsidRPr="00082C91" w:rsidRDefault="00082C91" w:rsidP="00082C91">
      <w:pPr>
        <w:pStyle w:val="Listaszerbekezds"/>
        <w:rPr>
          <w:rFonts w:ascii="Times New Roman" w:eastAsia="Lucida Sans Unicode" w:hAnsi="Times New Roman" w:cs="Times New Roman"/>
          <w:b/>
          <w:sz w:val="24"/>
          <w:szCs w:val="24"/>
          <w:u w:val="single"/>
        </w:rPr>
      </w:pPr>
    </w:p>
    <w:p w:rsidR="002D459C" w:rsidRPr="00082C91" w:rsidRDefault="00482034" w:rsidP="002D459C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82C91">
        <w:rPr>
          <w:rFonts w:ascii="Times New Roman" w:eastAsia="Lucida Sans Unicode" w:hAnsi="Times New Roman" w:cs="Times New Roman"/>
          <w:b/>
          <w:sz w:val="24"/>
          <w:szCs w:val="24"/>
          <w:u w:val="single"/>
        </w:rPr>
        <w:t>Pontosító rendelkezések átvezetése</w:t>
      </w:r>
      <w:r w:rsidRPr="00082C91">
        <w:rPr>
          <w:rFonts w:ascii="Times New Roman" w:eastAsia="Lucida Sans Unicode" w:hAnsi="Times New Roman" w:cs="Times New Roman"/>
          <w:sz w:val="24"/>
          <w:szCs w:val="24"/>
        </w:rPr>
        <w:t xml:space="preserve">: Jelen rendeletmódosítás a hatályos SZMSZ több pontját érinti, amelyek többsége azonban olyan pontosító rendelkezést tartalmaz, amelyet az időközben bekövetkezett jogszabályi-vagy egyéb változások, továbbá a szabályozás és a ténylegesen alkalmazott gyakorlat közötti eltérés feloldása indokol. </w:t>
      </w:r>
      <w:r w:rsidR="00E75AD8" w:rsidRPr="00082C91">
        <w:rPr>
          <w:rFonts w:ascii="Times New Roman" w:eastAsia="Lucida Sans Unicode" w:hAnsi="Times New Roman" w:cs="Times New Roman"/>
          <w:sz w:val="24"/>
          <w:szCs w:val="24"/>
        </w:rPr>
        <w:t xml:space="preserve">Ilyen pontosító rendelkezések többek között az önként vállalt feladatok pontosítása, a munkaterv készítésének, a képviselő-testületi ülés anyagának, meghívó közzétételének, lejárt </w:t>
      </w:r>
      <w:proofErr w:type="spellStart"/>
      <w:r w:rsidR="00E75AD8" w:rsidRPr="00082C91">
        <w:rPr>
          <w:rFonts w:ascii="Times New Roman" w:eastAsia="Lucida Sans Unicode" w:hAnsi="Times New Roman" w:cs="Times New Roman"/>
          <w:sz w:val="24"/>
          <w:szCs w:val="24"/>
        </w:rPr>
        <w:t>határidejű</w:t>
      </w:r>
      <w:proofErr w:type="spellEnd"/>
      <w:r w:rsidR="00E75AD8" w:rsidRPr="00082C91">
        <w:rPr>
          <w:rFonts w:ascii="Times New Roman" w:eastAsia="Lucida Sans Unicode" w:hAnsi="Times New Roman" w:cs="Times New Roman"/>
          <w:sz w:val="24"/>
          <w:szCs w:val="24"/>
        </w:rPr>
        <w:t xml:space="preserve"> határozatok készítésének, a rendelet kihirdeté</w:t>
      </w:r>
      <w:r w:rsidR="001F675E" w:rsidRPr="00082C91">
        <w:rPr>
          <w:rFonts w:ascii="Times New Roman" w:eastAsia="Lucida Sans Unicode" w:hAnsi="Times New Roman" w:cs="Times New Roman"/>
          <w:sz w:val="24"/>
          <w:szCs w:val="24"/>
        </w:rPr>
        <w:t>sé</w:t>
      </w:r>
      <w:r w:rsidR="00E75AD8" w:rsidRPr="00082C91">
        <w:rPr>
          <w:rFonts w:ascii="Times New Roman" w:eastAsia="Lucida Sans Unicode" w:hAnsi="Times New Roman" w:cs="Times New Roman"/>
          <w:sz w:val="24"/>
          <w:szCs w:val="24"/>
        </w:rPr>
        <w:t>nek</w:t>
      </w:r>
      <w:r w:rsidR="001F675E" w:rsidRPr="00082C91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E75AD8" w:rsidRPr="00082C91">
        <w:rPr>
          <w:rFonts w:ascii="Times New Roman" w:eastAsia="Lucida Sans Unicode" w:hAnsi="Times New Roman" w:cs="Times New Roman"/>
          <w:sz w:val="24"/>
          <w:szCs w:val="24"/>
        </w:rPr>
        <w:t>gyakorlata</w:t>
      </w:r>
      <w:r w:rsidR="001F675E" w:rsidRPr="00082C91">
        <w:rPr>
          <w:rFonts w:ascii="Times New Roman" w:eastAsia="Lucida Sans Unicode" w:hAnsi="Times New Roman" w:cs="Times New Roman"/>
          <w:sz w:val="24"/>
          <w:szCs w:val="24"/>
        </w:rPr>
        <w:t xml:space="preserve">. Áttekintésre kerültek a polgármester részére a képviselő-testülettől átruházott hatáskörök is, amelyek esetében a bérlemény bérlő általi átalakításához való hozzájárulás esetén a bruttó 1 millió Ft összeghatár 3 millió Ft-ra történő emelését, valamint a közérdekű használati jog, vezetékjog és szolgalmi jog alapítása tárgyában biztosított hozzájárulás megadása során szintén a bruttó 1 millió Ft összeghatár 3 millió Ft-ra történő emelését tartjuk indokoltnak a jelenlegi piaci viszonyokat figyelembe véve. </w:t>
      </w:r>
      <w:r w:rsidR="0046115E" w:rsidRPr="00082C91"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hu-HU"/>
        </w:rPr>
        <w:t xml:space="preserve">A magyar építészeti szabályozás történetének jelentős mérföldköve a magyar építészetről szóló 2023. évi C. törvény, amely nagymértékben befolyásolja a magyar építészeti kultúra fejlődését, az épített környezet védelmét és alakítását, a települések tervezését és fejlődését, valamint a hatósági eljárásokat, az ügyintézés menetét. </w:t>
      </w:r>
      <w:r w:rsidR="0046115E" w:rsidRPr="00082C91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46115E" w:rsidRPr="00082C91">
        <w:rPr>
          <w:rFonts w:ascii="Times New Roman" w:hAnsi="Times New Roman"/>
          <w:sz w:val="24"/>
          <w:szCs w:val="24"/>
        </w:rPr>
        <w:t>Méptv</w:t>
      </w:r>
      <w:proofErr w:type="spellEnd"/>
      <w:r w:rsidR="0046115E" w:rsidRPr="00082C91">
        <w:rPr>
          <w:rFonts w:ascii="Times New Roman" w:hAnsi="Times New Roman"/>
          <w:sz w:val="24"/>
          <w:szCs w:val="24"/>
        </w:rPr>
        <w:t>. 2024. október 1-jén</w:t>
      </w:r>
      <w:r w:rsidR="0046115E" w:rsidRPr="00082C91">
        <w:rPr>
          <w:rFonts w:ascii="Times New Roman" w:hAnsi="Times New Roman"/>
        </w:rPr>
        <w:t xml:space="preserve"> </w:t>
      </w:r>
      <w:r w:rsidR="0046115E" w:rsidRPr="00082C91">
        <w:rPr>
          <w:rFonts w:ascii="Times New Roman" w:hAnsi="Times New Roman"/>
          <w:sz w:val="24"/>
          <w:szCs w:val="24"/>
        </w:rPr>
        <w:t xml:space="preserve">hatályba lépő részei jelentős mértékben alakítják át a </w:t>
      </w:r>
      <w:proofErr w:type="spellStart"/>
      <w:r w:rsidR="0046115E" w:rsidRPr="00082C91">
        <w:rPr>
          <w:rFonts w:ascii="Times New Roman" w:hAnsi="Times New Roman"/>
          <w:sz w:val="24"/>
          <w:szCs w:val="24"/>
        </w:rPr>
        <w:t>főépítészi</w:t>
      </w:r>
      <w:proofErr w:type="spellEnd"/>
      <w:r w:rsidR="0046115E" w:rsidRPr="00082C91">
        <w:rPr>
          <w:rFonts w:ascii="Times New Roman" w:hAnsi="Times New Roman"/>
          <w:sz w:val="24"/>
          <w:szCs w:val="24"/>
        </w:rPr>
        <w:t xml:space="preserve"> és tervtanácsi rendszert is.</w:t>
      </w:r>
      <w:r w:rsidR="0046115E" w:rsidRPr="00082C91"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 A jogszabály a települési önkormányzatokat, adott esetben a képviselő-testületet is érintő jelentős szabályokat tartalmaz, amelyek közül az egyik a települési követelményekről szóló tájékoztató megadása. Tekintettel arra, hogy a településképi eljárással kapcsolatos </w:t>
      </w:r>
      <w:r w:rsidR="00191384" w:rsidRPr="00082C91"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egyéb eljárások már jelenleg is a polgármesterre átruházott hatáskörök között kerültek nevesítésre, </w:t>
      </w:r>
      <w:r w:rsidR="00191384" w:rsidRPr="00082C91">
        <w:rPr>
          <w:rFonts w:ascii="Times New Roman" w:eastAsia="Times New Roman" w:hAnsi="Times New Roman"/>
          <w:bCs/>
          <w:kern w:val="36"/>
          <w:sz w:val="24"/>
          <w:szCs w:val="24"/>
        </w:rPr>
        <w:lastRenderedPageBreak/>
        <w:t>javasoljuk a tájékoztató megadásával kapcsolatos hatáskör átruházását a polgármesterre az egységes gyakorlat kialakítása érdekében. A polgármester illetményének és jutalmazásának megállapítása a képviselő-testülettől el nem vonható hatáskör, így annak bizottsági javaslattól történő függővé tétel</w:t>
      </w:r>
      <w:r w:rsidR="00A575BB" w:rsidRPr="00082C91"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e jogilag nem </w:t>
      </w:r>
      <w:r w:rsidR="00191384" w:rsidRPr="00082C91">
        <w:rPr>
          <w:rFonts w:ascii="Times New Roman" w:eastAsia="Times New Roman" w:hAnsi="Times New Roman"/>
          <w:bCs/>
          <w:kern w:val="36"/>
          <w:sz w:val="24"/>
          <w:szCs w:val="24"/>
        </w:rPr>
        <w:t>indokol</w:t>
      </w:r>
      <w:r w:rsidR="001D56E0" w:rsidRPr="00082C91">
        <w:rPr>
          <w:rFonts w:ascii="Times New Roman" w:eastAsia="Times New Roman" w:hAnsi="Times New Roman"/>
          <w:bCs/>
          <w:kern w:val="36"/>
          <w:sz w:val="24"/>
          <w:szCs w:val="24"/>
        </w:rPr>
        <w:t>t</w:t>
      </w:r>
      <w:r w:rsidR="00191384" w:rsidRPr="00082C91">
        <w:rPr>
          <w:rFonts w:ascii="Times New Roman" w:eastAsia="Times New Roman" w:hAnsi="Times New Roman"/>
          <w:bCs/>
          <w:kern w:val="36"/>
          <w:sz w:val="24"/>
          <w:szCs w:val="24"/>
        </w:rPr>
        <w:t>. A jelenlegi szabályozás függelék formájában tartalmazza a képviselő-testület és a bizottságok tagjainak meghatározását, amely</w:t>
      </w:r>
      <w:r w:rsidR="004E2A67"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 nem része a jogszabálynak </w:t>
      </w:r>
      <w:r w:rsidR="00094F9F" w:rsidRPr="00082C91">
        <w:rPr>
          <w:rFonts w:ascii="Times New Roman" w:eastAsia="Times New Roman" w:hAnsi="Times New Roman"/>
          <w:bCs/>
          <w:kern w:val="36"/>
          <w:sz w:val="24"/>
          <w:szCs w:val="24"/>
        </w:rPr>
        <w:t>–</w:t>
      </w:r>
      <w:r w:rsidR="004E2A67"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 így</w:t>
      </w:r>
      <w:r w:rsidR="00094F9F" w:rsidRPr="00082C91"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 a </w:t>
      </w:r>
      <w:r w:rsidR="00191384" w:rsidRPr="00082C91">
        <w:rPr>
          <w:rFonts w:ascii="Times New Roman" w:eastAsia="Times New Roman" w:hAnsi="Times New Roman"/>
          <w:bCs/>
          <w:kern w:val="36"/>
          <w:sz w:val="24"/>
          <w:szCs w:val="24"/>
        </w:rPr>
        <w:t>jogszabályszerkesztés</w:t>
      </w:r>
      <w:r w:rsidR="00094F9F" w:rsidRPr="00082C91"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re vonatkozó előírásokra figyelemmel </w:t>
      </w:r>
      <w:r w:rsidR="004E2A67"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– hatályon kívül helyezése indokolt. </w:t>
      </w:r>
    </w:p>
    <w:p w:rsidR="00425F46" w:rsidRPr="00D662B3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</w:t>
      </w:r>
      <w:r w:rsidR="00710B8C" w:rsidRPr="00D662B3">
        <w:rPr>
          <w:rFonts w:ascii="Times New Roman" w:hAnsi="Times New Roman" w:cs="Times New Roman"/>
          <w:b/>
          <w:bCs/>
          <w:sz w:val="24"/>
          <w:szCs w:val="24"/>
          <w:u w:val="single"/>
        </w:rPr>
        <w:t>ek</w:t>
      </w:r>
      <w:r w:rsidRPr="00D662B3">
        <w:rPr>
          <w:rFonts w:ascii="Times New Roman" w:hAnsi="Times New Roman" w:cs="Times New Roman"/>
          <w:b/>
          <w:bCs/>
          <w:sz w:val="24"/>
          <w:szCs w:val="24"/>
          <w:u w:val="single"/>
        </w:rPr>
        <w:t>hez:</w:t>
      </w: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425F46" w:rsidRPr="00D662B3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62B3">
        <w:rPr>
          <w:rFonts w:ascii="Times New Roman" w:hAnsi="Times New Roman" w:cs="Times New Roman"/>
          <w:sz w:val="24"/>
          <w:szCs w:val="24"/>
          <w:u w:val="single"/>
        </w:rPr>
        <w:t>A rendelettervezet</w:t>
      </w:r>
      <w:r w:rsidR="00710B8C" w:rsidRPr="00D662B3">
        <w:rPr>
          <w:rFonts w:ascii="Times New Roman" w:hAnsi="Times New Roman" w:cs="Times New Roman"/>
          <w:sz w:val="24"/>
          <w:szCs w:val="24"/>
          <w:u w:val="single"/>
        </w:rPr>
        <w:t>ek</w:t>
      </w:r>
      <w:r w:rsidRPr="00D662B3">
        <w:rPr>
          <w:rFonts w:ascii="Times New Roman" w:hAnsi="Times New Roman" w:cs="Times New Roman"/>
          <w:sz w:val="24"/>
          <w:szCs w:val="24"/>
          <w:u w:val="single"/>
        </w:rPr>
        <w:t xml:space="preserve"> jelentősnek ítélt hatásai:</w:t>
      </w: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</w:t>
      </w:r>
      <w:r w:rsidR="00710B8C" w:rsidRPr="00D662B3">
        <w:rPr>
          <w:rFonts w:ascii="Times New Roman" w:hAnsi="Times New Roman" w:cs="Times New Roman"/>
          <w:sz w:val="24"/>
          <w:szCs w:val="24"/>
        </w:rPr>
        <w:t>ek</w:t>
      </w:r>
      <w:r w:rsidRPr="00D662B3">
        <w:rPr>
          <w:rFonts w:ascii="Times New Roman" w:hAnsi="Times New Roman" w:cs="Times New Roman"/>
          <w:sz w:val="24"/>
          <w:szCs w:val="24"/>
        </w:rPr>
        <w:t xml:space="preserve"> tervezett módosítása</w:t>
      </w:r>
      <w:r w:rsidR="00D104CF" w:rsidRPr="00D662B3">
        <w:rPr>
          <w:rFonts w:ascii="Times New Roman" w:hAnsi="Times New Roman" w:cs="Times New Roman"/>
          <w:sz w:val="24"/>
          <w:szCs w:val="24"/>
        </w:rPr>
        <w:t>i igazodnak</w:t>
      </w:r>
      <w:r w:rsidRPr="00D662B3">
        <w:rPr>
          <w:rFonts w:ascii="Times New Roman" w:hAnsi="Times New Roman" w:cs="Times New Roman"/>
          <w:sz w:val="24"/>
          <w:szCs w:val="24"/>
        </w:rPr>
        <w:t xml:space="preserve"> a központi jogszabályokhoz. Az adminisztratív terhek a rendelet</w:t>
      </w:r>
      <w:r w:rsidR="00710B8C" w:rsidRPr="00D662B3">
        <w:rPr>
          <w:rFonts w:ascii="Times New Roman" w:hAnsi="Times New Roman" w:cs="Times New Roman"/>
          <w:sz w:val="24"/>
          <w:szCs w:val="24"/>
        </w:rPr>
        <w:t>ek</w:t>
      </w:r>
      <w:r w:rsidRPr="00D662B3">
        <w:rPr>
          <w:rFonts w:ascii="Times New Roman" w:hAnsi="Times New Roman" w:cs="Times New Roman"/>
          <w:sz w:val="24"/>
          <w:szCs w:val="24"/>
        </w:rPr>
        <w:t xml:space="preserve"> módosítását követően nem változnak. A rendelet</w:t>
      </w:r>
      <w:r w:rsidR="00710B8C" w:rsidRPr="00D662B3">
        <w:rPr>
          <w:rFonts w:ascii="Times New Roman" w:hAnsi="Times New Roman" w:cs="Times New Roman"/>
          <w:sz w:val="24"/>
          <w:szCs w:val="24"/>
        </w:rPr>
        <w:t>ek</w:t>
      </w:r>
      <w:r w:rsidRPr="00D662B3">
        <w:rPr>
          <w:rFonts w:ascii="Times New Roman" w:hAnsi="Times New Roman" w:cs="Times New Roman"/>
          <w:sz w:val="24"/>
          <w:szCs w:val="24"/>
        </w:rPr>
        <w:t xml:space="preserve"> módosítása környezeti és egészségi hatással nem jár.</w:t>
      </w: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62B3">
        <w:rPr>
          <w:rFonts w:ascii="Times New Roman" w:hAnsi="Times New Roman" w:cs="Times New Roman"/>
          <w:sz w:val="24"/>
          <w:szCs w:val="24"/>
          <w:u w:val="single"/>
        </w:rPr>
        <w:t>A rendelet</w:t>
      </w:r>
      <w:r w:rsidR="00CE27B4" w:rsidRPr="00D662B3">
        <w:rPr>
          <w:rFonts w:ascii="Times New Roman" w:hAnsi="Times New Roman" w:cs="Times New Roman"/>
          <w:sz w:val="24"/>
          <w:szCs w:val="24"/>
          <w:u w:val="single"/>
        </w:rPr>
        <w:t xml:space="preserve">alkotás </w:t>
      </w:r>
      <w:r w:rsidRPr="00D662B3">
        <w:rPr>
          <w:rFonts w:ascii="Times New Roman" w:hAnsi="Times New Roman" w:cs="Times New Roman"/>
          <w:sz w:val="24"/>
          <w:szCs w:val="24"/>
          <w:u w:val="single"/>
        </w:rPr>
        <w:t>szükségessége, a jogalkotás elmaradásának várható következményei:</w:t>
      </w:r>
    </w:p>
    <w:p w:rsidR="00885B28" w:rsidRPr="00885B28" w:rsidRDefault="00FD6728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A</w:t>
      </w:r>
      <w:r w:rsidR="00710B8C" w:rsidRPr="00D662B3">
        <w:rPr>
          <w:rFonts w:ascii="Times New Roman" w:hAnsi="Times New Roman" w:cs="Times New Roman"/>
          <w:sz w:val="24"/>
          <w:szCs w:val="24"/>
        </w:rPr>
        <w:t xml:space="preserve">z SZMSZ </w:t>
      </w:r>
      <w:r w:rsidRPr="00D662B3">
        <w:rPr>
          <w:rFonts w:ascii="Times New Roman" w:hAnsi="Times New Roman" w:cs="Times New Roman"/>
          <w:sz w:val="24"/>
          <w:szCs w:val="24"/>
        </w:rPr>
        <w:t>módosítását</w:t>
      </w:r>
      <w:r w:rsidR="00710B8C" w:rsidRPr="00D662B3">
        <w:rPr>
          <w:rFonts w:ascii="Times New Roman" w:hAnsi="Times New Roman" w:cs="Times New Roman"/>
          <w:sz w:val="24"/>
          <w:szCs w:val="24"/>
        </w:rPr>
        <w:t xml:space="preserve"> elsősorban az Mötv. 43. § (3) bekezdésében megfogalmazott kötelezettség, illetve az önkormányzati működés hatékonyságának növelésére való igény teszi indokolttá. </w:t>
      </w:r>
      <w:r w:rsidR="00FD765A" w:rsidRPr="00D662B3">
        <w:rPr>
          <w:rFonts w:ascii="Times New Roman" w:hAnsi="Times New Roman" w:cs="Times New Roman"/>
          <w:sz w:val="24"/>
          <w:szCs w:val="24"/>
        </w:rPr>
        <w:t xml:space="preserve">A SZMSZ felülvizsgálati kötelezettség kógens törvényi rendelkezésen alapul, elmaradása törvénysértő állapotot eredményezne.  </w:t>
      </w:r>
    </w:p>
    <w:p w:rsidR="00885B28" w:rsidRPr="00D662B3" w:rsidRDefault="00885B28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25F46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62B3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F107F9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</w:t>
      </w:r>
      <w:r w:rsidR="00F107F9" w:rsidRPr="00D662B3">
        <w:rPr>
          <w:rFonts w:ascii="Times New Roman" w:hAnsi="Times New Roman" w:cs="Times New Roman"/>
          <w:sz w:val="24"/>
          <w:szCs w:val="24"/>
        </w:rPr>
        <w:t xml:space="preserve">abb munkaszervezési </w:t>
      </w:r>
      <w:r w:rsidRPr="00D662B3">
        <w:rPr>
          <w:rFonts w:ascii="Times New Roman" w:hAnsi="Times New Roman" w:cs="Times New Roman"/>
          <w:sz w:val="24"/>
          <w:szCs w:val="24"/>
        </w:rPr>
        <w:t>intézkedések, a végrehajtáshoz szükséges feltételek személyi, szervezeti, tárgyi feltételek adottak. A pénzügyi feltételek</w:t>
      </w:r>
      <w:r w:rsidR="00062F2E" w:rsidRPr="00D662B3">
        <w:rPr>
          <w:rFonts w:ascii="Times New Roman" w:hAnsi="Times New Roman" w:cs="Times New Roman"/>
          <w:sz w:val="24"/>
          <w:szCs w:val="24"/>
        </w:rPr>
        <w:t xml:space="preserve"> rendelkezésre állnak. </w:t>
      </w:r>
    </w:p>
    <w:p w:rsidR="005E2D2C" w:rsidRPr="00D662B3" w:rsidRDefault="005E2D2C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A fentiek alapján javaslom Zalaszentgrót Város Önkormányzata Képviselő-testületének a Szervezeti és Működési Szabályzatáról szóló 25/2014. (XI. 28.) önkormányzati rendeleténe</w:t>
      </w:r>
      <w:r w:rsidR="00885B28">
        <w:rPr>
          <w:rFonts w:ascii="Times New Roman" w:hAnsi="Times New Roman" w:cs="Times New Roman"/>
          <w:sz w:val="24"/>
          <w:szCs w:val="24"/>
        </w:rPr>
        <w:t>k felülvizsgálatát.</w:t>
      </w:r>
    </w:p>
    <w:p w:rsidR="00425F46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178D" w:rsidRDefault="007C178D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178D" w:rsidRDefault="007C178D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178D" w:rsidRDefault="007C178D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741C" w:rsidRPr="00D662B3" w:rsidRDefault="00A7741C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lastRenderedPageBreak/>
        <w:t xml:space="preserve">Kérem a </w:t>
      </w:r>
      <w:r w:rsidR="00885B28">
        <w:rPr>
          <w:rFonts w:ascii="Times New Roman" w:hAnsi="Times New Roman" w:cs="Times New Roman"/>
          <w:sz w:val="24"/>
          <w:szCs w:val="24"/>
        </w:rPr>
        <w:t>T.</w:t>
      </w:r>
      <w:r w:rsidRPr="00D662B3">
        <w:rPr>
          <w:rFonts w:ascii="Times New Roman" w:hAnsi="Times New Roman" w:cs="Times New Roman"/>
          <w:sz w:val="24"/>
          <w:szCs w:val="24"/>
        </w:rPr>
        <w:t xml:space="preserve"> Képviselő-testületet, hogy az előterjesztést szíveskedjen megtárgyalni, és</w:t>
      </w:r>
      <w:r w:rsidR="002F43FE" w:rsidRPr="00D662B3">
        <w:rPr>
          <w:rFonts w:ascii="Times New Roman" w:hAnsi="Times New Roman" w:cs="Times New Roman"/>
          <w:sz w:val="24"/>
          <w:szCs w:val="24"/>
        </w:rPr>
        <w:t xml:space="preserve"> a</w:t>
      </w:r>
      <w:r w:rsidR="00FD765A" w:rsidRPr="00D662B3">
        <w:rPr>
          <w:rFonts w:ascii="Times New Roman" w:hAnsi="Times New Roman" w:cs="Times New Roman"/>
          <w:sz w:val="24"/>
          <w:szCs w:val="24"/>
        </w:rPr>
        <w:t xml:space="preserve">z I. </w:t>
      </w:r>
      <w:r w:rsidRPr="00D662B3">
        <w:rPr>
          <w:rFonts w:ascii="Times New Roman" w:hAnsi="Times New Roman" w:cs="Times New Roman"/>
          <w:sz w:val="24"/>
          <w:szCs w:val="24"/>
        </w:rPr>
        <w:t>mellékletként csatolt módosító rendelettervezet</w:t>
      </w:r>
      <w:r w:rsidR="00FD765A" w:rsidRPr="00D662B3">
        <w:rPr>
          <w:rFonts w:ascii="Times New Roman" w:hAnsi="Times New Roman" w:cs="Times New Roman"/>
          <w:sz w:val="24"/>
          <w:szCs w:val="24"/>
        </w:rPr>
        <w:t>et</w:t>
      </w:r>
      <w:r w:rsidRPr="00D662B3">
        <w:rPr>
          <w:rFonts w:ascii="Times New Roman" w:hAnsi="Times New Roman" w:cs="Times New Roman"/>
          <w:sz w:val="24"/>
          <w:szCs w:val="24"/>
        </w:rPr>
        <w:t xml:space="preserve"> elfogadni.  </w:t>
      </w:r>
    </w:p>
    <w:p w:rsidR="00232CB8" w:rsidRPr="00D662B3" w:rsidRDefault="00232CB8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FD765A" w:rsidRPr="00D662B3">
        <w:rPr>
          <w:rFonts w:ascii="Times New Roman" w:hAnsi="Times New Roman" w:cs="Times New Roman"/>
          <w:sz w:val="24"/>
          <w:szCs w:val="24"/>
        </w:rPr>
        <w:t>, 20</w:t>
      </w:r>
      <w:r w:rsidR="00885B28">
        <w:rPr>
          <w:rFonts w:ascii="Times New Roman" w:hAnsi="Times New Roman" w:cs="Times New Roman"/>
          <w:sz w:val="24"/>
          <w:szCs w:val="24"/>
        </w:rPr>
        <w:t>24</w:t>
      </w:r>
      <w:r w:rsidR="00FD765A" w:rsidRPr="00D662B3">
        <w:rPr>
          <w:rFonts w:ascii="Times New Roman" w:hAnsi="Times New Roman" w:cs="Times New Roman"/>
          <w:sz w:val="24"/>
          <w:szCs w:val="24"/>
        </w:rPr>
        <w:t>. november</w:t>
      </w:r>
      <w:r w:rsidR="00885B28">
        <w:rPr>
          <w:rFonts w:ascii="Times New Roman" w:hAnsi="Times New Roman" w:cs="Times New Roman"/>
          <w:sz w:val="24"/>
          <w:szCs w:val="24"/>
        </w:rPr>
        <w:t xml:space="preserve"> 25.</w:t>
      </w:r>
      <w:r w:rsidRPr="00D662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75BB" w:rsidRDefault="00A575BB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4"/>
        <w:gridCol w:w="4604"/>
      </w:tblGrid>
      <w:tr w:rsidR="00A575BB" w:rsidTr="00A575BB">
        <w:tc>
          <w:tcPr>
            <w:tcW w:w="4604" w:type="dxa"/>
          </w:tcPr>
          <w:p w:rsidR="00A575BB" w:rsidRDefault="00A575BB" w:rsidP="00D66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4" w:type="dxa"/>
          </w:tcPr>
          <w:p w:rsidR="00A575BB" w:rsidRPr="00D662B3" w:rsidRDefault="00A575BB" w:rsidP="00A575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A575BB" w:rsidRDefault="00A575BB" w:rsidP="00A57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B3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A575BB" w:rsidRDefault="00A575BB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:rsidR="00A575BB" w:rsidRDefault="00A575BB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4"/>
        <w:gridCol w:w="4604"/>
      </w:tblGrid>
      <w:tr w:rsidR="00A575BB" w:rsidTr="00A575BB">
        <w:tc>
          <w:tcPr>
            <w:tcW w:w="4604" w:type="dxa"/>
          </w:tcPr>
          <w:p w:rsidR="00A575BB" w:rsidRDefault="00A575BB" w:rsidP="00D66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4" w:type="dxa"/>
          </w:tcPr>
          <w:p w:rsidR="00A575BB" w:rsidRPr="00D662B3" w:rsidRDefault="00A575BB" w:rsidP="00A575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A575BB" w:rsidRDefault="00A575BB" w:rsidP="00A57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B3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425F46" w:rsidRDefault="00F04B33" w:rsidP="00A575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425F46" w:rsidSect="00EF2F1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D0A" w:rsidRDefault="00154D0A" w:rsidP="00E10866">
      <w:pPr>
        <w:spacing w:after="0" w:line="240" w:lineRule="auto"/>
      </w:pPr>
      <w:r>
        <w:separator/>
      </w:r>
    </w:p>
  </w:endnote>
  <w:endnote w:type="continuationSeparator" w:id="0">
    <w:p w:rsidR="00154D0A" w:rsidRDefault="00154D0A" w:rsidP="00E1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348" w:rsidRDefault="00F00903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D0A" w:rsidRDefault="00154D0A" w:rsidP="00E10866">
      <w:pPr>
        <w:spacing w:after="0" w:line="240" w:lineRule="auto"/>
      </w:pPr>
      <w:r>
        <w:separator/>
      </w:r>
    </w:p>
  </w:footnote>
  <w:footnote w:type="continuationSeparator" w:id="0">
    <w:p w:rsidR="00154D0A" w:rsidRDefault="00154D0A" w:rsidP="00E1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348" w:rsidRDefault="00F00903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9127F"/>
    <w:multiLevelType w:val="hybridMultilevel"/>
    <w:tmpl w:val="D700AC38"/>
    <w:lvl w:ilvl="0" w:tplc="9B28E56A">
      <w:start w:val="1"/>
      <w:numFmt w:val="decimal"/>
      <w:lvlText w:val="(%1)"/>
      <w:lvlJc w:val="left"/>
      <w:pPr>
        <w:tabs>
          <w:tab w:val="num" w:pos="0"/>
        </w:tabs>
        <w:ind w:left="578" w:hanging="360"/>
      </w:pPr>
      <w:rPr>
        <w:rFonts w:ascii="Times New Roman" w:eastAsia="Times New Roman" w:hAnsi="Times New Roman" w:cs="Times New Roman" w:hint="default"/>
        <w:b w:val="0"/>
        <w:bCs/>
        <w:iCs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2774E"/>
    <w:multiLevelType w:val="hybridMultilevel"/>
    <w:tmpl w:val="6D5822D6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8849E8"/>
    <w:multiLevelType w:val="hybridMultilevel"/>
    <w:tmpl w:val="000639A8"/>
    <w:lvl w:ilvl="0" w:tplc="C916DD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94A20"/>
    <w:multiLevelType w:val="hybridMultilevel"/>
    <w:tmpl w:val="390E1CE4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F4555B"/>
    <w:multiLevelType w:val="hybridMultilevel"/>
    <w:tmpl w:val="21028B8E"/>
    <w:lvl w:ilvl="0" w:tplc="FA400106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105374"/>
    <w:multiLevelType w:val="hybridMultilevel"/>
    <w:tmpl w:val="F51247BE"/>
    <w:lvl w:ilvl="0" w:tplc="60FE7C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AC3FD7"/>
    <w:multiLevelType w:val="hybridMultilevel"/>
    <w:tmpl w:val="6CE4F6E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32F73"/>
    <w:multiLevelType w:val="hybridMultilevel"/>
    <w:tmpl w:val="2D7429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27A16"/>
    <w:multiLevelType w:val="hybridMultilevel"/>
    <w:tmpl w:val="A894A2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F019F"/>
    <w:multiLevelType w:val="hybridMultilevel"/>
    <w:tmpl w:val="59462D16"/>
    <w:lvl w:ilvl="0" w:tplc="6EEAA3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7D7644"/>
    <w:multiLevelType w:val="hybridMultilevel"/>
    <w:tmpl w:val="A894A2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214F86"/>
    <w:multiLevelType w:val="hybridMultilevel"/>
    <w:tmpl w:val="5CD82834"/>
    <w:lvl w:ilvl="0" w:tplc="5F1658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414EE7"/>
    <w:multiLevelType w:val="hybridMultilevel"/>
    <w:tmpl w:val="6DBEAF0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2"/>
  </w:num>
  <w:num w:numId="5">
    <w:abstractNumId w:val="11"/>
  </w:num>
  <w:num w:numId="6">
    <w:abstractNumId w:val="7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12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3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B33"/>
    <w:rsid w:val="00000812"/>
    <w:rsid w:val="00003385"/>
    <w:rsid w:val="00004EB9"/>
    <w:rsid w:val="00031A8D"/>
    <w:rsid w:val="000429CA"/>
    <w:rsid w:val="00062F2E"/>
    <w:rsid w:val="00063BE5"/>
    <w:rsid w:val="00082C91"/>
    <w:rsid w:val="00094F9F"/>
    <w:rsid w:val="000D4FC3"/>
    <w:rsid w:val="000F31A5"/>
    <w:rsid w:val="000F3862"/>
    <w:rsid w:val="00106E01"/>
    <w:rsid w:val="00106F99"/>
    <w:rsid w:val="00112EE7"/>
    <w:rsid w:val="00136CEC"/>
    <w:rsid w:val="001412C8"/>
    <w:rsid w:val="00154D0A"/>
    <w:rsid w:val="0016325B"/>
    <w:rsid w:val="00165532"/>
    <w:rsid w:val="00170F95"/>
    <w:rsid w:val="0018076C"/>
    <w:rsid w:val="001900D4"/>
    <w:rsid w:val="001901CC"/>
    <w:rsid w:val="00191384"/>
    <w:rsid w:val="001A0D5D"/>
    <w:rsid w:val="001B4918"/>
    <w:rsid w:val="001D56E0"/>
    <w:rsid w:val="001E3F83"/>
    <w:rsid w:val="001F131F"/>
    <w:rsid w:val="001F675E"/>
    <w:rsid w:val="002227A7"/>
    <w:rsid w:val="002243B9"/>
    <w:rsid w:val="00232CB8"/>
    <w:rsid w:val="0025299A"/>
    <w:rsid w:val="002A2D3D"/>
    <w:rsid w:val="002B6A5D"/>
    <w:rsid w:val="002D459C"/>
    <w:rsid w:val="002E22B9"/>
    <w:rsid w:val="002F1910"/>
    <w:rsid w:val="002F43FE"/>
    <w:rsid w:val="003020EE"/>
    <w:rsid w:val="00310BAE"/>
    <w:rsid w:val="00323390"/>
    <w:rsid w:val="00331042"/>
    <w:rsid w:val="00333B69"/>
    <w:rsid w:val="00335FF3"/>
    <w:rsid w:val="00360011"/>
    <w:rsid w:val="00374D45"/>
    <w:rsid w:val="003A7ED7"/>
    <w:rsid w:val="003B1AC2"/>
    <w:rsid w:val="003F0BC5"/>
    <w:rsid w:val="004009E1"/>
    <w:rsid w:val="00406853"/>
    <w:rsid w:val="00425F46"/>
    <w:rsid w:val="00435B45"/>
    <w:rsid w:val="004432AA"/>
    <w:rsid w:val="0046115E"/>
    <w:rsid w:val="00482034"/>
    <w:rsid w:val="0048414B"/>
    <w:rsid w:val="00487F30"/>
    <w:rsid w:val="00491B0B"/>
    <w:rsid w:val="004A26DE"/>
    <w:rsid w:val="004B15FA"/>
    <w:rsid w:val="004D1A54"/>
    <w:rsid w:val="004E2A67"/>
    <w:rsid w:val="004F6908"/>
    <w:rsid w:val="00515FB3"/>
    <w:rsid w:val="00541D5E"/>
    <w:rsid w:val="00556522"/>
    <w:rsid w:val="00583E9F"/>
    <w:rsid w:val="00587512"/>
    <w:rsid w:val="005A277B"/>
    <w:rsid w:val="005B1EB4"/>
    <w:rsid w:val="005C37C3"/>
    <w:rsid w:val="005E2D2C"/>
    <w:rsid w:val="005F3278"/>
    <w:rsid w:val="005F3C1B"/>
    <w:rsid w:val="005F72D1"/>
    <w:rsid w:val="00630942"/>
    <w:rsid w:val="00633FF2"/>
    <w:rsid w:val="00653F3A"/>
    <w:rsid w:val="0066418D"/>
    <w:rsid w:val="0068624A"/>
    <w:rsid w:val="006A3D8B"/>
    <w:rsid w:val="006B104C"/>
    <w:rsid w:val="006C2443"/>
    <w:rsid w:val="006D01C6"/>
    <w:rsid w:val="006F2B8E"/>
    <w:rsid w:val="00710B8C"/>
    <w:rsid w:val="00717320"/>
    <w:rsid w:val="007541D2"/>
    <w:rsid w:val="0077134B"/>
    <w:rsid w:val="007B4868"/>
    <w:rsid w:val="007C178D"/>
    <w:rsid w:val="007D1D64"/>
    <w:rsid w:val="007E16EB"/>
    <w:rsid w:val="007E62A3"/>
    <w:rsid w:val="007E7EA0"/>
    <w:rsid w:val="00803BFD"/>
    <w:rsid w:val="00805904"/>
    <w:rsid w:val="00815FB1"/>
    <w:rsid w:val="00816E54"/>
    <w:rsid w:val="00822197"/>
    <w:rsid w:val="00823694"/>
    <w:rsid w:val="008374F3"/>
    <w:rsid w:val="00842348"/>
    <w:rsid w:val="00885B28"/>
    <w:rsid w:val="00897B3B"/>
    <w:rsid w:val="008A4F4D"/>
    <w:rsid w:val="008A5539"/>
    <w:rsid w:val="008F4186"/>
    <w:rsid w:val="008F533B"/>
    <w:rsid w:val="0090241A"/>
    <w:rsid w:val="00906B65"/>
    <w:rsid w:val="00920C2D"/>
    <w:rsid w:val="00927862"/>
    <w:rsid w:val="009371CE"/>
    <w:rsid w:val="0094288A"/>
    <w:rsid w:val="009A5912"/>
    <w:rsid w:val="009C3F95"/>
    <w:rsid w:val="009E60F5"/>
    <w:rsid w:val="00A215B9"/>
    <w:rsid w:val="00A27983"/>
    <w:rsid w:val="00A575BB"/>
    <w:rsid w:val="00A6206D"/>
    <w:rsid w:val="00A7741C"/>
    <w:rsid w:val="00AB3E65"/>
    <w:rsid w:val="00AD64A8"/>
    <w:rsid w:val="00AE4816"/>
    <w:rsid w:val="00AE4DFE"/>
    <w:rsid w:val="00AF4969"/>
    <w:rsid w:val="00AF4D7F"/>
    <w:rsid w:val="00B222E6"/>
    <w:rsid w:val="00B60811"/>
    <w:rsid w:val="00B65B39"/>
    <w:rsid w:val="00B730CE"/>
    <w:rsid w:val="00B85563"/>
    <w:rsid w:val="00BD4414"/>
    <w:rsid w:val="00BD501F"/>
    <w:rsid w:val="00BE0806"/>
    <w:rsid w:val="00C21D26"/>
    <w:rsid w:val="00C54BFE"/>
    <w:rsid w:val="00CA0C52"/>
    <w:rsid w:val="00CB141A"/>
    <w:rsid w:val="00CB2C92"/>
    <w:rsid w:val="00CC4F51"/>
    <w:rsid w:val="00CD0A79"/>
    <w:rsid w:val="00CD4B1E"/>
    <w:rsid w:val="00CE27B4"/>
    <w:rsid w:val="00CE649B"/>
    <w:rsid w:val="00D1042D"/>
    <w:rsid w:val="00D104CF"/>
    <w:rsid w:val="00D11751"/>
    <w:rsid w:val="00D250B1"/>
    <w:rsid w:val="00D42825"/>
    <w:rsid w:val="00D662B3"/>
    <w:rsid w:val="00DB365D"/>
    <w:rsid w:val="00DC1841"/>
    <w:rsid w:val="00E067C1"/>
    <w:rsid w:val="00E10866"/>
    <w:rsid w:val="00E1234A"/>
    <w:rsid w:val="00E133EE"/>
    <w:rsid w:val="00E21B43"/>
    <w:rsid w:val="00E24CA9"/>
    <w:rsid w:val="00E64444"/>
    <w:rsid w:val="00E650C1"/>
    <w:rsid w:val="00E75AD8"/>
    <w:rsid w:val="00EA504D"/>
    <w:rsid w:val="00EB53C4"/>
    <w:rsid w:val="00EF2F13"/>
    <w:rsid w:val="00F00903"/>
    <w:rsid w:val="00F04B33"/>
    <w:rsid w:val="00F107F9"/>
    <w:rsid w:val="00F27101"/>
    <w:rsid w:val="00F27DFA"/>
    <w:rsid w:val="00F667A9"/>
    <w:rsid w:val="00F6716A"/>
    <w:rsid w:val="00F87736"/>
    <w:rsid w:val="00FC69F1"/>
    <w:rsid w:val="00FD6728"/>
    <w:rsid w:val="00FD765A"/>
    <w:rsid w:val="00FE3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1"/>
    <o:shapelayout v:ext="edit">
      <o:idmap v:ext="edit" data="1"/>
    </o:shapelayout>
  </w:shapeDefaults>
  <w:decimalSymbol w:val=","/>
  <w:listSeparator w:val=";"/>
  <w14:docId w14:val="7E99BEA7"/>
  <w15:docId w15:val="{8760E9C0-2118-4DF2-AD6D-A168717F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04B33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04B3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4B33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F04B33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Default">
    <w:name w:val="Default"/>
    <w:uiPriority w:val="99"/>
    <w:rsid w:val="00F04B3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centerpar">
    <w:name w:val="centerpar"/>
    <w:basedOn w:val="Norml"/>
    <w:uiPriority w:val="99"/>
    <w:rsid w:val="00E64444"/>
    <w:pPr>
      <w:keepLines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Theme="minorEastAsia" w:hAnsi="Times New Roman" w:cs="Times New Roman"/>
      <w:noProof/>
      <w:sz w:val="24"/>
      <w:szCs w:val="24"/>
      <w:lang w:eastAsia="hu-HU"/>
    </w:rPr>
  </w:style>
  <w:style w:type="paragraph" w:styleId="Lista">
    <w:name w:val="List"/>
    <w:basedOn w:val="Norml"/>
    <w:uiPriority w:val="99"/>
    <w:rsid w:val="00E64444"/>
    <w:pPr>
      <w:tabs>
        <w:tab w:val="left" w:pos="283"/>
      </w:tabs>
      <w:autoSpaceDE w:val="0"/>
      <w:autoSpaceDN w:val="0"/>
      <w:adjustRightInd w:val="0"/>
      <w:spacing w:after="120" w:line="240" w:lineRule="auto"/>
      <w:ind w:left="283" w:hanging="283"/>
    </w:pPr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7541D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86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624A"/>
    <w:rPr>
      <w:rFonts w:ascii="Segoe UI" w:eastAsia="Calibri" w:hAnsi="Segoe UI" w:cs="Segoe UI"/>
      <w:sz w:val="18"/>
      <w:szCs w:val="18"/>
    </w:rPr>
  </w:style>
  <w:style w:type="character" w:customStyle="1" w:styleId="chapter1">
    <w:name w:val="chapter1"/>
    <w:basedOn w:val="Bekezdsalapbettpusa"/>
    <w:uiPriority w:val="99"/>
    <w:rsid w:val="001E3F83"/>
  </w:style>
  <w:style w:type="table" w:styleId="Rcsostblzat">
    <w:name w:val="Table Grid"/>
    <w:basedOn w:val="Normltblzat"/>
    <w:uiPriority w:val="59"/>
    <w:rsid w:val="00A57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6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BA0E53-2E80-4ABC-A5CE-526086F30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5</Pages>
  <Words>1261</Words>
  <Characters>8705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9947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Zalaszentgrót Város Jegyzője</dc:creator>
  <cp:lastModifiedBy>Vera</cp:lastModifiedBy>
  <cp:revision>87</cp:revision>
  <cp:lastPrinted>2019-11-04T12:08:00Z</cp:lastPrinted>
  <dcterms:created xsi:type="dcterms:W3CDTF">2015-03-19T08:01:00Z</dcterms:created>
  <dcterms:modified xsi:type="dcterms:W3CDTF">2024-11-25T14:14:00Z</dcterms:modified>
</cp:coreProperties>
</file>