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41E68" w14:textId="77777777" w:rsidR="002D6F20" w:rsidRPr="00204B62" w:rsidRDefault="002D6F20" w:rsidP="002D6F20">
      <w:pPr>
        <w:pStyle w:val="Szvegtrzs"/>
        <w:spacing w:line="240" w:lineRule="auto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204B62">
        <w:rPr>
          <w:rFonts w:ascii="Times New Roman" w:hAnsi="Times New Roman" w:cs="Times New Roman"/>
          <w:iCs/>
          <w:sz w:val="24"/>
          <w:szCs w:val="24"/>
        </w:rPr>
        <w:t xml:space="preserve">1. melléklet </w:t>
      </w:r>
    </w:p>
    <w:p w14:paraId="1E6F6489" w14:textId="77777777" w:rsidR="00810BE3" w:rsidRPr="00810BE3" w:rsidRDefault="00810BE3" w:rsidP="00CF3668">
      <w:pPr>
        <w:suppressAutoHyphens/>
        <w:spacing w:before="240" w:after="48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810BE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személyes gondoskodás körébe tartozó ellátások intézményi térítési díjai</w:t>
      </w:r>
    </w:p>
    <w:p w14:paraId="32708CB3" w14:textId="77777777" w:rsidR="00810BE3" w:rsidRDefault="002D6F20" w:rsidP="002D6F20">
      <w:pPr>
        <w:pStyle w:val="Listaszerbekezds"/>
        <w:suppressAutoHyphens/>
        <w:spacing w:before="220" w:after="0" w:line="240" w:lineRule="auto"/>
        <w:ind w:left="0"/>
        <w:jc w:val="both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1. </w:t>
      </w:r>
      <w:r w:rsidR="00810BE3" w:rsidRPr="00810BE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Házi segítségnyújtás</w:t>
      </w:r>
      <w:r w:rsidR="00810BE3" w:rsidRPr="00810BE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 w:rsidR="00810BE3" w:rsidRPr="00810BE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intézményi térítési díjai:</w:t>
      </w:r>
    </w:p>
    <w:p w14:paraId="22D279F5" w14:textId="77777777" w:rsidR="002D6F20" w:rsidRDefault="002D6F20" w:rsidP="002D6F20">
      <w:pPr>
        <w:pStyle w:val="Szvegtrzs"/>
        <w:numPr>
          <w:ilvl w:val="1"/>
          <w:numId w:val="1"/>
        </w:numPr>
        <w:spacing w:before="2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F20">
        <w:rPr>
          <w:rFonts w:ascii="Times New Roman" w:hAnsi="Times New Roman" w:cs="Times New Roman"/>
          <w:sz w:val="24"/>
          <w:szCs w:val="24"/>
        </w:rPr>
        <w:t xml:space="preserve">Intézményi térítési díj egy órára megállapított összege a személyi gondozás esetében: </w:t>
      </w:r>
    </w:p>
    <w:p w14:paraId="7F9D780D" w14:textId="77777777" w:rsidR="002D6F20" w:rsidRPr="002D6F20" w:rsidRDefault="002D6F20" w:rsidP="002D6F20">
      <w:pPr>
        <w:pStyle w:val="Szvegtrzs"/>
        <w:spacing w:before="22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bookmarkStart w:id="0" w:name="_Hlk192578420"/>
      <w:r w:rsidRPr="002D6F20">
        <w:rPr>
          <w:rFonts w:ascii="Times New Roman" w:hAnsi="Times New Roman" w:cs="Times New Roman"/>
          <w:sz w:val="24"/>
          <w:szCs w:val="24"/>
          <w:lang w:eastAsia="zh-CN"/>
        </w:rPr>
        <w:t xml:space="preserve">A házi segítségnyújtás fizetendő térítési díj csökkentési rendszere: </w:t>
      </w:r>
      <w:r w:rsidRPr="00C71E83">
        <w:rPr>
          <w:rFonts w:ascii="Times New Roman" w:hAnsi="Times New Roman" w:cs="Times New Roman"/>
          <w:i/>
          <w:sz w:val="24"/>
          <w:szCs w:val="24"/>
          <w:lang w:eastAsia="zh-CN"/>
        </w:rPr>
        <w:t>(A díjak az ÁFA-t is tartalmazzák)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29"/>
      </w:tblGrid>
      <w:tr w:rsidR="002D6F20" w:rsidRPr="002D6F20" w14:paraId="7705B340" w14:textId="77777777" w:rsidTr="00D9318A">
        <w:trPr>
          <w:trHeight w:val="361"/>
        </w:trPr>
        <w:tc>
          <w:tcPr>
            <w:tcW w:w="4602" w:type="dxa"/>
          </w:tcPr>
          <w:p w14:paraId="571398EF" w14:textId="77777777" w:rsidR="002D6F20" w:rsidRPr="002D6F20" w:rsidRDefault="002D6F20" w:rsidP="00D9318A">
            <w:pPr>
              <w:pStyle w:val="Szvegtrz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D6F2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Jövedelem</w:t>
            </w:r>
          </w:p>
        </w:tc>
        <w:tc>
          <w:tcPr>
            <w:tcW w:w="4602" w:type="dxa"/>
          </w:tcPr>
          <w:p w14:paraId="25DEFFBD" w14:textId="77777777" w:rsidR="002D6F20" w:rsidRPr="002D6F20" w:rsidRDefault="002D6F20" w:rsidP="00D9318A">
            <w:pPr>
              <w:pStyle w:val="Szvegtrz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D6F2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Fizetendő díj/óra személyi gondozás </w:t>
            </w:r>
          </w:p>
        </w:tc>
      </w:tr>
      <w:tr w:rsidR="002D6F20" w:rsidRPr="002D6F20" w14:paraId="5E870C87" w14:textId="77777777" w:rsidTr="00D9318A">
        <w:trPr>
          <w:trHeight w:val="284"/>
        </w:trPr>
        <w:tc>
          <w:tcPr>
            <w:tcW w:w="4602" w:type="dxa"/>
          </w:tcPr>
          <w:p w14:paraId="30BA83EE" w14:textId="77777777" w:rsidR="002D6F20" w:rsidRPr="002D6F20" w:rsidRDefault="002D6F20" w:rsidP="00D9318A">
            <w:pPr>
              <w:pStyle w:val="Szvegtrz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D6F2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Jövedelem 0 — 149.999,- Ft</w:t>
            </w:r>
          </w:p>
        </w:tc>
        <w:tc>
          <w:tcPr>
            <w:tcW w:w="4602" w:type="dxa"/>
          </w:tcPr>
          <w:p w14:paraId="7E6407AA" w14:textId="77777777" w:rsidR="002D6F20" w:rsidRPr="00A548FD" w:rsidRDefault="002D6F20" w:rsidP="00A548FD">
            <w:pPr>
              <w:pStyle w:val="Szvegtrzs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48F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500,- Ft</w:t>
            </w:r>
          </w:p>
        </w:tc>
      </w:tr>
      <w:tr w:rsidR="002D6F20" w:rsidRPr="00F97DD4" w14:paraId="168E2909" w14:textId="77777777" w:rsidTr="00D9318A">
        <w:trPr>
          <w:trHeight w:val="284"/>
        </w:trPr>
        <w:tc>
          <w:tcPr>
            <w:tcW w:w="4602" w:type="dxa"/>
          </w:tcPr>
          <w:p w14:paraId="7DF875F9" w14:textId="77777777" w:rsidR="002D6F20" w:rsidRPr="00F97DD4" w:rsidRDefault="002D6F20" w:rsidP="00D9318A">
            <w:pPr>
              <w:pStyle w:val="Szvegtrz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97D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Jövedelem 150.000 — 199.999,- Ft</w:t>
            </w:r>
          </w:p>
        </w:tc>
        <w:tc>
          <w:tcPr>
            <w:tcW w:w="4602" w:type="dxa"/>
          </w:tcPr>
          <w:p w14:paraId="3FD2D6FB" w14:textId="77777777" w:rsidR="002D6F20" w:rsidRPr="00A548FD" w:rsidRDefault="002D6F20" w:rsidP="00A548FD">
            <w:pPr>
              <w:pStyle w:val="Szvegtrzs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48F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550,- Ft</w:t>
            </w:r>
          </w:p>
        </w:tc>
      </w:tr>
      <w:tr w:rsidR="002D6F20" w:rsidRPr="00F97DD4" w14:paraId="4CA0D446" w14:textId="77777777" w:rsidTr="00D9318A">
        <w:trPr>
          <w:trHeight w:val="284"/>
        </w:trPr>
        <w:tc>
          <w:tcPr>
            <w:tcW w:w="4602" w:type="dxa"/>
          </w:tcPr>
          <w:p w14:paraId="66C90D8B" w14:textId="77777777" w:rsidR="002D6F20" w:rsidRPr="00F97DD4" w:rsidRDefault="002D6F20" w:rsidP="00D9318A">
            <w:pPr>
              <w:pStyle w:val="Szvegtrz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97DD4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Jövedelem 200.000,- Ft felett</w:t>
            </w:r>
          </w:p>
        </w:tc>
        <w:tc>
          <w:tcPr>
            <w:tcW w:w="4602" w:type="dxa"/>
          </w:tcPr>
          <w:p w14:paraId="4A196E14" w14:textId="77777777" w:rsidR="002D6F20" w:rsidRPr="00A548FD" w:rsidRDefault="002D6F20" w:rsidP="00A548FD">
            <w:pPr>
              <w:pStyle w:val="Szvegtrzs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48F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650,- Ft</w:t>
            </w:r>
          </w:p>
        </w:tc>
      </w:tr>
    </w:tbl>
    <w:bookmarkEnd w:id="0"/>
    <w:p w14:paraId="50FC678E" w14:textId="77777777" w:rsidR="002D6F20" w:rsidRPr="00F97DD4" w:rsidRDefault="002D6F20" w:rsidP="002D6F20">
      <w:pPr>
        <w:pStyle w:val="Szvegtrzs"/>
        <w:numPr>
          <w:ilvl w:val="1"/>
          <w:numId w:val="1"/>
        </w:numPr>
        <w:spacing w:before="2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DD4">
        <w:rPr>
          <w:rFonts w:ascii="Times New Roman" w:hAnsi="Times New Roman" w:cs="Times New Roman"/>
          <w:sz w:val="24"/>
          <w:szCs w:val="24"/>
        </w:rPr>
        <w:t xml:space="preserve">Intézményi térítési díj egy órára megállapított összege a szociális segítés esetében: </w:t>
      </w:r>
    </w:p>
    <w:p w14:paraId="7E1DA286" w14:textId="77777777" w:rsidR="002D6F20" w:rsidRPr="002D6F20" w:rsidRDefault="002D6F20" w:rsidP="002D6F20">
      <w:pPr>
        <w:pStyle w:val="Szvegtrzs"/>
        <w:spacing w:before="220"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bookmarkStart w:id="1" w:name="_Hlk192578447"/>
      <w:r w:rsidRPr="00F97DD4">
        <w:rPr>
          <w:rFonts w:ascii="Times New Roman" w:hAnsi="Times New Roman" w:cs="Times New Roman"/>
          <w:sz w:val="24"/>
          <w:szCs w:val="24"/>
          <w:lang w:eastAsia="zh-CN"/>
        </w:rPr>
        <w:t>A h</w:t>
      </w:r>
      <w:r w:rsidRPr="002D6F20">
        <w:rPr>
          <w:rFonts w:ascii="Times New Roman" w:hAnsi="Times New Roman" w:cs="Times New Roman"/>
          <w:sz w:val="24"/>
          <w:szCs w:val="24"/>
          <w:lang w:eastAsia="zh-CN"/>
        </w:rPr>
        <w:t xml:space="preserve">ázi segítségnyújtás fizetendő térítési díj csökkentési rendszere: </w:t>
      </w:r>
      <w:r w:rsidRPr="00C71E83">
        <w:rPr>
          <w:rFonts w:ascii="Times New Roman" w:hAnsi="Times New Roman" w:cs="Times New Roman"/>
          <w:i/>
          <w:sz w:val="24"/>
          <w:szCs w:val="24"/>
          <w:lang w:eastAsia="zh-CN"/>
        </w:rPr>
        <w:t>(A díjak az ÁFA-t is tartalmazzák)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29"/>
      </w:tblGrid>
      <w:tr w:rsidR="002D6F20" w:rsidRPr="002D6F20" w14:paraId="09406D6B" w14:textId="77777777" w:rsidTr="00D9318A">
        <w:trPr>
          <w:trHeight w:val="361"/>
        </w:trPr>
        <w:tc>
          <w:tcPr>
            <w:tcW w:w="4602" w:type="dxa"/>
          </w:tcPr>
          <w:p w14:paraId="51F0FD1E" w14:textId="77777777" w:rsidR="002D6F20" w:rsidRPr="002D6F20" w:rsidRDefault="002D6F20" w:rsidP="00D9318A">
            <w:pPr>
              <w:pStyle w:val="Szvegtrz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D6F2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Jövedelem</w:t>
            </w:r>
          </w:p>
        </w:tc>
        <w:tc>
          <w:tcPr>
            <w:tcW w:w="4602" w:type="dxa"/>
          </w:tcPr>
          <w:p w14:paraId="252B4D47" w14:textId="6FD98A1B" w:rsidR="002D6F20" w:rsidRPr="002D6F20" w:rsidRDefault="002D6F20" w:rsidP="00D9318A">
            <w:pPr>
              <w:pStyle w:val="Szvegtrz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D6F2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Fizetendő díj/óra szociális segít</w:t>
            </w:r>
            <w:r w:rsidR="00B92457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és</w:t>
            </w:r>
            <w:bookmarkStart w:id="2" w:name="_GoBack"/>
            <w:bookmarkEnd w:id="2"/>
          </w:p>
        </w:tc>
      </w:tr>
      <w:tr w:rsidR="002D6F20" w:rsidRPr="002D6F20" w14:paraId="2AF993D3" w14:textId="77777777" w:rsidTr="00D9318A">
        <w:trPr>
          <w:trHeight w:val="284"/>
        </w:trPr>
        <w:tc>
          <w:tcPr>
            <w:tcW w:w="4602" w:type="dxa"/>
          </w:tcPr>
          <w:p w14:paraId="07B2666F" w14:textId="77777777" w:rsidR="002D6F20" w:rsidRPr="002D6F20" w:rsidRDefault="002D6F20" w:rsidP="00D9318A">
            <w:pPr>
              <w:pStyle w:val="Szvegtrz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D6F2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Jövedelem 0 — 149.999,- Ft</w:t>
            </w:r>
          </w:p>
        </w:tc>
        <w:tc>
          <w:tcPr>
            <w:tcW w:w="4602" w:type="dxa"/>
          </w:tcPr>
          <w:p w14:paraId="62106B84" w14:textId="77777777" w:rsidR="002D6F20" w:rsidRPr="00A548FD" w:rsidRDefault="002D6F20" w:rsidP="00A548FD">
            <w:pPr>
              <w:pStyle w:val="Szvegtrzs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48F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500,- Ft</w:t>
            </w:r>
          </w:p>
        </w:tc>
      </w:tr>
      <w:tr w:rsidR="002D6F20" w:rsidRPr="002D6F20" w14:paraId="0AB3EB12" w14:textId="77777777" w:rsidTr="00D9318A">
        <w:trPr>
          <w:trHeight w:val="284"/>
        </w:trPr>
        <w:tc>
          <w:tcPr>
            <w:tcW w:w="4602" w:type="dxa"/>
          </w:tcPr>
          <w:p w14:paraId="43A8DC92" w14:textId="77777777" w:rsidR="002D6F20" w:rsidRPr="002D6F20" w:rsidRDefault="002D6F20" w:rsidP="00D9318A">
            <w:pPr>
              <w:pStyle w:val="Szvegtrz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D6F2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Jövedelem 150.000 — 199.999,- Ft</w:t>
            </w:r>
          </w:p>
        </w:tc>
        <w:tc>
          <w:tcPr>
            <w:tcW w:w="4602" w:type="dxa"/>
          </w:tcPr>
          <w:p w14:paraId="40229B7D" w14:textId="77777777" w:rsidR="002D6F20" w:rsidRPr="00A548FD" w:rsidRDefault="002D6F20" w:rsidP="00A548FD">
            <w:pPr>
              <w:pStyle w:val="Szvegtrzs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48F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550,- Ft</w:t>
            </w:r>
          </w:p>
        </w:tc>
      </w:tr>
      <w:tr w:rsidR="002D6F20" w:rsidRPr="002D6F20" w14:paraId="62E3334D" w14:textId="77777777" w:rsidTr="00D9318A">
        <w:trPr>
          <w:trHeight w:val="284"/>
        </w:trPr>
        <w:tc>
          <w:tcPr>
            <w:tcW w:w="4602" w:type="dxa"/>
          </w:tcPr>
          <w:p w14:paraId="334DD127" w14:textId="77777777" w:rsidR="002D6F20" w:rsidRPr="002D6F20" w:rsidRDefault="002D6F20" w:rsidP="00D9318A">
            <w:pPr>
              <w:pStyle w:val="Szvegtrzs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D6F20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Jövedelem 200.000,- Ft felett</w:t>
            </w:r>
          </w:p>
        </w:tc>
        <w:tc>
          <w:tcPr>
            <w:tcW w:w="4602" w:type="dxa"/>
          </w:tcPr>
          <w:p w14:paraId="4B5DA72C" w14:textId="77777777" w:rsidR="002D6F20" w:rsidRPr="00A548FD" w:rsidRDefault="002D6F20" w:rsidP="00A548FD">
            <w:pPr>
              <w:pStyle w:val="Szvegtrzs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A548FD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650,- Ft</w:t>
            </w:r>
          </w:p>
        </w:tc>
      </w:tr>
    </w:tbl>
    <w:bookmarkEnd w:id="1"/>
    <w:p w14:paraId="4133F587" w14:textId="77777777" w:rsidR="00810BE3" w:rsidRPr="002D6F20" w:rsidRDefault="00810BE3" w:rsidP="00CF3668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D6F20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2.</w:t>
      </w:r>
      <w:r w:rsidRPr="002D6F20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 w:rsidRPr="002D6F20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Étkeztetésért fizetendő személyi térítési díj: 2025.01.01-től</w:t>
      </w:r>
    </w:p>
    <w:p w14:paraId="015F0CBF" w14:textId="77777777" w:rsidR="00810BE3" w:rsidRPr="002D6F20" w:rsidRDefault="00810BE3" w:rsidP="002D6F20">
      <w:pPr>
        <w:suppressAutoHyphens/>
        <w:spacing w:before="220" w:after="0" w:line="240" w:lineRule="auto"/>
        <w:ind w:left="284"/>
        <w:jc w:val="both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2D6F20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2.1. Intézményi térítési díj napi összege: </w:t>
      </w:r>
      <w:r w:rsidRPr="002D6F20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bruttó 1300,-Ft</w:t>
      </w:r>
    </w:p>
    <w:p w14:paraId="3678A08D" w14:textId="77777777" w:rsidR="00810BE3" w:rsidRPr="002D6F20" w:rsidRDefault="00810BE3" w:rsidP="002D6F20">
      <w:pPr>
        <w:suppressAutoHyphens/>
        <w:spacing w:before="220" w:after="0" w:line="240" w:lineRule="auto"/>
        <w:ind w:left="284"/>
        <w:jc w:val="both"/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</w:pPr>
      <w:r w:rsidRPr="002D6F20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2.2. Az étkeztetésért fizetendő személyi térítési díj csökkentési rendszere </w:t>
      </w:r>
      <w:r w:rsidRPr="002D6F20">
        <w:rPr>
          <w:rFonts w:ascii="Times New Roman" w:eastAsia="Noto Sans CJK SC Regular" w:hAnsi="Times New Roman" w:cs="FreeSans"/>
          <w:i/>
          <w:iCs/>
          <w:kern w:val="2"/>
          <w:sz w:val="24"/>
          <w:szCs w:val="24"/>
          <w:lang w:eastAsia="zh-CN" w:bidi="hi-IN"/>
        </w:rPr>
        <w:t>(A díjak az ÁFA-t is tartalmazzák)</w:t>
      </w:r>
    </w:p>
    <w:tbl>
      <w:tblPr>
        <w:tblW w:w="5001" w:type="pct"/>
        <w:tblInd w:w="-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530"/>
        <w:gridCol w:w="3526"/>
      </w:tblGrid>
      <w:tr w:rsidR="002D6F20" w:rsidRPr="002D6F20" w14:paraId="37144367" w14:textId="77777777" w:rsidTr="002D6F20"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41EA9" w14:textId="77777777" w:rsidR="00810BE3" w:rsidRPr="002D6F20" w:rsidRDefault="00810BE3" w:rsidP="00CF3668">
            <w:pPr>
              <w:suppressAutoHyphens/>
              <w:spacing w:after="0" w:line="288" w:lineRule="auto"/>
              <w:jc w:val="both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D6F20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Jövedelem nyugdíjminimum %-</w:t>
            </w:r>
            <w:proofErr w:type="spellStart"/>
            <w:r w:rsidRPr="002D6F20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ához</w:t>
            </w:r>
            <w:proofErr w:type="spellEnd"/>
            <w:r w:rsidRPr="002D6F20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 xml:space="preserve"> viszonyított nagysága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90BBE" w14:textId="77777777" w:rsidR="00810BE3" w:rsidRPr="002D6F20" w:rsidRDefault="00810BE3" w:rsidP="00CF3668">
            <w:pPr>
              <w:suppressAutoHyphens/>
              <w:spacing w:after="0" w:line="288" w:lineRule="auto"/>
              <w:jc w:val="both"/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</w:pPr>
            <w:r w:rsidRPr="002D6F20">
              <w:rPr>
                <w:rFonts w:ascii="Times New Roman" w:eastAsia="Noto Sans CJK SC Regular" w:hAnsi="Times New Roman" w:cs="FreeSans"/>
                <w:b/>
                <w:bCs/>
                <w:kern w:val="2"/>
                <w:sz w:val="18"/>
                <w:szCs w:val="18"/>
                <w:lang w:eastAsia="zh-CN" w:bidi="hi-IN"/>
              </w:rPr>
              <w:t>Fizetendő személyi térítési díj napi összege</w:t>
            </w:r>
          </w:p>
        </w:tc>
      </w:tr>
      <w:tr w:rsidR="002D6F20" w:rsidRPr="002D6F20" w14:paraId="222605C9" w14:textId="77777777" w:rsidTr="002D6F20"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A95EB" w14:textId="77777777" w:rsidR="00810BE3" w:rsidRPr="002D6F20" w:rsidRDefault="00810BE3" w:rsidP="00CF3668">
            <w:pPr>
              <w:suppressAutoHyphens/>
              <w:spacing w:after="0" w:line="288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18"/>
                <w:lang w:eastAsia="zh-CN" w:bidi="hi-IN"/>
              </w:rPr>
            </w:pPr>
            <w:r w:rsidRPr="002D6F20">
              <w:rPr>
                <w:rFonts w:ascii="Times New Roman" w:eastAsia="Noto Sans CJK SC Regular" w:hAnsi="Times New Roman" w:cs="FreeSans"/>
                <w:kern w:val="2"/>
                <w:sz w:val="24"/>
                <w:szCs w:val="18"/>
                <w:lang w:eastAsia="zh-CN" w:bidi="hi-IN"/>
              </w:rPr>
              <w:t xml:space="preserve">Jövedelem </w:t>
            </w:r>
            <w:proofErr w:type="gramStart"/>
            <w:r w:rsidRPr="002D6F20">
              <w:rPr>
                <w:rFonts w:ascii="Times New Roman" w:eastAsia="Noto Sans CJK SC Regular" w:hAnsi="Times New Roman" w:cs="FreeSans"/>
                <w:kern w:val="2"/>
                <w:sz w:val="24"/>
                <w:szCs w:val="18"/>
                <w:lang w:eastAsia="zh-CN" w:bidi="hi-IN"/>
              </w:rPr>
              <w:t>&lt; öregségi</w:t>
            </w:r>
            <w:proofErr w:type="gramEnd"/>
            <w:r w:rsidRPr="002D6F20">
              <w:rPr>
                <w:rFonts w:ascii="Times New Roman" w:eastAsia="Noto Sans CJK SC Regular" w:hAnsi="Times New Roman" w:cs="FreeSans"/>
                <w:kern w:val="2"/>
                <w:sz w:val="24"/>
                <w:szCs w:val="18"/>
                <w:lang w:eastAsia="zh-CN" w:bidi="hi-IN"/>
              </w:rPr>
              <w:t xml:space="preserve"> nyugdíjminimum 200 %-a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6277F" w14:textId="77777777" w:rsidR="00810BE3" w:rsidRPr="002D6F20" w:rsidRDefault="00810BE3" w:rsidP="00A548FD">
            <w:pPr>
              <w:suppressAutoHyphens/>
              <w:spacing w:after="0" w:line="288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18"/>
                <w:lang w:eastAsia="zh-CN" w:bidi="hi-IN"/>
              </w:rPr>
            </w:pPr>
            <w:r w:rsidRPr="002D6F20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18"/>
                <w:lang w:eastAsia="zh-CN" w:bidi="hi-IN"/>
              </w:rPr>
              <w:t>990 Ft</w:t>
            </w:r>
          </w:p>
        </w:tc>
      </w:tr>
      <w:tr w:rsidR="002D6F20" w:rsidRPr="002D6F20" w14:paraId="687EB904" w14:textId="77777777" w:rsidTr="002D6F20"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8B0E9" w14:textId="77777777" w:rsidR="00810BE3" w:rsidRPr="002D6F20" w:rsidRDefault="00810BE3" w:rsidP="00CF3668">
            <w:pPr>
              <w:suppressAutoHyphens/>
              <w:spacing w:after="0" w:line="288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18"/>
                <w:lang w:eastAsia="zh-CN" w:bidi="hi-IN"/>
              </w:rPr>
            </w:pPr>
            <w:r w:rsidRPr="002D6F20">
              <w:rPr>
                <w:rFonts w:ascii="Times New Roman" w:eastAsia="Noto Sans CJK SC Regular" w:hAnsi="Times New Roman" w:cs="FreeSans"/>
                <w:kern w:val="2"/>
                <w:sz w:val="24"/>
                <w:szCs w:val="18"/>
                <w:lang w:eastAsia="zh-CN" w:bidi="hi-IN"/>
              </w:rPr>
              <w:t>Jövedelem = öregségi nyugdíjminimum 200-300 %-a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799A8" w14:textId="77777777" w:rsidR="00810BE3" w:rsidRPr="002D6F20" w:rsidRDefault="00810BE3" w:rsidP="00A548FD">
            <w:pPr>
              <w:suppressAutoHyphens/>
              <w:spacing w:after="0" w:line="288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18"/>
                <w:lang w:eastAsia="zh-CN" w:bidi="hi-IN"/>
              </w:rPr>
            </w:pPr>
            <w:r w:rsidRPr="002D6F20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18"/>
                <w:lang w:eastAsia="zh-CN" w:bidi="hi-IN"/>
              </w:rPr>
              <w:t>1080 Ft</w:t>
            </w:r>
          </w:p>
        </w:tc>
      </w:tr>
      <w:tr w:rsidR="002D6F20" w:rsidRPr="002D6F20" w14:paraId="3A2F5DD5" w14:textId="77777777" w:rsidTr="002D6F20"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CB960" w14:textId="77777777" w:rsidR="00810BE3" w:rsidRPr="002D6F20" w:rsidRDefault="00810BE3" w:rsidP="00CF3668">
            <w:pPr>
              <w:suppressAutoHyphens/>
              <w:spacing w:after="0" w:line="288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18"/>
                <w:lang w:eastAsia="zh-CN" w:bidi="hi-IN"/>
              </w:rPr>
            </w:pPr>
            <w:r w:rsidRPr="002D6F20">
              <w:rPr>
                <w:rFonts w:ascii="Times New Roman" w:eastAsia="Noto Sans CJK SC Regular" w:hAnsi="Times New Roman" w:cs="FreeSans"/>
                <w:kern w:val="2"/>
                <w:sz w:val="24"/>
                <w:szCs w:val="18"/>
                <w:lang w:eastAsia="zh-CN" w:bidi="hi-IN"/>
              </w:rPr>
              <w:t>Jövedelem = öregségi nyugdíjminimum 300-400 %-a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0796F" w14:textId="77777777" w:rsidR="00810BE3" w:rsidRPr="002D6F20" w:rsidRDefault="00810BE3" w:rsidP="00A548FD">
            <w:pPr>
              <w:suppressAutoHyphens/>
              <w:spacing w:after="0" w:line="288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18"/>
                <w:lang w:eastAsia="zh-CN" w:bidi="hi-IN"/>
              </w:rPr>
            </w:pPr>
            <w:r w:rsidRPr="002D6F20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18"/>
                <w:lang w:eastAsia="zh-CN" w:bidi="hi-IN"/>
              </w:rPr>
              <w:t>1190 Ft</w:t>
            </w:r>
          </w:p>
        </w:tc>
      </w:tr>
      <w:tr w:rsidR="002D6F20" w:rsidRPr="002D6F20" w14:paraId="74386D1B" w14:textId="77777777" w:rsidTr="002D6F20">
        <w:tc>
          <w:tcPr>
            <w:tcW w:w="5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F8B4C" w14:textId="77777777" w:rsidR="00810BE3" w:rsidRPr="002D6F20" w:rsidRDefault="00810BE3" w:rsidP="00CF3668">
            <w:pPr>
              <w:suppressAutoHyphens/>
              <w:spacing w:after="0" w:line="288" w:lineRule="auto"/>
              <w:rPr>
                <w:rFonts w:ascii="Times New Roman" w:eastAsia="Noto Sans CJK SC Regular" w:hAnsi="Times New Roman" w:cs="FreeSans"/>
                <w:kern w:val="2"/>
                <w:sz w:val="24"/>
                <w:szCs w:val="18"/>
                <w:lang w:eastAsia="zh-CN" w:bidi="hi-IN"/>
              </w:rPr>
            </w:pPr>
            <w:r w:rsidRPr="002D6F20">
              <w:rPr>
                <w:rFonts w:ascii="Times New Roman" w:eastAsia="Noto Sans CJK SC Regular" w:hAnsi="Times New Roman" w:cs="FreeSans"/>
                <w:kern w:val="2"/>
                <w:sz w:val="24"/>
                <w:szCs w:val="18"/>
                <w:lang w:eastAsia="zh-CN" w:bidi="hi-IN"/>
              </w:rPr>
              <w:t>Jövedelem &gt; öregségi nyugdíjminimum 400 %-a</w:t>
            </w:r>
          </w:p>
        </w:tc>
        <w:tc>
          <w:tcPr>
            <w:tcW w:w="3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FB110" w14:textId="77777777" w:rsidR="00810BE3" w:rsidRPr="002D6F20" w:rsidRDefault="00810BE3" w:rsidP="00A548FD">
            <w:pPr>
              <w:suppressAutoHyphens/>
              <w:spacing w:after="0" w:line="288" w:lineRule="auto"/>
              <w:jc w:val="center"/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18"/>
                <w:lang w:eastAsia="zh-CN" w:bidi="hi-IN"/>
              </w:rPr>
            </w:pPr>
            <w:r w:rsidRPr="002D6F20">
              <w:rPr>
                <w:rFonts w:ascii="Times New Roman" w:eastAsia="Noto Sans CJK SC Regular" w:hAnsi="Times New Roman" w:cs="FreeSans"/>
                <w:b/>
                <w:bCs/>
                <w:kern w:val="2"/>
                <w:sz w:val="24"/>
                <w:szCs w:val="18"/>
                <w:lang w:eastAsia="zh-CN" w:bidi="hi-IN"/>
              </w:rPr>
              <w:t>1300 Ft</w:t>
            </w:r>
          </w:p>
        </w:tc>
      </w:tr>
    </w:tbl>
    <w:p w14:paraId="33BE8AC9" w14:textId="77777777" w:rsidR="00810BE3" w:rsidRPr="002D6F20" w:rsidRDefault="00810BE3" w:rsidP="00CF3668">
      <w:pPr>
        <w:suppressAutoHyphens/>
        <w:spacing w:before="220" w:after="0" w:line="288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D6F20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Étkezéshez kapcsolódó szállítási költség</w:t>
      </w:r>
      <w:r w:rsidRPr="002D6F20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: </w:t>
      </w:r>
      <w:r w:rsidRPr="002D6F20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0 Ft</w:t>
      </w:r>
    </w:p>
    <w:p w14:paraId="2FDF231A" w14:textId="77777777" w:rsidR="00810BE3" w:rsidRPr="00810BE3" w:rsidRDefault="00810BE3" w:rsidP="00CF3668">
      <w:pPr>
        <w:suppressAutoHyphens/>
        <w:spacing w:before="22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2D6F20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3.</w:t>
      </w:r>
      <w:r w:rsidRPr="00810BE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 w:rsidRPr="00810BE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Idősek nappali ellátása</w:t>
      </w:r>
      <w:r w:rsidRPr="00810BE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 w:rsidRPr="00810BE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intézményi térítési:</w:t>
      </w:r>
      <w:r w:rsidRPr="00810BE3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Kizárólag napközbeni tartózkodást igénybe vevők díjának napi összege: </w:t>
      </w:r>
      <w:r w:rsidRPr="00810BE3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0,-Ft</w:t>
      </w:r>
    </w:p>
    <w:p w14:paraId="1E526D5F" w14:textId="77777777" w:rsidR="00810BE3" w:rsidRPr="00810BE3" w:rsidRDefault="00810BE3" w:rsidP="00CF3668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14:paraId="5B3A8F94" w14:textId="77777777" w:rsidR="00810BE3" w:rsidRPr="002D6F20" w:rsidRDefault="00810BE3" w:rsidP="00A548F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</w:pPr>
      <w:r w:rsidRPr="002D6F20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>Az 1. melléklet a Zalaszentgrót Város Önkormányzata Képviselő-testületének 15/2022. (VI. 30.) önkormányzati rendelete 2. §-</w:t>
      </w:r>
      <w:proofErr w:type="spellStart"/>
      <w:r w:rsidRPr="002D6F20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>ával</w:t>
      </w:r>
      <w:proofErr w:type="spellEnd"/>
      <w:r w:rsidRPr="002D6F20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 xml:space="preserve"> megállapított szöveg.</w:t>
      </w:r>
    </w:p>
    <w:p w14:paraId="70A31833" w14:textId="77777777" w:rsidR="00810BE3" w:rsidRPr="002D6F20" w:rsidRDefault="00810BE3" w:rsidP="00A548F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</w:pPr>
      <w:r w:rsidRPr="002D6F20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>Az 1. melléklet a Zalaszentgrót Város Önkormányzata Képviselő-testületének 18/2022. (IX. 30.) önkormányzati rendelete 1. § - 1. mellékletével megállapított szöveg.</w:t>
      </w:r>
    </w:p>
    <w:p w14:paraId="3BE44AE6" w14:textId="77777777" w:rsidR="00810BE3" w:rsidRPr="002D6F20" w:rsidRDefault="00810BE3" w:rsidP="00A548F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</w:pPr>
      <w:r w:rsidRPr="002D6F20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>Az 1. melléklet a Zalaszentgrót Város Önkormányzata Képviselő-testületének 15/2023. (VI.30.) önkormányzati rendelete 1.§-</w:t>
      </w:r>
      <w:proofErr w:type="spellStart"/>
      <w:r w:rsidRPr="002D6F20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>ával</w:t>
      </w:r>
      <w:proofErr w:type="spellEnd"/>
      <w:r w:rsidRPr="002D6F20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 xml:space="preserve"> megállapított szöveg.</w:t>
      </w:r>
    </w:p>
    <w:p w14:paraId="401A2276" w14:textId="77777777" w:rsidR="00810BE3" w:rsidRPr="002D6F20" w:rsidRDefault="00810BE3" w:rsidP="00A548F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</w:pPr>
      <w:r w:rsidRPr="002D6F20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>Az 1. melléklet a Zalaszentgrót Város Önkormányzata Képviselő-testületének 14/2024. (XI.29.) önkormányzati rendelete 1.§-</w:t>
      </w:r>
      <w:proofErr w:type="spellStart"/>
      <w:r w:rsidRPr="002D6F20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>ával</w:t>
      </w:r>
      <w:proofErr w:type="spellEnd"/>
      <w:r w:rsidRPr="002D6F20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 xml:space="preserve"> megállapított szöveg.</w:t>
      </w:r>
    </w:p>
    <w:p w14:paraId="45A8D897" w14:textId="26A33FD6" w:rsidR="00810BE3" w:rsidRPr="002D6F20" w:rsidRDefault="00810BE3" w:rsidP="00A548FD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</w:pPr>
      <w:r w:rsidRPr="002D6F20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 xml:space="preserve">Az 1. melléklet a Zalaszentgrót Város Önkormányzata Képviselő-testületének </w:t>
      </w:r>
      <w:r w:rsidR="00F97DD4" w:rsidRPr="00F97DD4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>4</w:t>
      </w:r>
      <w:r w:rsidRPr="00F97DD4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>/2025.</w:t>
      </w:r>
      <w:r w:rsidRPr="002D6F20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 xml:space="preserve"> (III.28.) önkormányzati rendelete 1</w:t>
      </w:r>
      <w:r w:rsidR="00337E3D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 xml:space="preserve">. </w:t>
      </w:r>
      <w:r w:rsidRPr="002D6F20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>§-</w:t>
      </w:r>
      <w:proofErr w:type="spellStart"/>
      <w:r w:rsidRPr="002D6F20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>ával</w:t>
      </w:r>
      <w:proofErr w:type="spellEnd"/>
      <w:r w:rsidRPr="002D6F20">
        <w:rPr>
          <w:rFonts w:ascii="Times New Roman" w:eastAsia="Noto Sans CJK SC Regular" w:hAnsi="Times New Roman" w:cs="FreeSans"/>
          <w:kern w:val="2"/>
          <w:sz w:val="16"/>
          <w:szCs w:val="16"/>
          <w:lang w:eastAsia="zh-CN" w:bidi="hi-IN"/>
        </w:rPr>
        <w:t xml:space="preserve"> megállapított szöveg.</w:t>
      </w:r>
    </w:p>
    <w:sectPr w:rsidR="00810BE3" w:rsidRPr="002D6F20" w:rsidSect="004958C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B262E"/>
    <w:multiLevelType w:val="multilevel"/>
    <w:tmpl w:val="54C0D7A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BE3"/>
    <w:rsid w:val="00204B62"/>
    <w:rsid w:val="00276E8B"/>
    <w:rsid w:val="002D6F20"/>
    <w:rsid w:val="00337E3D"/>
    <w:rsid w:val="004958CC"/>
    <w:rsid w:val="005E0E75"/>
    <w:rsid w:val="00785596"/>
    <w:rsid w:val="00810BE3"/>
    <w:rsid w:val="00A548FD"/>
    <w:rsid w:val="00B92457"/>
    <w:rsid w:val="00C71E83"/>
    <w:rsid w:val="00CF3668"/>
    <w:rsid w:val="00F9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84DFC"/>
  <w15:chartTrackingRefBased/>
  <w15:docId w15:val="{2A6BD151-85A4-447F-9D8A-5B2D0B0B0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10BE3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810BE3"/>
    <w:pPr>
      <w:spacing w:after="120" w:line="276" w:lineRule="auto"/>
    </w:pPr>
    <w:rPr>
      <w:rFonts w:ascii="Calibri" w:eastAsia="Calibri" w:hAnsi="Calibri" w:cs="Calibri"/>
      <w:sz w:val="20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rsid w:val="00810BE3"/>
    <w:rPr>
      <w:rFonts w:ascii="Calibri" w:eastAsia="Calibri" w:hAnsi="Calibri" w:cs="Calibri"/>
      <w:sz w:val="20"/>
      <w:szCs w:val="20"/>
    </w:rPr>
  </w:style>
  <w:style w:type="table" w:styleId="Rcsostblzat">
    <w:name w:val="Table Grid"/>
    <w:basedOn w:val="Normltblzat"/>
    <w:uiPriority w:val="59"/>
    <w:rsid w:val="00810B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6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cp:lastPrinted>2025-03-11T10:52:00Z</cp:lastPrinted>
  <dcterms:created xsi:type="dcterms:W3CDTF">2025-03-10T13:57:00Z</dcterms:created>
  <dcterms:modified xsi:type="dcterms:W3CDTF">2025-03-11T13:44:00Z</dcterms:modified>
</cp:coreProperties>
</file>