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3478C" w:rsidRPr="007A196B" w:rsidRDefault="00B3478C"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u w:val="single"/>
        </w:rPr>
        <w:t>Szám:</w:t>
      </w:r>
      <w:r w:rsidR="003D62D2" w:rsidRPr="007A196B">
        <w:rPr>
          <w:rFonts w:ascii="Times New Roman" w:hAnsi="Times New Roman" w:cs="Times New Roman"/>
          <w:sz w:val="24"/>
          <w:szCs w:val="24"/>
        </w:rPr>
        <w:t xml:space="preserve"> </w:t>
      </w:r>
      <w:r w:rsidR="003F4220" w:rsidRPr="007A196B">
        <w:rPr>
          <w:rFonts w:ascii="Times New Roman" w:hAnsi="Times New Roman" w:cs="Times New Roman"/>
          <w:sz w:val="24"/>
          <w:szCs w:val="24"/>
        </w:rPr>
        <w:t>1</w:t>
      </w:r>
      <w:r w:rsidR="003D62D2" w:rsidRPr="007A196B">
        <w:rPr>
          <w:rFonts w:ascii="Times New Roman" w:hAnsi="Times New Roman" w:cs="Times New Roman"/>
          <w:sz w:val="24"/>
          <w:szCs w:val="24"/>
        </w:rPr>
        <w:t>-</w:t>
      </w:r>
      <w:r w:rsidR="00AC4EC3">
        <w:rPr>
          <w:rFonts w:ascii="Times New Roman" w:hAnsi="Times New Roman" w:cs="Times New Roman"/>
          <w:sz w:val="24"/>
          <w:szCs w:val="24"/>
        </w:rPr>
        <w:t>4</w:t>
      </w:r>
      <w:r w:rsidR="00A8292B">
        <w:rPr>
          <w:rFonts w:ascii="Times New Roman" w:hAnsi="Times New Roman" w:cs="Times New Roman"/>
          <w:sz w:val="24"/>
          <w:szCs w:val="24"/>
        </w:rPr>
        <w:t>/2019</w:t>
      </w:r>
      <w:r w:rsidRPr="007A196B">
        <w:rPr>
          <w:rFonts w:ascii="Times New Roman" w:hAnsi="Times New Roman" w:cs="Times New Roman"/>
          <w:sz w:val="24"/>
          <w:szCs w:val="24"/>
        </w:rPr>
        <w:t xml:space="preserve">.                                                                        </w:t>
      </w:r>
      <w:r w:rsidR="00286FEF" w:rsidRPr="007A196B">
        <w:rPr>
          <w:rFonts w:ascii="Times New Roman" w:hAnsi="Times New Roman" w:cs="Times New Roman"/>
          <w:sz w:val="24"/>
          <w:szCs w:val="24"/>
        </w:rPr>
        <w:t xml:space="preserve"> </w:t>
      </w:r>
      <w:r w:rsidR="003F4220" w:rsidRPr="007A196B">
        <w:rPr>
          <w:rFonts w:ascii="Times New Roman" w:hAnsi="Times New Roman" w:cs="Times New Roman"/>
          <w:sz w:val="24"/>
          <w:szCs w:val="24"/>
        </w:rPr>
        <w:t xml:space="preserve">     </w:t>
      </w:r>
      <w:r w:rsidR="00AC4EC3">
        <w:rPr>
          <w:rFonts w:ascii="Times New Roman" w:hAnsi="Times New Roman" w:cs="Times New Roman"/>
          <w:sz w:val="24"/>
          <w:szCs w:val="24"/>
        </w:rPr>
        <w:t xml:space="preserve">           12</w:t>
      </w:r>
      <w:r w:rsidRPr="007A196B">
        <w:rPr>
          <w:rFonts w:ascii="Times New Roman" w:hAnsi="Times New Roman" w:cs="Times New Roman"/>
          <w:sz w:val="24"/>
          <w:szCs w:val="24"/>
        </w:rPr>
        <w:t xml:space="preserve">. sz. napirendi pont </w:t>
      </w:r>
    </w:p>
    <w:p w:rsidR="00B3478C" w:rsidRPr="007A196B" w:rsidRDefault="00B3478C" w:rsidP="007A196B">
      <w:pPr>
        <w:spacing w:after="0"/>
        <w:jc w:val="center"/>
        <w:rPr>
          <w:rFonts w:ascii="Times New Roman" w:hAnsi="Times New Roman" w:cs="Times New Roman"/>
          <w:sz w:val="24"/>
          <w:szCs w:val="24"/>
        </w:rPr>
      </w:pPr>
    </w:p>
    <w:p w:rsidR="00B3478C" w:rsidRPr="0012276D" w:rsidRDefault="00B3478C" w:rsidP="007A196B">
      <w:pPr>
        <w:spacing w:after="0"/>
        <w:jc w:val="center"/>
        <w:rPr>
          <w:rFonts w:ascii="Times New Roman" w:hAnsi="Times New Roman" w:cs="Times New Roman"/>
          <w:b/>
          <w:sz w:val="24"/>
          <w:szCs w:val="24"/>
        </w:rPr>
      </w:pPr>
      <w:r w:rsidRPr="0012276D">
        <w:rPr>
          <w:rFonts w:ascii="Times New Roman" w:hAnsi="Times New Roman" w:cs="Times New Roman"/>
          <w:b/>
          <w:sz w:val="24"/>
          <w:szCs w:val="24"/>
        </w:rPr>
        <w:t>Előterjesztés</w:t>
      </w:r>
    </w:p>
    <w:p w:rsidR="00B3478C" w:rsidRPr="00E357EA" w:rsidRDefault="003D62D2" w:rsidP="007A196B">
      <w:pPr>
        <w:spacing w:after="0"/>
        <w:jc w:val="center"/>
        <w:rPr>
          <w:rFonts w:ascii="Times New Roman" w:hAnsi="Times New Roman" w:cs="Times New Roman"/>
          <w:b/>
          <w:sz w:val="24"/>
          <w:szCs w:val="24"/>
        </w:rPr>
      </w:pPr>
      <w:r w:rsidRPr="00E357EA">
        <w:rPr>
          <w:rFonts w:ascii="Times New Roman" w:hAnsi="Times New Roman" w:cs="Times New Roman"/>
          <w:b/>
          <w:sz w:val="24"/>
          <w:szCs w:val="24"/>
        </w:rPr>
        <w:t>Zalaszentgrót Város</w:t>
      </w:r>
      <w:r w:rsidR="00B3478C" w:rsidRPr="00E357EA">
        <w:rPr>
          <w:rFonts w:ascii="Times New Roman" w:hAnsi="Times New Roman" w:cs="Times New Roman"/>
          <w:b/>
          <w:sz w:val="24"/>
          <w:szCs w:val="24"/>
        </w:rPr>
        <w:t xml:space="preserve"> Önkormányzat</w:t>
      </w:r>
      <w:r w:rsidRPr="00E357EA">
        <w:rPr>
          <w:rFonts w:ascii="Times New Roman" w:hAnsi="Times New Roman" w:cs="Times New Roman"/>
          <w:b/>
          <w:sz w:val="24"/>
          <w:szCs w:val="24"/>
        </w:rPr>
        <w:t>a</w:t>
      </w:r>
      <w:r w:rsidR="00B3478C" w:rsidRPr="00E357EA">
        <w:rPr>
          <w:rFonts w:ascii="Times New Roman" w:hAnsi="Times New Roman" w:cs="Times New Roman"/>
          <w:b/>
          <w:sz w:val="24"/>
          <w:szCs w:val="24"/>
        </w:rPr>
        <w:t xml:space="preserve"> Képviselő-testületének </w:t>
      </w:r>
    </w:p>
    <w:p w:rsidR="00B3478C" w:rsidRPr="00E357EA" w:rsidRDefault="00A8292B" w:rsidP="007A196B">
      <w:pPr>
        <w:spacing w:after="0"/>
        <w:jc w:val="center"/>
        <w:rPr>
          <w:rFonts w:ascii="Times New Roman" w:hAnsi="Times New Roman" w:cs="Times New Roman"/>
          <w:b/>
          <w:sz w:val="24"/>
          <w:szCs w:val="24"/>
        </w:rPr>
      </w:pPr>
      <w:r>
        <w:rPr>
          <w:rFonts w:ascii="Times New Roman" w:hAnsi="Times New Roman" w:cs="Times New Roman"/>
          <w:b/>
          <w:sz w:val="24"/>
          <w:szCs w:val="24"/>
        </w:rPr>
        <w:t>2019</w:t>
      </w:r>
      <w:r w:rsidR="00CB268A" w:rsidRPr="00E357EA">
        <w:rPr>
          <w:rFonts w:ascii="Times New Roman" w:hAnsi="Times New Roman" w:cs="Times New Roman"/>
          <w:b/>
          <w:sz w:val="24"/>
          <w:szCs w:val="24"/>
        </w:rPr>
        <w:t>.</w:t>
      </w:r>
      <w:r>
        <w:rPr>
          <w:rFonts w:ascii="Times New Roman" w:hAnsi="Times New Roman" w:cs="Times New Roman"/>
          <w:b/>
          <w:sz w:val="24"/>
          <w:szCs w:val="24"/>
        </w:rPr>
        <w:t xml:space="preserve"> március 28</w:t>
      </w:r>
      <w:r w:rsidR="00CB268A" w:rsidRPr="00E357EA">
        <w:rPr>
          <w:rFonts w:ascii="Times New Roman" w:hAnsi="Times New Roman" w:cs="Times New Roman"/>
          <w:b/>
          <w:sz w:val="24"/>
          <w:szCs w:val="24"/>
        </w:rPr>
        <w:t>-i rendes</w:t>
      </w:r>
      <w:r w:rsidR="003D1CBF" w:rsidRPr="00E357EA">
        <w:rPr>
          <w:rFonts w:ascii="Times New Roman" w:hAnsi="Times New Roman" w:cs="Times New Roman"/>
          <w:b/>
          <w:sz w:val="24"/>
          <w:szCs w:val="24"/>
        </w:rPr>
        <w:t>, nyilvános</w:t>
      </w:r>
      <w:r w:rsidR="00CB268A" w:rsidRPr="00E357EA">
        <w:rPr>
          <w:rFonts w:ascii="Times New Roman" w:hAnsi="Times New Roman" w:cs="Times New Roman"/>
          <w:b/>
          <w:sz w:val="24"/>
          <w:szCs w:val="24"/>
        </w:rPr>
        <w:t xml:space="preserve"> </w:t>
      </w:r>
      <w:r w:rsidR="00B3478C" w:rsidRPr="00E357EA">
        <w:rPr>
          <w:rFonts w:ascii="Times New Roman" w:hAnsi="Times New Roman" w:cs="Times New Roman"/>
          <w:b/>
          <w:sz w:val="24"/>
          <w:szCs w:val="24"/>
        </w:rPr>
        <w:t>ülésére</w:t>
      </w:r>
    </w:p>
    <w:p w:rsidR="003D62D2" w:rsidRPr="007A196B" w:rsidRDefault="003D62D2" w:rsidP="007A196B">
      <w:pPr>
        <w:spacing w:after="0"/>
        <w:jc w:val="both"/>
        <w:rPr>
          <w:rFonts w:ascii="Times New Roman" w:hAnsi="Times New Roman" w:cs="Times New Roman"/>
          <w:b/>
          <w:bCs/>
          <w:sz w:val="24"/>
          <w:szCs w:val="24"/>
          <w:u w:val="single"/>
        </w:rPr>
      </w:pPr>
    </w:p>
    <w:p w:rsidR="00525C9A" w:rsidRPr="007A196B" w:rsidRDefault="004E061B" w:rsidP="007A196B">
      <w:pPr>
        <w:spacing w:after="0"/>
        <w:jc w:val="both"/>
        <w:rPr>
          <w:rFonts w:ascii="Times New Roman" w:hAnsi="Times New Roman" w:cs="Times New Roman"/>
          <w:bCs/>
          <w:sz w:val="24"/>
          <w:szCs w:val="24"/>
        </w:rPr>
      </w:pPr>
      <w:r w:rsidRPr="007A196B">
        <w:rPr>
          <w:rFonts w:ascii="Times New Roman" w:hAnsi="Times New Roman" w:cs="Times New Roman"/>
          <w:b/>
          <w:bCs/>
          <w:sz w:val="24"/>
          <w:szCs w:val="24"/>
          <w:u w:val="single"/>
        </w:rPr>
        <w:t>Tárgy:</w:t>
      </w:r>
      <w:r w:rsidR="00BA1606" w:rsidRPr="007A196B">
        <w:rPr>
          <w:rFonts w:ascii="Times New Roman" w:hAnsi="Times New Roman" w:cs="Times New Roman"/>
          <w:bCs/>
          <w:sz w:val="24"/>
          <w:szCs w:val="24"/>
        </w:rPr>
        <w:t xml:space="preserve"> </w:t>
      </w:r>
      <w:r w:rsidR="00CB268A" w:rsidRPr="007A196B">
        <w:rPr>
          <w:rFonts w:ascii="Times New Roman" w:hAnsi="Times New Roman" w:cs="Times New Roman"/>
          <w:bCs/>
          <w:sz w:val="24"/>
          <w:szCs w:val="24"/>
        </w:rPr>
        <w:t>Köznevelési intézményátszervezés</w:t>
      </w:r>
      <w:r w:rsidR="003D1CBF" w:rsidRPr="007A196B">
        <w:rPr>
          <w:rFonts w:ascii="Times New Roman" w:hAnsi="Times New Roman" w:cs="Times New Roman"/>
          <w:bCs/>
          <w:sz w:val="24"/>
          <w:szCs w:val="24"/>
        </w:rPr>
        <w:t>ek</w:t>
      </w:r>
      <w:r w:rsidR="00CB268A" w:rsidRPr="007A196B">
        <w:rPr>
          <w:rFonts w:ascii="Times New Roman" w:hAnsi="Times New Roman" w:cs="Times New Roman"/>
          <w:bCs/>
          <w:sz w:val="24"/>
          <w:szCs w:val="24"/>
        </w:rPr>
        <w:t xml:space="preserve"> véleményezése</w:t>
      </w:r>
    </w:p>
    <w:p w:rsidR="00525C9A" w:rsidRPr="007A196B" w:rsidRDefault="00525C9A" w:rsidP="007A196B">
      <w:pPr>
        <w:spacing w:after="0"/>
        <w:ind w:hanging="851"/>
        <w:jc w:val="both"/>
        <w:rPr>
          <w:rFonts w:ascii="Times New Roman" w:hAnsi="Times New Roman" w:cs="Times New Roman"/>
          <w:bCs/>
          <w:sz w:val="24"/>
          <w:szCs w:val="24"/>
        </w:rPr>
      </w:pPr>
    </w:p>
    <w:p w:rsidR="003D62D2" w:rsidRPr="007A196B" w:rsidRDefault="003D62D2" w:rsidP="007A196B">
      <w:pPr>
        <w:spacing w:after="0"/>
        <w:jc w:val="both"/>
        <w:rPr>
          <w:rFonts w:ascii="Times New Roman" w:hAnsi="Times New Roman" w:cs="Times New Roman"/>
          <w:sz w:val="24"/>
          <w:szCs w:val="24"/>
        </w:rPr>
      </w:pPr>
    </w:p>
    <w:p w:rsidR="004E061B" w:rsidRPr="007A196B" w:rsidRDefault="004E061B" w:rsidP="007A196B">
      <w:pPr>
        <w:spacing w:after="0"/>
        <w:jc w:val="both"/>
        <w:rPr>
          <w:rFonts w:ascii="Times New Roman" w:hAnsi="Times New Roman" w:cs="Times New Roman"/>
          <w:b/>
          <w:bCs/>
          <w:spacing w:val="-6"/>
          <w:sz w:val="24"/>
          <w:szCs w:val="24"/>
        </w:rPr>
      </w:pPr>
      <w:r w:rsidRPr="007A196B">
        <w:rPr>
          <w:rFonts w:ascii="Times New Roman" w:hAnsi="Times New Roman" w:cs="Times New Roman"/>
          <w:b/>
          <w:bCs/>
          <w:spacing w:val="-6"/>
          <w:sz w:val="24"/>
          <w:szCs w:val="24"/>
        </w:rPr>
        <w:t>Tisztelt Képviselő testület!</w:t>
      </w:r>
    </w:p>
    <w:p w:rsidR="005938A3" w:rsidRPr="007A196B" w:rsidRDefault="005938A3" w:rsidP="007A196B">
      <w:pPr>
        <w:spacing w:after="0"/>
        <w:jc w:val="both"/>
        <w:rPr>
          <w:rFonts w:ascii="Times New Roman" w:hAnsi="Times New Roman" w:cs="Times New Roman"/>
          <w:b/>
          <w:bCs/>
          <w:spacing w:val="-6"/>
          <w:sz w:val="24"/>
          <w:szCs w:val="24"/>
        </w:rPr>
      </w:pPr>
    </w:p>
    <w:p w:rsidR="003D1CBF" w:rsidRPr="007A196B" w:rsidRDefault="00CB268A" w:rsidP="007A196B">
      <w:pPr>
        <w:spacing w:after="0"/>
        <w:jc w:val="both"/>
        <w:rPr>
          <w:rFonts w:ascii="Times New Roman" w:hAnsi="Times New Roman" w:cs="Times New Roman"/>
          <w:bCs/>
          <w:spacing w:val="-6"/>
          <w:sz w:val="24"/>
          <w:szCs w:val="24"/>
        </w:rPr>
      </w:pPr>
      <w:r w:rsidRPr="007A196B">
        <w:rPr>
          <w:rFonts w:ascii="Times New Roman" w:hAnsi="Times New Roman" w:cs="Times New Roman"/>
          <w:bCs/>
          <w:spacing w:val="-6"/>
          <w:sz w:val="24"/>
          <w:szCs w:val="24"/>
        </w:rPr>
        <w:t>A</w:t>
      </w:r>
      <w:r w:rsidR="003D1CBF" w:rsidRPr="007A196B">
        <w:rPr>
          <w:rFonts w:ascii="Times New Roman" w:hAnsi="Times New Roman" w:cs="Times New Roman"/>
          <w:bCs/>
          <w:spacing w:val="-6"/>
          <w:sz w:val="24"/>
          <w:szCs w:val="24"/>
        </w:rPr>
        <w:t xml:space="preserve"> Zalaegerszegi Tanke</w:t>
      </w:r>
      <w:r w:rsidR="00A8292B">
        <w:rPr>
          <w:rFonts w:ascii="Times New Roman" w:hAnsi="Times New Roman" w:cs="Times New Roman"/>
          <w:bCs/>
          <w:spacing w:val="-6"/>
          <w:sz w:val="24"/>
          <w:szCs w:val="24"/>
        </w:rPr>
        <w:t>rületi Központ igazgatója a 2019</w:t>
      </w:r>
      <w:r w:rsidR="003D1CBF" w:rsidRPr="007A196B">
        <w:rPr>
          <w:rFonts w:ascii="Times New Roman" w:hAnsi="Times New Roman" w:cs="Times New Roman"/>
          <w:bCs/>
          <w:spacing w:val="-6"/>
          <w:sz w:val="24"/>
          <w:szCs w:val="24"/>
        </w:rPr>
        <w:t>. március 06-án kelt level</w:t>
      </w:r>
      <w:r w:rsidR="00A8292B">
        <w:rPr>
          <w:rFonts w:ascii="Times New Roman" w:hAnsi="Times New Roman" w:cs="Times New Roman"/>
          <w:bCs/>
          <w:spacing w:val="-6"/>
          <w:sz w:val="24"/>
          <w:szCs w:val="24"/>
        </w:rPr>
        <w:t>ében</w:t>
      </w:r>
      <w:r w:rsidRPr="007A196B">
        <w:rPr>
          <w:rFonts w:ascii="Times New Roman" w:hAnsi="Times New Roman" w:cs="Times New Roman"/>
          <w:bCs/>
          <w:spacing w:val="-6"/>
          <w:sz w:val="24"/>
          <w:szCs w:val="24"/>
        </w:rPr>
        <w:t xml:space="preserve"> megkeresé</w:t>
      </w:r>
      <w:r w:rsidR="003D1CBF" w:rsidRPr="007A196B">
        <w:rPr>
          <w:rFonts w:ascii="Times New Roman" w:hAnsi="Times New Roman" w:cs="Times New Roman"/>
          <w:bCs/>
          <w:spacing w:val="-6"/>
          <w:sz w:val="24"/>
          <w:szCs w:val="24"/>
        </w:rPr>
        <w:t>s</w:t>
      </w:r>
      <w:r w:rsidR="00A8292B">
        <w:rPr>
          <w:rFonts w:ascii="Times New Roman" w:hAnsi="Times New Roman" w:cs="Times New Roman"/>
          <w:bCs/>
          <w:spacing w:val="-6"/>
          <w:sz w:val="24"/>
          <w:szCs w:val="24"/>
        </w:rPr>
        <w:t xml:space="preserve">sel </w:t>
      </w:r>
      <w:r w:rsidRPr="007A196B">
        <w:rPr>
          <w:rFonts w:ascii="Times New Roman" w:hAnsi="Times New Roman" w:cs="Times New Roman"/>
          <w:bCs/>
          <w:spacing w:val="-6"/>
          <w:sz w:val="24"/>
          <w:szCs w:val="24"/>
        </w:rPr>
        <w:t>fordult Zalaszen</w:t>
      </w:r>
      <w:r w:rsidR="005703E5" w:rsidRPr="007A196B">
        <w:rPr>
          <w:rFonts w:ascii="Times New Roman" w:hAnsi="Times New Roman" w:cs="Times New Roman"/>
          <w:bCs/>
          <w:spacing w:val="-6"/>
          <w:sz w:val="24"/>
          <w:szCs w:val="24"/>
        </w:rPr>
        <w:t xml:space="preserve">tgrót Város Önkormányzata felé </w:t>
      </w:r>
      <w:r w:rsidR="003D1CBF" w:rsidRPr="007A196B">
        <w:rPr>
          <w:rFonts w:ascii="Times New Roman" w:hAnsi="Times New Roman" w:cs="Times New Roman"/>
          <w:bCs/>
          <w:spacing w:val="-6"/>
          <w:sz w:val="24"/>
          <w:szCs w:val="24"/>
        </w:rPr>
        <w:t>köznevelési intézmények</w:t>
      </w:r>
      <w:r w:rsidR="00810FEF">
        <w:rPr>
          <w:rFonts w:ascii="Times New Roman" w:hAnsi="Times New Roman" w:cs="Times New Roman"/>
          <w:bCs/>
          <w:spacing w:val="-6"/>
          <w:sz w:val="24"/>
          <w:szCs w:val="24"/>
        </w:rPr>
        <w:t xml:space="preserve"> -</w:t>
      </w:r>
      <w:r w:rsidR="003D1CBF" w:rsidRPr="007A196B">
        <w:rPr>
          <w:rFonts w:ascii="Times New Roman" w:hAnsi="Times New Roman" w:cs="Times New Roman"/>
          <w:bCs/>
          <w:spacing w:val="-6"/>
          <w:sz w:val="24"/>
          <w:szCs w:val="24"/>
        </w:rPr>
        <w:t xml:space="preserve"> alábbiakban részletezett</w:t>
      </w:r>
      <w:r w:rsidR="00810FEF">
        <w:rPr>
          <w:rFonts w:ascii="Times New Roman" w:hAnsi="Times New Roman" w:cs="Times New Roman"/>
          <w:bCs/>
          <w:spacing w:val="-6"/>
          <w:sz w:val="24"/>
          <w:szCs w:val="24"/>
        </w:rPr>
        <w:t xml:space="preserve"> -</w:t>
      </w:r>
      <w:r w:rsidR="003D1CBF" w:rsidRPr="007A196B">
        <w:rPr>
          <w:rFonts w:ascii="Times New Roman" w:hAnsi="Times New Roman" w:cs="Times New Roman"/>
          <w:bCs/>
          <w:spacing w:val="-6"/>
          <w:sz w:val="24"/>
          <w:szCs w:val="24"/>
        </w:rPr>
        <w:t xml:space="preserve"> tervezett átszervezésével kapcsolatban:</w:t>
      </w:r>
    </w:p>
    <w:p w:rsidR="003D1CBF" w:rsidRPr="007A196B" w:rsidRDefault="003D1CBF" w:rsidP="007A196B">
      <w:pPr>
        <w:spacing w:after="0"/>
        <w:jc w:val="both"/>
        <w:rPr>
          <w:rFonts w:ascii="Times New Roman" w:hAnsi="Times New Roman" w:cs="Times New Roman"/>
          <w:bCs/>
          <w:spacing w:val="-6"/>
          <w:sz w:val="24"/>
          <w:szCs w:val="24"/>
        </w:rPr>
      </w:pPr>
    </w:p>
    <w:p w:rsidR="00A8292B" w:rsidRDefault="003D1CBF" w:rsidP="007A196B">
      <w:pPr>
        <w:spacing w:after="0"/>
        <w:jc w:val="both"/>
        <w:rPr>
          <w:rFonts w:ascii="Times New Roman" w:hAnsi="Times New Roman" w:cs="Times New Roman"/>
          <w:bCs/>
          <w:spacing w:val="-6"/>
          <w:sz w:val="24"/>
          <w:szCs w:val="24"/>
        </w:rPr>
      </w:pPr>
      <w:r w:rsidRPr="00A8292B">
        <w:rPr>
          <w:rFonts w:ascii="Times New Roman" w:hAnsi="Times New Roman" w:cs="Times New Roman"/>
          <w:b/>
          <w:bCs/>
          <w:spacing w:val="-6"/>
          <w:sz w:val="24"/>
          <w:szCs w:val="24"/>
        </w:rPr>
        <w:t>I.</w:t>
      </w:r>
      <w:r w:rsidRPr="007A196B">
        <w:rPr>
          <w:rFonts w:ascii="Times New Roman" w:hAnsi="Times New Roman" w:cs="Times New Roman"/>
          <w:bCs/>
          <w:spacing w:val="-6"/>
          <w:sz w:val="24"/>
          <w:szCs w:val="24"/>
        </w:rPr>
        <w:t xml:space="preserve"> </w:t>
      </w:r>
    </w:p>
    <w:p w:rsidR="003D1CBF" w:rsidRPr="007A196B" w:rsidRDefault="00A8292B" w:rsidP="007A196B">
      <w:pPr>
        <w:spacing w:after="0"/>
        <w:jc w:val="both"/>
        <w:rPr>
          <w:rFonts w:ascii="Times New Roman" w:hAnsi="Times New Roman" w:cs="Times New Roman"/>
          <w:bCs/>
          <w:spacing w:val="-6"/>
          <w:sz w:val="24"/>
          <w:szCs w:val="24"/>
        </w:rPr>
      </w:pPr>
      <w:r w:rsidRPr="00810FEF">
        <w:rPr>
          <w:rFonts w:ascii="Times New Roman" w:hAnsi="Times New Roman" w:cs="Times New Roman"/>
          <w:b/>
          <w:bCs/>
          <w:spacing w:val="-6"/>
          <w:sz w:val="24"/>
          <w:szCs w:val="24"/>
        </w:rPr>
        <w:t>Deák Ferenc Általános Iskola, Gimnázium és Alapfokú Művészeti Iskola</w:t>
      </w:r>
      <w:r w:rsidRPr="007A196B">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(8790 Zalaszentgrót, Kossuth Lajos u. 11.)</w:t>
      </w:r>
    </w:p>
    <w:p w:rsidR="005703E5" w:rsidRPr="007A196B" w:rsidRDefault="005703E5" w:rsidP="007A196B">
      <w:pPr>
        <w:spacing w:after="0"/>
        <w:jc w:val="both"/>
        <w:rPr>
          <w:rFonts w:ascii="Times New Roman" w:hAnsi="Times New Roman" w:cs="Times New Roman"/>
          <w:bCs/>
          <w:spacing w:val="-6"/>
          <w:sz w:val="24"/>
          <w:szCs w:val="24"/>
        </w:rPr>
      </w:pPr>
    </w:p>
    <w:p w:rsidR="005703E5" w:rsidRDefault="005703E5" w:rsidP="007A196B">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kategóriája:</w:t>
      </w:r>
      <w:r w:rsidR="00A8292B">
        <w:rPr>
          <w:rFonts w:ascii="Times New Roman" w:hAnsi="Times New Roman" w:cs="Times New Roman"/>
          <w:bCs/>
          <w:spacing w:val="-6"/>
          <w:sz w:val="24"/>
          <w:szCs w:val="24"/>
        </w:rPr>
        <w:t xml:space="preserve"> a többi tanulóval együtt nevelhető, oktatható sajátos nevelési igényű gyermekek, tanulók nevelése-oktatásának felvétele. </w:t>
      </w:r>
    </w:p>
    <w:p w:rsidR="00A8292B" w:rsidRDefault="00A8292B" w:rsidP="007A196B">
      <w:pPr>
        <w:spacing w:after="0"/>
        <w:jc w:val="both"/>
        <w:rPr>
          <w:rFonts w:ascii="Times New Roman" w:hAnsi="Times New Roman" w:cs="Times New Roman"/>
          <w:bCs/>
          <w:spacing w:val="-6"/>
          <w:sz w:val="24"/>
          <w:szCs w:val="24"/>
        </w:rPr>
      </w:pPr>
    </w:p>
    <w:p w:rsidR="00A8292B" w:rsidRDefault="007A196B" w:rsidP="007A196B">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leírása:</w:t>
      </w:r>
      <w:r w:rsidR="008268E8">
        <w:rPr>
          <w:rFonts w:ascii="Times New Roman" w:hAnsi="Times New Roman" w:cs="Times New Roman"/>
          <w:b/>
          <w:bCs/>
          <w:spacing w:val="-6"/>
          <w:sz w:val="24"/>
          <w:szCs w:val="24"/>
        </w:rPr>
        <w:t xml:space="preserve"> </w:t>
      </w:r>
      <w:r w:rsidR="00A8292B">
        <w:rPr>
          <w:rFonts w:ascii="Times New Roman" w:hAnsi="Times New Roman" w:cs="Times New Roman"/>
          <w:bCs/>
          <w:spacing w:val="-6"/>
          <w:sz w:val="24"/>
          <w:szCs w:val="24"/>
        </w:rPr>
        <w:t xml:space="preserve">Az érintett köznevelési intézmény jelenleg hatályos szakmai alapdokumentuma a székhelyintézmény tekintetében az </w:t>
      </w:r>
      <w:r w:rsidR="00A8292B" w:rsidRPr="00CA200A">
        <w:rPr>
          <w:rFonts w:ascii="Times New Roman" w:hAnsi="Times New Roman" w:cs="Times New Roman"/>
          <w:b/>
          <w:bCs/>
          <w:spacing w:val="-6"/>
          <w:sz w:val="24"/>
          <w:szCs w:val="24"/>
          <w:u w:val="single"/>
        </w:rPr>
        <w:t>általános iskolai</w:t>
      </w:r>
      <w:r w:rsidR="00A8292B">
        <w:rPr>
          <w:rFonts w:ascii="Times New Roman" w:hAnsi="Times New Roman" w:cs="Times New Roman"/>
          <w:bCs/>
          <w:spacing w:val="-6"/>
          <w:sz w:val="24"/>
          <w:szCs w:val="24"/>
        </w:rPr>
        <w:t xml:space="preserve"> nevelés-oktatás alapfeladatnál nem tartalmazza a mozgásszervi fogyatékos, illetve az érzékszervi (hallási, látási) fogyatékos gyermekek </w:t>
      </w:r>
      <w:r w:rsidR="00D27407">
        <w:rPr>
          <w:rFonts w:ascii="Times New Roman" w:hAnsi="Times New Roman" w:cs="Times New Roman"/>
          <w:bCs/>
          <w:spacing w:val="-6"/>
          <w:sz w:val="24"/>
          <w:szCs w:val="24"/>
        </w:rPr>
        <w:t>integrált nevelését-oktatását. A</w:t>
      </w:r>
      <w:r w:rsidR="00A8292B">
        <w:rPr>
          <w:rFonts w:ascii="Times New Roman" w:hAnsi="Times New Roman" w:cs="Times New Roman"/>
          <w:bCs/>
          <w:spacing w:val="-6"/>
          <w:sz w:val="24"/>
          <w:szCs w:val="24"/>
        </w:rPr>
        <w:t xml:space="preserve">z intézményben adottak a törvény által előírt feltételek (humánerőforrás utazó gyógypedagógiai, </w:t>
      </w:r>
      <w:r w:rsidR="00D27407">
        <w:rPr>
          <w:rFonts w:ascii="Times New Roman" w:hAnsi="Times New Roman" w:cs="Times New Roman"/>
          <w:bCs/>
          <w:spacing w:val="-6"/>
          <w:sz w:val="24"/>
          <w:szCs w:val="24"/>
        </w:rPr>
        <w:t xml:space="preserve">utazó konduktori hálózat keretein belül, tárgyi és infrastrukturális feltételek, integráló attitűd stb.) és az intézménynek jelenleg is van ezen akadályozottsággal rendelkező tanulója. Ennek értelmében indokolt az intézményben a többi gyermekkel együtt nevelhető, oktatható sajátos nevelési igényű gyermekek, tanulók nevelésének-oktatásának fogyatékosság típusa szerinti bővítése. </w:t>
      </w:r>
    </w:p>
    <w:p w:rsidR="00D27407" w:rsidRDefault="00D27407" w:rsidP="007A196B">
      <w:pPr>
        <w:spacing w:after="0"/>
        <w:jc w:val="both"/>
        <w:rPr>
          <w:rFonts w:ascii="Times New Roman" w:hAnsi="Times New Roman" w:cs="Times New Roman"/>
          <w:bCs/>
          <w:spacing w:val="-6"/>
          <w:sz w:val="24"/>
          <w:szCs w:val="24"/>
        </w:rPr>
      </w:pPr>
    </w:p>
    <w:p w:rsidR="00D27407" w:rsidRDefault="00D27407" w:rsidP="00D27407">
      <w:pPr>
        <w:spacing w:after="0"/>
        <w:jc w:val="both"/>
        <w:rPr>
          <w:rFonts w:ascii="Times New Roman" w:hAnsi="Times New Roman" w:cs="Times New Roman"/>
          <w:bCs/>
          <w:spacing w:val="-6"/>
          <w:sz w:val="24"/>
          <w:szCs w:val="24"/>
        </w:rPr>
      </w:pPr>
      <w:r w:rsidRPr="00A8292B">
        <w:rPr>
          <w:rFonts w:ascii="Times New Roman" w:hAnsi="Times New Roman" w:cs="Times New Roman"/>
          <w:b/>
          <w:bCs/>
          <w:spacing w:val="-6"/>
          <w:sz w:val="24"/>
          <w:szCs w:val="24"/>
        </w:rPr>
        <w:t>I</w:t>
      </w:r>
      <w:r>
        <w:rPr>
          <w:rFonts w:ascii="Times New Roman" w:hAnsi="Times New Roman" w:cs="Times New Roman"/>
          <w:b/>
          <w:bCs/>
          <w:spacing w:val="-6"/>
          <w:sz w:val="24"/>
          <w:szCs w:val="24"/>
        </w:rPr>
        <w:t>I</w:t>
      </w:r>
      <w:r w:rsidRPr="00A8292B">
        <w:rPr>
          <w:rFonts w:ascii="Times New Roman" w:hAnsi="Times New Roman" w:cs="Times New Roman"/>
          <w:b/>
          <w:bCs/>
          <w:spacing w:val="-6"/>
          <w:sz w:val="24"/>
          <w:szCs w:val="24"/>
        </w:rPr>
        <w:t>.</w:t>
      </w:r>
      <w:r w:rsidRPr="007A196B">
        <w:rPr>
          <w:rFonts w:ascii="Times New Roman" w:hAnsi="Times New Roman" w:cs="Times New Roman"/>
          <w:bCs/>
          <w:spacing w:val="-6"/>
          <w:sz w:val="24"/>
          <w:szCs w:val="24"/>
        </w:rPr>
        <w:t xml:space="preserve"> </w:t>
      </w:r>
    </w:p>
    <w:p w:rsidR="00D27407" w:rsidRPr="007A196B" w:rsidRDefault="00D27407" w:rsidP="00D27407">
      <w:pPr>
        <w:spacing w:after="0"/>
        <w:jc w:val="both"/>
        <w:rPr>
          <w:rFonts w:ascii="Times New Roman" w:hAnsi="Times New Roman" w:cs="Times New Roman"/>
          <w:bCs/>
          <w:spacing w:val="-6"/>
          <w:sz w:val="24"/>
          <w:szCs w:val="24"/>
        </w:rPr>
      </w:pPr>
      <w:r w:rsidRPr="00810FEF">
        <w:rPr>
          <w:rFonts w:ascii="Times New Roman" w:hAnsi="Times New Roman" w:cs="Times New Roman"/>
          <w:b/>
          <w:bCs/>
          <w:spacing w:val="-6"/>
          <w:sz w:val="24"/>
          <w:szCs w:val="24"/>
        </w:rPr>
        <w:t>Deák Ferenc Általános Iskola, Gimnázium és Alapfokú Művészeti Iskola</w:t>
      </w:r>
      <w:r w:rsidRPr="007A196B">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(8790 Zalaszentgrót, Kossuth Lajos u. 11.)</w:t>
      </w:r>
    </w:p>
    <w:p w:rsidR="00D27407" w:rsidRPr="007A196B" w:rsidRDefault="00D27407" w:rsidP="00D27407">
      <w:pPr>
        <w:spacing w:after="0"/>
        <w:jc w:val="both"/>
        <w:rPr>
          <w:rFonts w:ascii="Times New Roman" w:hAnsi="Times New Roman" w:cs="Times New Roman"/>
          <w:bCs/>
          <w:spacing w:val="-6"/>
          <w:sz w:val="24"/>
          <w:szCs w:val="24"/>
        </w:rPr>
      </w:pPr>
    </w:p>
    <w:p w:rsidR="00D27407" w:rsidRDefault="00D27407" w:rsidP="00D27407">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kategóriája:</w:t>
      </w:r>
      <w:r>
        <w:rPr>
          <w:rFonts w:ascii="Times New Roman" w:hAnsi="Times New Roman" w:cs="Times New Roman"/>
          <w:bCs/>
          <w:spacing w:val="-6"/>
          <w:sz w:val="24"/>
          <w:szCs w:val="24"/>
        </w:rPr>
        <w:t xml:space="preserve"> a többi tanulóval együtt nevelhető, oktatható sajátos nevelési igényű gyermekek, tanulók nevelése-oktatásának felvétele. </w:t>
      </w:r>
    </w:p>
    <w:p w:rsidR="00C85B2A" w:rsidRDefault="00C85B2A" w:rsidP="00C85B2A">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lastRenderedPageBreak/>
        <w:t>Az átszervezés leírása:</w:t>
      </w:r>
      <w:r>
        <w:rPr>
          <w:rFonts w:ascii="Times New Roman" w:hAnsi="Times New Roman" w:cs="Times New Roman"/>
          <w:b/>
          <w:bCs/>
          <w:spacing w:val="-6"/>
          <w:sz w:val="24"/>
          <w:szCs w:val="24"/>
        </w:rPr>
        <w:t xml:space="preserve"> </w:t>
      </w:r>
      <w:r>
        <w:rPr>
          <w:rFonts w:ascii="Times New Roman" w:hAnsi="Times New Roman" w:cs="Times New Roman"/>
          <w:bCs/>
          <w:spacing w:val="-6"/>
          <w:sz w:val="24"/>
          <w:szCs w:val="24"/>
        </w:rPr>
        <w:t xml:space="preserve">Az érintett köznevelési intézmény jelenleg hatályos szakmai alapdokumentuma a székhelyintézmény tekintetében a </w:t>
      </w:r>
      <w:r w:rsidRPr="00C85B2A">
        <w:rPr>
          <w:rFonts w:ascii="Times New Roman" w:hAnsi="Times New Roman" w:cs="Times New Roman"/>
          <w:b/>
          <w:bCs/>
          <w:spacing w:val="-6"/>
          <w:sz w:val="24"/>
          <w:szCs w:val="24"/>
          <w:u w:val="single"/>
        </w:rPr>
        <w:t>gimnáziumi</w:t>
      </w:r>
      <w:r w:rsidRPr="00E8557A">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 xml:space="preserve">nevelés-oktatás alapfeladatnál nem tartalmazza a mozgásszervi fogyatékos, illetve az érzékszervi (hallási, látási) fogyatékos gyermekek integrált nevelését-oktatását. Az intézményben adottak a törvény által előírt feltételek (humánerőforrás utazó gyógypedagógiai, utazó konduktori hálózat keretein belül, tárgyi és infrastrukturális feltételek, integráló attitűd stb.) és az intézménynek jelenleg is van ezen akadályozottsággal rendelkező tanulója. Ennek értelmében indokolt az intézményben a többi gyermekkel együtt nevelhető, oktatható sajátos nevelési igényű gyermekek, tanulók nevelésének-oktatásának fogyatékosság típusa szerinti bővítése. </w:t>
      </w:r>
    </w:p>
    <w:p w:rsidR="00C85B2A" w:rsidRDefault="00C85B2A" w:rsidP="007A196B">
      <w:pPr>
        <w:spacing w:after="0"/>
        <w:jc w:val="both"/>
        <w:rPr>
          <w:rFonts w:ascii="Times New Roman" w:hAnsi="Times New Roman" w:cs="Times New Roman"/>
          <w:b/>
          <w:bCs/>
          <w:spacing w:val="-6"/>
          <w:sz w:val="24"/>
          <w:szCs w:val="24"/>
        </w:rPr>
      </w:pPr>
    </w:p>
    <w:p w:rsidR="00C85B2A" w:rsidRDefault="00C85B2A" w:rsidP="00C85B2A">
      <w:pPr>
        <w:spacing w:after="0"/>
        <w:jc w:val="both"/>
        <w:rPr>
          <w:rFonts w:ascii="Times New Roman" w:hAnsi="Times New Roman" w:cs="Times New Roman"/>
          <w:bCs/>
          <w:spacing w:val="-6"/>
          <w:sz w:val="24"/>
          <w:szCs w:val="24"/>
        </w:rPr>
      </w:pPr>
      <w:r>
        <w:rPr>
          <w:rFonts w:ascii="Times New Roman" w:hAnsi="Times New Roman" w:cs="Times New Roman"/>
          <w:b/>
          <w:bCs/>
          <w:spacing w:val="-6"/>
          <w:sz w:val="24"/>
          <w:szCs w:val="24"/>
        </w:rPr>
        <w:t>III.</w:t>
      </w:r>
      <w:r w:rsidRPr="007A196B">
        <w:rPr>
          <w:rFonts w:ascii="Times New Roman" w:hAnsi="Times New Roman" w:cs="Times New Roman"/>
          <w:bCs/>
          <w:spacing w:val="-6"/>
          <w:sz w:val="24"/>
          <w:szCs w:val="24"/>
        </w:rPr>
        <w:t xml:space="preserve"> </w:t>
      </w:r>
    </w:p>
    <w:p w:rsidR="00C85B2A" w:rsidRPr="007A196B" w:rsidRDefault="00C85B2A" w:rsidP="00C85B2A">
      <w:pPr>
        <w:spacing w:after="0"/>
        <w:jc w:val="both"/>
        <w:rPr>
          <w:rFonts w:ascii="Times New Roman" w:hAnsi="Times New Roman" w:cs="Times New Roman"/>
          <w:bCs/>
          <w:spacing w:val="-6"/>
          <w:sz w:val="24"/>
          <w:szCs w:val="24"/>
        </w:rPr>
      </w:pPr>
      <w:r>
        <w:rPr>
          <w:rFonts w:ascii="Times New Roman" w:hAnsi="Times New Roman" w:cs="Times New Roman"/>
          <w:b/>
          <w:bCs/>
          <w:spacing w:val="-6"/>
          <w:sz w:val="24"/>
          <w:szCs w:val="24"/>
        </w:rPr>
        <w:t xml:space="preserve">Deák Ferenc Általános Iskola és </w:t>
      </w:r>
      <w:r w:rsidR="007E0EBB">
        <w:rPr>
          <w:rFonts w:ascii="Times New Roman" w:hAnsi="Times New Roman" w:cs="Times New Roman"/>
          <w:b/>
          <w:bCs/>
          <w:spacing w:val="-6"/>
          <w:sz w:val="24"/>
          <w:szCs w:val="24"/>
        </w:rPr>
        <w:t>Gimnázium Erkel Ferenc Alapfokú Művészeti Iskolája</w:t>
      </w:r>
      <w:r w:rsidRPr="007A196B">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 xml:space="preserve">(8790 Zalaszentgrót, </w:t>
      </w:r>
      <w:r w:rsidR="007E0EBB">
        <w:rPr>
          <w:rFonts w:ascii="Times New Roman" w:hAnsi="Times New Roman" w:cs="Times New Roman"/>
          <w:bCs/>
          <w:spacing w:val="-6"/>
          <w:sz w:val="24"/>
          <w:szCs w:val="24"/>
        </w:rPr>
        <w:t>Ifjúság u. 2.)</w:t>
      </w:r>
    </w:p>
    <w:p w:rsidR="00C85B2A" w:rsidRPr="007A196B" w:rsidRDefault="00C85B2A" w:rsidP="00C85B2A">
      <w:pPr>
        <w:spacing w:after="0"/>
        <w:jc w:val="both"/>
        <w:rPr>
          <w:rFonts w:ascii="Times New Roman" w:hAnsi="Times New Roman" w:cs="Times New Roman"/>
          <w:bCs/>
          <w:spacing w:val="-6"/>
          <w:sz w:val="24"/>
          <w:szCs w:val="24"/>
        </w:rPr>
      </w:pPr>
    </w:p>
    <w:p w:rsidR="00C85B2A" w:rsidRDefault="00C85B2A" w:rsidP="00C85B2A">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kategóriája:</w:t>
      </w:r>
      <w:r>
        <w:rPr>
          <w:rFonts w:ascii="Times New Roman" w:hAnsi="Times New Roman" w:cs="Times New Roman"/>
          <w:bCs/>
          <w:spacing w:val="-6"/>
          <w:sz w:val="24"/>
          <w:szCs w:val="24"/>
        </w:rPr>
        <w:t xml:space="preserve"> a többi tanulóval együtt nevelhető, oktatható sajátos nevelési igényű gyermekek, tanulók nevelése-oktatásának felvétele. </w:t>
      </w:r>
    </w:p>
    <w:p w:rsidR="00C85B2A" w:rsidRDefault="00C85B2A" w:rsidP="00C85B2A">
      <w:pPr>
        <w:spacing w:after="0"/>
        <w:jc w:val="both"/>
        <w:rPr>
          <w:rFonts w:ascii="Times New Roman" w:hAnsi="Times New Roman" w:cs="Times New Roman"/>
          <w:bCs/>
          <w:spacing w:val="-6"/>
          <w:sz w:val="24"/>
          <w:szCs w:val="24"/>
        </w:rPr>
      </w:pPr>
    </w:p>
    <w:p w:rsidR="00C85B2A" w:rsidRDefault="00C85B2A" w:rsidP="00C85B2A">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leírása:</w:t>
      </w:r>
      <w:r>
        <w:rPr>
          <w:rFonts w:ascii="Times New Roman" w:hAnsi="Times New Roman" w:cs="Times New Roman"/>
          <w:b/>
          <w:bCs/>
          <w:spacing w:val="-6"/>
          <w:sz w:val="24"/>
          <w:szCs w:val="24"/>
        </w:rPr>
        <w:t xml:space="preserve"> </w:t>
      </w:r>
      <w:r>
        <w:rPr>
          <w:rFonts w:ascii="Times New Roman" w:hAnsi="Times New Roman" w:cs="Times New Roman"/>
          <w:bCs/>
          <w:spacing w:val="-6"/>
          <w:sz w:val="24"/>
          <w:szCs w:val="24"/>
        </w:rPr>
        <w:t>Az érintett köznevelési intézmény jelenleg hatályos szakmai alapdokumentuma a</w:t>
      </w:r>
      <w:r w:rsidR="007E0EBB">
        <w:rPr>
          <w:rFonts w:ascii="Times New Roman" w:hAnsi="Times New Roman" w:cs="Times New Roman"/>
          <w:bCs/>
          <w:spacing w:val="-6"/>
          <w:sz w:val="24"/>
          <w:szCs w:val="24"/>
        </w:rPr>
        <w:t xml:space="preserve"> tag</w:t>
      </w:r>
      <w:r>
        <w:rPr>
          <w:rFonts w:ascii="Times New Roman" w:hAnsi="Times New Roman" w:cs="Times New Roman"/>
          <w:bCs/>
          <w:spacing w:val="-6"/>
          <w:sz w:val="24"/>
          <w:szCs w:val="24"/>
        </w:rPr>
        <w:t>intézmény</w:t>
      </w:r>
      <w:r w:rsidR="007E0EBB">
        <w:rPr>
          <w:rFonts w:ascii="Times New Roman" w:hAnsi="Times New Roman" w:cs="Times New Roman"/>
          <w:bCs/>
          <w:spacing w:val="-6"/>
          <w:sz w:val="24"/>
          <w:szCs w:val="24"/>
        </w:rPr>
        <w:t xml:space="preserve"> ügyviteli telephelye</w:t>
      </w:r>
      <w:r>
        <w:rPr>
          <w:rFonts w:ascii="Times New Roman" w:hAnsi="Times New Roman" w:cs="Times New Roman"/>
          <w:bCs/>
          <w:spacing w:val="-6"/>
          <w:sz w:val="24"/>
          <w:szCs w:val="24"/>
        </w:rPr>
        <w:t xml:space="preserve"> tekintetében az </w:t>
      </w:r>
      <w:r w:rsidRPr="007E0EBB">
        <w:rPr>
          <w:rFonts w:ascii="Times New Roman" w:hAnsi="Times New Roman" w:cs="Times New Roman"/>
          <w:bCs/>
          <w:spacing w:val="-6"/>
          <w:sz w:val="24"/>
          <w:szCs w:val="24"/>
        </w:rPr>
        <w:t>általános iskolai</w:t>
      </w:r>
      <w:r>
        <w:rPr>
          <w:rFonts w:ascii="Times New Roman" w:hAnsi="Times New Roman" w:cs="Times New Roman"/>
          <w:bCs/>
          <w:spacing w:val="-6"/>
          <w:sz w:val="24"/>
          <w:szCs w:val="24"/>
        </w:rPr>
        <w:t xml:space="preserve"> nevelés-oktatás alapfeladatnál nem tartalmazza a mozgásszervi fogyatékos, illetve az érzékszervi (hallási, látási) fogyatékos gyermekek integrált nevelését-oktatását. Az intézményben adottak a törvény által előírt feltételek (humánerőforrás utazó gyógypedagógiai, utazó konduktori hálózat keretein belül, tárgyi és infrastrukturális feltételek, integráló attitűd stb.)</w:t>
      </w:r>
      <w:r w:rsidR="007E0EBB">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 xml:space="preserve">Ennek értelmében indokolt az intézményben a többi gyermekkel együtt nevelhető, oktatható sajátos nevelési igényű gyermekek, tanulók nevelésének-oktatásának fogyatékosság típusa szerinti bővítése. </w:t>
      </w:r>
    </w:p>
    <w:p w:rsidR="00C85B2A" w:rsidRDefault="00C85B2A" w:rsidP="007A196B">
      <w:pPr>
        <w:spacing w:after="0"/>
        <w:jc w:val="both"/>
        <w:rPr>
          <w:rFonts w:ascii="Times New Roman" w:hAnsi="Times New Roman" w:cs="Times New Roman"/>
          <w:b/>
          <w:bCs/>
          <w:spacing w:val="-6"/>
          <w:sz w:val="24"/>
          <w:szCs w:val="24"/>
        </w:rPr>
      </w:pPr>
    </w:p>
    <w:p w:rsidR="007E0EBB" w:rsidRDefault="007E0EBB" w:rsidP="007E0EBB">
      <w:pPr>
        <w:spacing w:after="0"/>
        <w:jc w:val="both"/>
        <w:rPr>
          <w:rFonts w:ascii="Times New Roman" w:hAnsi="Times New Roman" w:cs="Times New Roman"/>
          <w:bCs/>
          <w:spacing w:val="-6"/>
          <w:sz w:val="24"/>
          <w:szCs w:val="24"/>
        </w:rPr>
      </w:pPr>
      <w:r>
        <w:rPr>
          <w:rFonts w:ascii="Times New Roman" w:hAnsi="Times New Roman" w:cs="Times New Roman"/>
          <w:b/>
          <w:bCs/>
          <w:spacing w:val="-6"/>
          <w:sz w:val="24"/>
          <w:szCs w:val="24"/>
        </w:rPr>
        <w:t>IV.</w:t>
      </w:r>
      <w:r w:rsidRPr="007A196B">
        <w:rPr>
          <w:rFonts w:ascii="Times New Roman" w:hAnsi="Times New Roman" w:cs="Times New Roman"/>
          <w:bCs/>
          <w:spacing w:val="-6"/>
          <w:sz w:val="24"/>
          <w:szCs w:val="24"/>
        </w:rPr>
        <w:t xml:space="preserve"> </w:t>
      </w:r>
    </w:p>
    <w:p w:rsidR="007E0EBB" w:rsidRPr="007A196B" w:rsidRDefault="007E0EBB" w:rsidP="007E0EBB">
      <w:pPr>
        <w:spacing w:after="0"/>
        <w:jc w:val="both"/>
        <w:rPr>
          <w:rFonts w:ascii="Times New Roman" w:hAnsi="Times New Roman" w:cs="Times New Roman"/>
          <w:bCs/>
          <w:spacing w:val="-6"/>
          <w:sz w:val="24"/>
          <w:szCs w:val="24"/>
        </w:rPr>
      </w:pPr>
      <w:r>
        <w:rPr>
          <w:rFonts w:ascii="Times New Roman" w:hAnsi="Times New Roman" w:cs="Times New Roman"/>
          <w:b/>
          <w:bCs/>
          <w:spacing w:val="-6"/>
          <w:sz w:val="24"/>
          <w:szCs w:val="24"/>
        </w:rPr>
        <w:t xml:space="preserve">Koncz Dezső </w:t>
      </w:r>
      <w:r w:rsidRPr="00810FEF">
        <w:rPr>
          <w:rFonts w:ascii="Times New Roman" w:hAnsi="Times New Roman" w:cs="Times New Roman"/>
          <w:b/>
          <w:bCs/>
          <w:spacing w:val="-6"/>
          <w:sz w:val="24"/>
          <w:szCs w:val="24"/>
        </w:rPr>
        <w:t xml:space="preserve">Általános Iskola, </w:t>
      </w:r>
      <w:r>
        <w:rPr>
          <w:rFonts w:ascii="Times New Roman" w:hAnsi="Times New Roman" w:cs="Times New Roman"/>
          <w:b/>
          <w:bCs/>
          <w:spacing w:val="-6"/>
          <w:sz w:val="24"/>
          <w:szCs w:val="24"/>
        </w:rPr>
        <w:t>Kollégium, Készségfejlesztő Iskola és Egységes Gyógypedagógiai Módszertani Intézmény</w:t>
      </w:r>
      <w:r w:rsidRPr="007A196B">
        <w:rPr>
          <w:rFonts w:ascii="Times New Roman" w:hAnsi="Times New Roman" w:cs="Times New Roman"/>
          <w:bCs/>
          <w:spacing w:val="-6"/>
          <w:sz w:val="24"/>
          <w:szCs w:val="24"/>
        </w:rPr>
        <w:t xml:space="preserve"> </w:t>
      </w:r>
      <w:r>
        <w:rPr>
          <w:rFonts w:ascii="Times New Roman" w:hAnsi="Times New Roman" w:cs="Times New Roman"/>
          <w:bCs/>
          <w:spacing w:val="-6"/>
          <w:sz w:val="24"/>
          <w:szCs w:val="24"/>
        </w:rPr>
        <w:t>(8790 Zalaszentgrót, Zala u. 1.)</w:t>
      </w:r>
    </w:p>
    <w:p w:rsidR="007E0EBB" w:rsidRPr="007A196B" w:rsidRDefault="007E0EBB" w:rsidP="007E0EBB">
      <w:pPr>
        <w:spacing w:after="0"/>
        <w:jc w:val="both"/>
        <w:rPr>
          <w:rFonts w:ascii="Times New Roman" w:hAnsi="Times New Roman" w:cs="Times New Roman"/>
          <w:bCs/>
          <w:spacing w:val="-6"/>
          <w:sz w:val="24"/>
          <w:szCs w:val="24"/>
        </w:rPr>
      </w:pPr>
    </w:p>
    <w:p w:rsidR="007E0EBB" w:rsidRDefault="007E0EBB" w:rsidP="007E0EBB">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kategóriája:</w:t>
      </w:r>
      <w:r>
        <w:rPr>
          <w:rFonts w:ascii="Times New Roman" w:hAnsi="Times New Roman" w:cs="Times New Roman"/>
          <w:bCs/>
          <w:spacing w:val="-6"/>
          <w:sz w:val="24"/>
          <w:szCs w:val="24"/>
        </w:rPr>
        <w:t xml:space="preserve"> sajátos nevelési igényű tanulók gyógypedagógiai, konduktív pedagógiai nevelési-oktatási intézményben, óvodai csoportban, iskolai osztályban, kollégiumi csoportban történő nevelése-oktatásának, foglalkoztatásának felvétele. </w:t>
      </w:r>
    </w:p>
    <w:p w:rsidR="007E0EBB" w:rsidRDefault="007E0EBB" w:rsidP="007E0EBB">
      <w:pPr>
        <w:spacing w:after="0"/>
        <w:jc w:val="both"/>
        <w:rPr>
          <w:rFonts w:ascii="Times New Roman" w:hAnsi="Times New Roman" w:cs="Times New Roman"/>
          <w:bCs/>
          <w:spacing w:val="-6"/>
          <w:sz w:val="24"/>
          <w:szCs w:val="24"/>
        </w:rPr>
      </w:pPr>
    </w:p>
    <w:p w:rsidR="000D1492" w:rsidRDefault="007E0EBB" w:rsidP="007E0EBB">
      <w:pPr>
        <w:spacing w:after="0"/>
        <w:jc w:val="both"/>
        <w:rPr>
          <w:rFonts w:ascii="Times New Roman" w:hAnsi="Times New Roman" w:cs="Times New Roman"/>
          <w:bCs/>
          <w:spacing w:val="-6"/>
          <w:sz w:val="24"/>
          <w:szCs w:val="24"/>
        </w:rPr>
      </w:pPr>
      <w:r w:rsidRPr="008268E8">
        <w:rPr>
          <w:rFonts w:ascii="Times New Roman" w:hAnsi="Times New Roman" w:cs="Times New Roman"/>
          <w:b/>
          <w:bCs/>
          <w:spacing w:val="-6"/>
          <w:sz w:val="24"/>
          <w:szCs w:val="24"/>
        </w:rPr>
        <w:t>Az átszervezés leírása:</w:t>
      </w:r>
      <w:r>
        <w:rPr>
          <w:rFonts w:ascii="Times New Roman" w:hAnsi="Times New Roman" w:cs="Times New Roman"/>
          <w:b/>
          <w:bCs/>
          <w:spacing w:val="-6"/>
          <w:sz w:val="24"/>
          <w:szCs w:val="24"/>
        </w:rPr>
        <w:t xml:space="preserve"> </w:t>
      </w:r>
      <w:r>
        <w:rPr>
          <w:rFonts w:ascii="Times New Roman" w:hAnsi="Times New Roman" w:cs="Times New Roman"/>
          <w:bCs/>
          <w:spacing w:val="-6"/>
          <w:sz w:val="24"/>
          <w:szCs w:val="24"/>
        </w:rPr>
        <w:t xml:space="preserve">Az érintett köznevelési intézmény jelenleg hatályos szakmai alapdokumentuma </w:t>
      </w:r>
      <w:r w:rsidR="000D1492">
        <w:rPr>
          <w:rFonts w:ascii="Times New Roman" w:hAnsi="Times New Roman" w:cs="Times New Roman"/>
          <w:bCs/>
          <w:spacing w:val="-6"/>
          <w:sz w:val="24"/>
          <w:szCs w:val="24"/>
        </w:rPr>
        <w:t xml:space="preserve">nem tartalmazza az érzékszervi (hallási, látási) fogyatékos, mozgásszervi fogyatékos, beszédfogyatékos, egyéb pszichés zavarral küzdők, valamint a halmozottan fogyatékos gyermekek integrált nevelését-oktatását. Az intézményben adottak a törvény által előírt feltételek </w:t>
      </w:r>
      <w:r w:rsidR="000D1492">
        <w:rPr>
          <w:rFonts w:ascii="Times New Roman" w:hAnsi="Times New Roman" w:cs="Times New Roman"/>
          <w:bCs/>
          <w:spacing w:val="-6"/>
          <w:sz w:val="24"/>
          <w:szCs w:val="24"/>
        </w:rPr>
        <w:lastRenderedPageBreak/>
        <w:t xml:space="preserve">(humánerőforrás utazó gyógypedagógiai, utazó konduktori hálózat keretein belül, tárgyi és infrastrukturális feltételek, integráló attitűd stb.) és az intézménynek jelenleg is van ezen akadályozottsággal rendelkező tanulója. Ennek értelmében indokolt az intézmény alapdokumentumában </w:t>
      </w:r>
      <w:r w:rsidR="00A16B28">
        <w:rPr>
          <w:rFonts w:ascii="Times New Roman" w:hAnsi="Times New Roman" w:cs="Times New Roman"/>
          <w:bCs/>
          <w:spacing w:val="-6"/>
          <w:sz w:val="24"/>
          <w:szCs w:val="24"/>
        </w:rPr>
        <w:t>-</w:t>
      </w:r>
      <w:r w:rsidR="000D1492">
        <w:rPr>
          <w:rFonts w:ascii="Times New Roman" w:hAnsi="Times New Roman" w:cs="Times New Roman"/>
          <w:bCs/>
          <w:spacing w:val="-6"/>
          <w:sz w:val="24"/>
          <w:szCs w:val="24"/>
        </w:rPr>
        <w:t xml:space="preserve"> az általános iskolai nevelés-oktatás, a kollégiumi ellátás, a szakiskolai nevelés-oktatás, illetve a készségfejlesztő iskolai nevelés-oktatás alapfeladatokhoz kapcsolódóan - a sajátos nevelési igényű tanulók gyógypedagógiai nevelésének-oktatásának fogyatékosság típusa szerinti bővítése.</w:t>
      </w:r>
    </w:p>
    <w:p w:rsidR="000D1492" w:rsidRDefault="000D1492" w:rsidP="007E0EBB">
      <w:pPr>
        <w:spacing w:after="0"/>
        <w:jc w:val="both"/>
        <w:rPr>
          <w:rFonts w:ascii="Times New Roman" w:hAnsi="Times New Roman" w:cs="Times New Roman"/>
          <w:bCs/>
          <w:spacing w:val="-6"/>
          <w:sz w:val="24"/>
          <w:szCs w:val="24"/>
        </w:rPr>
      </w:pPr>
    </w:p>
    <w:p w:rsidR="003D53D6" w:rsidRDefault="003D53D6" w:rsidP="007A196B">
      <w:pPr>
        <w:spacing w:after="0"/>
        <w:jc w:val="both"/>
        <w:rPr>
          <w:rFonts w:ascii="Times New Roman" w:eastAsia="Times New Roman" w:hAnsi="Times New Roman" w:cs="Times New Roman"/>
          <w:sz w:val="24"/>
          <w:szCs w:val="24"/>
          <w:lang w:eastAsia="hu-HU"/>
        </w:rPr>
      </w:pPr>
      <w:r>
        <w:rPr>
          <w:rFonts w:ascii="Times New Roman" w:hAnsi="Times New Roman" w:cs="Times New Roman"/>
          <w:bCs/>
          <w:spacing w:val="-6"/>
          <w:sz w:val="24"/>
          <w:szCs w:val="24"/>
        </w:rPr>
        <w:t>Az intézményátszervezések eljárásrendjét a</w:t>
      </w:r>
      <w:r w:rsidR="006B7C81" w:rsidRPr="007A196B">
        <w:rPr>
          <w:rFonts w:ascii="Times New Roman" w:eastAsia="Times New Roman" w:hAnsi="Times New Roman" w:cs="Times New Roman"/>
          <w:sz w:val="24"/>
          <w:szCs w:val="24"/>
          <w:lang w:eastAsia="hu-HU"/>
        </w:rPr>
        <w:t xml:space="preserve"> nemzeti köznevelésről szóló 2011. évi CXC. törvény (a továbbiakban: </w:t>
      </w:r>
      <w:proofErr w:type="spellStart"/>
      <w:r w:rsidR="006B7C81" w:rsidRPr="007A196B">
        <w:rPr>
          <w:rFonts w:ascii="Times New Roman" w:eastAsia="Times New Roman" w:hAnsi="Times New Roman" w:cs="Times New Roman"/>
          <w:sz w:val="24"/>
          <w:szCs w:val="24"/>
          <w:lang w:eastAsia="hu-HU"/>
        </w:rPr>
        <w:t>Nkt</w:t>
      </w:r>
      <w:proofErr w:type="spellEnd"/>
      <w:r w:rsidR="006B7C81" w:rsidRPr="007A196B">
        <w:rPr>
          <w:rFonts w:ascii="Times New Roman" w:eastAsia="Times New Roman" w:hAnsi="Times New Roman" w:cs="Times New Roman"/>
          <w:sz w:val="24"/>
          <w:szCs w:val="24"/>
          <w:lang w:eastAsia="hu-HU"/>
        </w:rPr>
        <w:t>.) 83</w:t>
      </w:r>
      <w:r>
        <w:rPr>
          <w:rFonts w:ascii="Times New Roman" w:eastAsia="Times New Roman" w:hAnsi="Times New Roman" w:cs="Times New Roman"/>
          <w:sz w:val="24"/>
          <w:szCs w:val="24"/>
          <w:lang w:eastAsia="hu-HU"/>
        </w:rPr>
        <w:t>-84. §</w:t>
      </w:r>
      <w:proofErr w:type="spellStart"/>
      <w:r>
        <w:rPr>
          <w:rFonts w:ascii="Times New Roman" w:eastAsia="Times New Roman" w:hAnsi="Times New Roman" w:cs="Times New Roman"/>
          <w:sz w:val="24"/>
          <w:szCs w:val="24"/>
          <w:lang w:eastAsia="hu-HU"/>
        </w:rPr>
        <w:t>-ai</w:t>
      </w:r>
      <w:proofErr w:type="spellEnd"/>
      <w:r>
        <w:rPr>
          <w:rFonts w:ascii="Times New Roman" w:eastAsia="Times New Roman" w:hAnsi="Times New Roman" w:cs="Times New Roman"/>
          <w:sz w:val="24"/>
          <w:szCs w:val="24"/>
          <w:lang w:eastAsia="hu-HU"/>
        </w:rPr>
        <w:t xml:space="preserve"> tartalmazzák. </w:t>
      </w:r>
    </w:p>
    <w:p w:rsidR="003D53D6" w:rsidRDefault="003D53D6" w:rsidP="007A196B">
      <w:pPr>
        <w:spacing w:after="0"/>
        <w:jc w:val="both"/>
        <w:rPr>
          <w:rFonts w:ascii="Times New Roman" w:eastAsia="Times New Roman" w:hAnsi="Times New Roman" w:cs="Times New Roman"/>
          <w:sz w:val="24"/>
          <w:szCs w:val="24"/>
          <w:lang w:eastAsia="hu-HU"/>
        </w:rPr>
      </w:pPr>
    </w:p>
    <w:p w:rsidR="003D53D6" w:rsidRDefault="003D53D6" w:rsidP="003D53D6">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w:t>
      </w:r>
      <w:proofErr w:type="spellStart"/>
      <w:r>
        <w:rPr>
          <w:rFonts w:ascii="Times New Roman" w:eastAsia="Times New Roman" w:hAnsi="Times New Roman" w:cs="Times New Roman"/>
          <w:sz w:val="24"/>
          <w:szCs w:val="24"/>
          <w:lang w:eastAsia="hu-HU"/>
        </w:rPr>
        <w:t>Nkt</w:t>
      </w:r>
      <w:proofErr w:type="spellEnd"/>
      <w:r>
        <w:rPr>
          <w:rFonts w:ascii="Times New Roman" w:eastAsia="Times New Roman" w:hAnsi="Times New Roman" w:cs="Times New Roman"/>
          <w:sz w:val="24"/>
          <w:szCs w:val="24"/>
          <w:lang w:eastAsia="hu-HU"/>
        </w:rPr>
        <w:t>. 83. § (2) bekezdés a) pontja értelmében a</w:t>
      </w:r>
      <w:r w:rsidRPr="003D53D6">
        <w:rPr>
          <w:rFonts w:ascii="Times New Roman" w:eastAsia="Times New Roman" w:hAnsi="Times New Roman" w:cs="Times New Roman"/>
          <w:sz w:val="24"/>
          <w:szCs w:val="24"/>
          <w:lang w:eastAsia="hu-HU"/>
        </w:rPr>
        <w:t xml:space="preserve"> fenntartó e törvényben foglalt keretek között – a tankerületi központ, valamint az állami felsőoktatási intézmény által fenntartott köznevelési intézmény kivételével – dönt a köznevelési intézmény létesítéséről, nevének megállapításáról, gazdálkodási jogköréről, átszervezéséről, megszüntetéséről, alapfeladatának módosításáról</w:t>
      </w:r>
      <w:r w:rsidR="00227AD2">
        <w:rPr>
          <w:rFonts w:ascii="Times New Roman" w:eastAsia="Times New Roman" w:hAnsi="Times New Roman" w:cs="Times New Roman"/>
          <w:sz w:val="24"/>
          <w:szCs w:val="24"/>
          <w:lang w:eastAsia="hu-HU"/>
        </w:rPr>
        <w:t>, fenntartói jogának átadásáról.</w:t>
      </w:r>
    </w:p>
    <w:p w:rsidR="003D53D6" w:rsidRDefault="003D53D6" w:rsidP="007A196B">
      <w:pPr>
        <w:spacing w:after="0"/>
        <w:jc w:val="both"/>
        <w:rPr>
          <w:rFonts w:ascii="Times New Roman" w:eastAsia="Times New Roman" w:hAnsi="Times New Roman" w:cs="Times New Roman"/>
          <w:sz w:val="24"/>
          <w:szCs w:val="24"/>
          <w:lang w:eastAsia="hu-HU"/>
        </w:rPr>
      </w:pPr>
    </w:p>
    <w:p w:rsidR="006B7C81" w:rsidRPr="007A196B" w:rsidRDefault="003D53D6" w:rsidP="007A196B">
      <w:pPr>
        <w:spacing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Az </w:t>
      </w:r>
      <w:proofErr w:type="spellStart"/>
      <w:r>
        <w:rPr>
          <w:rFonts w:ascii="Times New Roman" w:eastAsia="Times New Roman" w:hAnsi="Times New Roman" w:cs="Times New Roman"/>
          <w:sz w:val="24"/>
          <w:szCs w:val="24"/>
          <w:lang w:eastAsia="hu-HU"/>
        </w:rPr>
        <w:t>Nkt</w:t>
      </w:r>
      <w:proofErr w:type="spellEnd"/>
      <w:r>
        <w:rPr>
          <w:rFonts w:ascii="Times New Roman" w:eastAsia="Times New Roman" w:hAnsi="Times New Roman" w:cs="Times New Roman"/>
          <w:sz w:val="24"/>
          <w:szCs w:val="24"/>
          <w:lang w:eastAsia="hu-HU"/>
        </w:rPr>
        <w:t>. 83</w:t>
      </w:r>
      <w:r w:rsidR="006B7C81" w:rsidRPr="007A196B">
        <w:rPr>
          <w:rFonts w:ascii="Times New Roman" w:eastAsia="Times New Roman" w:hAnsi="Times New Roman" w:cs="Times New Roman"/>
          <w:sz w:val="24"/>
          <w:szCs w:val="24"/>
          <w:lang w:eastAsia="hu-HU"/>
        </w:rPr>
        <w:t xml:space="preserve">. § (3) bekezdés b) pontja értelmében a fenntartó a köznevelési intézmény átszervezésével </w:t>
      </w:r>
      <w:r w:rsidR="003C380C" w:rsidRPr="003C380C">
        <w:rPr>
          <w:rFonts w:ascii="Times New Roman" w:eastAsia="Times New Roman" w:hAnsi="Times New Roman" w:cs="Times New Roman"/>
          <w:sz w:val="24"/>
          <w:szCs w:val="24"/>
          <w:lang w:eastAsia="hu-HU"/>
        </w:rPr>
        <w:t>összefüggő döntése vagy véleményének kialakítása előtt beszerzi a (4) bekezdésben foglaltak véleményét.</w:t>
      </w:r>
      <w:r w:rsidR="003C380C">
        <w:rPr>
          <w:rFonts w:ascii="Times New Roman" w:eastAsia="Times New Roman" w:hAnsi="Times New Roman" w:cs="Times New Roman"/>
          <w:sz w:val="24"/>
          <w:szCs w:val="24"/>
          <w:lang w:eastAsia="hu-HU"/>
        </w:rPr>
        <w:t xml:space="preserve"> </w:t>
      </w:r>
      <w:r w:rsidR="006B7C81" w:rsidRPr="007A196B">
        <w:rPr>
          <w:rFonts w:ascii="Times New Roman" w:hAnsi="Times New Roman" w:cs="Times New Roman"/>
          <w:sz w:val="24"/>
          <w:szCs w:val="24"/>
        </w:rPr>
        <w:t xml:space="preserve">Az </w:t>
      </w:r>
      <w:proofErr w:type="spellStart"/>
      <w:r w:rsidR="006B7C81" w:rsidRPr="007A196B">
        <w:rPr>
          <w:rFonts w:ascii="Times New Roman" w:eastAsia="Times New Roman" w:hAnsi="Times New Roman" w:cs="Times New Roman"/>
          <w:sz w:val="24"/>
          <w:szCs w:val="24"/>
          <w:lang w:eastAsia="hu-HU"/>
        </w:rPr>
        <w:t>Nkt</w:t>
      </w:r>
      <w:proofErr w:type="spellEnd"/>
      <w:r w:rsidR="006B7C81" w:rsidRPr="007A196B">
        <w:rPr>
          <w:rFonts w:ascii="Times New Roman" w:eastAsia="Times New Roman" w:hAnsi="Times New Roman" w:cs="Times New Roman"/>
          <w:sz w:val="24"/>
          <w:szCs w:val="24"/>
          <w:lang w:eastAsia="hu-HU"/>
        </w:rPr>
        <w:t>. 83. § (4) bekezdés h) pontja a</w:t>
      </w:r>
      <w:r w:rsidR="003C380C" w:rsidRPr="003C380C">
        <w:rPr>
          <w:rFonts w:ascii="Times New Roman" w:eastAsia="Times New Roman" w:hAnsi="Times New Roman" w:cs="Times New Roman"/>
          <w:sz w:val="24"/>
          <w:szCs w:val="24"/>
          <w:lang w:eastAsia="hu-HU"/>
        </w:rPr>
        <w:t xml:space="preserve"> vagyonkezelésében levő inga</w:t>
      </w:r>
      <w:r w:rsidR="003C380C">
        <w:rPr>
          <w:rFonts w:ascii="Times New Roman" w:eastAsia="Times New Roman" w:hAnsi="Times New Roman" w:cs="Times New Roman"/>
          <w:sz w:val="24"/>
          <w:szCs w:val="24"/>
          <w:lang w:eastAsia="hu-HU"/>
        </w:rPr>
        <w:t>tlan tulajdonos önkormányzata</w:t>
      </w:r>
      <w:r w:rsidR="006B7C81" w:rsidRPr="007A196B">
        <w:rPr>
          <w:rFonts w:ascii="Times New Roman" w:eastAsia="Times New Roman" w:hAnsi="Times New Roman" w:cs="Times New Roman"/>
          <w:sz w:val="24"/>
          <w:szCs w:val="24"/>
          <w:lang w:eastAsia="hu-HU"/>
        </w:rPr>
        <w:t xml:space="preserve"> véleményének beszerzését írja elő.</w:t>
      </w:r>
    </w:p>
    <w:p w:rsidR="000A4DBE" w:rsidRPr="007A196B" w:rsidRDefault="000A4DBE" w:rsidP="007A196B">
      <w:pPr>
        <w:spacing w:after="0"/>
        <w:jc w:val="both"/>
        <w:rPr>
          <w:rFonts w:ascii="Times New Roman" w:eastAsia="Times New Roman" w:hAnsi="Times New Roman" w:cs="Times New Roman"/>
          <w:sz w:val="24"/>
          <w:szCs w:val="24"/>
          <w:lang w:eastAsia="hu-HU"/>
        </w:rPr>
      </w:pPr>
    </w:p>
    <w:p w:rsidR="000E2ACA" w:rsidRPr="007A196B" w:rsidRDefault="000E2ACA" w:rsidP="007A196B">
      <w:pPr>
        <w:spacing w:after="0"/>
        <w:jc w:val="both"/>
        <w:rPr>
          <w:rFonts w:ascii="Times New Roman" w:eastAsia="Times New Roman" w:hAnsi="Times New Roman" w:cs="Times New Roman"/>
          <w:sz w:val="24"/>
          <w:szCs w:val="24"/>
          <w:lang w:eastAsia="hu-HU"/>
        </w:rPr>
      </w:pPr>
      <w:r w:rsidRPr="007A196B">
        <w:rPr>
          <w:rFonts w:ascii="Times New Roman" w:eastAsia="Times New Roman" w:hAnsi="Times New Roman" w:cs="Times New Roman"/>
          <w:sz w:val="24"/>
          <w:szCs w:val="24"/>
          <w:lang w:eastAsia="hu-HU"/>
        </w:rPr>
        <w:t>Figyelembe véve tankerületi igazgató úr - az érintett vezetőkkel való egyeztetést követően kialakított - szakmai állásfoglalását, a tervezett intézményátszervezés</w:t>
      </w:r>
      <w:r w:rsidR="003C380C">
        <w:rPr>
          <w:rFonts w:ascii="Times New Roman" w:eastAsia="Times New Roman" w:hAnsi="Times New Roman" w:cs="Times New Roman"/>
          <w:sz w:val="24"/>
          <w:szCs w:val="24"/>
          <w:lang w:eastAsia="hu-HU"/>
        </w:rPr>
        <w:t xml:space="preserve">eket </w:t>
      </w:r>
      <w:r w:rsidRPr="007A196B">
        <w:rPr>
          <w:rFonts w:ascii="Times New Roman" w:eastAsia="Times New Roman" w:hAnsi="Times New Roman" w:cs="Times New Roman"/>
          <w:sz w:val="24"/>
          <w:szCs w:val="24"/>
          <w:lang w:eastAsia="hu-HU"/>
        </w:rPr>
        <w:t xml:space="preserve">magam is indokoltnak tartom. </w:t>
      </w:r>
    </w:p>
    <w:p w:rsidR="00E72C93" w:rsidRPr="007A196B" w:rsidRDefault="00E72C93" w:rsidP="007A196B">
      <w:pPr>
        <w:spacing w:after="0"/>
        <w:jc w:val="both"/>
        <w:rPr>
          <w:rFonts w:ascii="Times New Roman" w:eastAsia="Times New Roman" w:hAnsi="Times New Roman" w:cs="Times New Roman"/>
          <w:sz w:val="24"/>
          <w:szCs w:val="24"/>
          <w:lang w:eastAsia="hu-HU"/>
        </w:rPr>
      </w:pPr>
    </w:p>
    <w:p w:rsidR="003C380C" w:rsidRPr="0039428A" w:rsidRDefault="003C380C" w:rsidP="003C380C">
      <w:pPr>
        <w:spacing w:after="0"/>
        <w:jc w:val="both"/>
        <w:rPr>
          <w:rFonts w:ascii="Times New Roman" w:hAnsi="Times New Roman"/>
          <w:sz w:val="24"/>
          <w:szCs w:val="24"/>
          <w:lang w:eastAsia="hu-HU"/>
        </w:rPr>
      </w:pPr>
      <w:r w:rsidRPr="006B3FD8">
        <w:rPr>
          <w:rFonts w:ascii="Times New Roman" w:hAnsi="Times New Roman"/>
          <w:sz w:val="24"/>
          <w:szCs w:val="24"/>
          <w:lang w:eastAsia="hu-HU"/>
        </w:rPr>
        <w:t>A Humán Ügyek Biz</w:t>
      </w:r>
      <w:r w:rsidR="00227AD2" w:rsidRPr="006B3FD8">
        <w:rPr>
          <w:rFonts w:ascii="Times New Roman" w:hAnsi="Times New Roman"/>
          <w:sz w:val="24"/>
          <w:szCs w:val="24"/>
          <w:lang w:eastAsia="hu-HU"/>
        </w:rPr>
        <w:t>ottsága az előterjesztést a 2019. március 21</w:t>
      </w:r>
      <w:r w:rsidRPr="006B3FD8">
        <w:rPr>
          <w:rFonts w:ascii="Times New Roman" w:hAnsi="Times New Roman"/>
          <w:sz w:val="24"/>
          <w:szCs w:val="24"/>
          <w:lang w:eastAsia="hu-HU"/>
        </w:rPr>
        <w:t>-én tartott ülésén megtárgyalta, a</w:t>
      </w:r>
      <w:r w:rsidR="002B792A" w:rsidRPr="006B3FD8">
        <w:rPr>
          <w:rFonts w:ascii="Times New Roman" w:hAnsi="Times New Roman"/>
          <w:sz w:val="24"/>
          <w:szCs w:val="24"/>
          <w:lang w:eastAsia="hu-HU"/>
        </w:rPr>
        <w:t xml:space="preserve"> 8</w:t>
      </w:r>
      <w:r w:rsidR="00227AD2" w:rsidRPr="006B3FD8">
        <w:rPr>
          <w:rFonts w:ascii="Times New Roman" w:hAnsi="Times New Roman"/>
          <w:sz w:val="24"/>
          <w:szCs w:val="24"/>
          <w:lang w:eastAsia="hu-HU"/>
        </w:rPr>
        <w:t>/2019. (III. 21</w:t>
      </w:r>
      <w:r w:rsidRPr="006B3FD8">
        <w:rPr>
          <w:rFonts w:ascii="Times New Roman" w:hAnsi="Times New Roman"/>
          <w:sz w:val="24"/>
          <w:szCs w:val="24"/>
          <w:lang w:eastAsia="hu-HU"/>
        </w:rPr>
        <w:t>.) számú határozatával elfogadta és a T. Képviselő-testület részére elfogadásra javasolja.</w:t>
      </w:r>
    </w:p>
    <w:p w:rsidR="00E72C93" w:rsidRPr="007A196B" w:rsidRDefault="00E72C93" w:rsidP="007A196B">
      <w:pPr>
        <w:spacing w:after="0"/>
        <w:jc w:val="both"/>
        <w:rPr>
          <w:rFonts w:ascii="Times New Roman" w:eastAsia="Times New Roman" w:hAnsi="Times New Roman" w:cs="Times New Roman"/>
          <w:sz w:val="24"/>
          <w:szCs w:val="24"/>
          <w:lang w:eastAsia="hu-HU"/>
        </w:rPr>
      </w:pPr>
      <w:bookmarkStart w:id="0" w:name="_GoBack"/>
      <w:bookmarkEnd w:id="0"/>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Kérem a T. Képviselő-testületet, hogy az előterjesztést szíveskedjen megtárgyalni, majd azt követően</w:t>
      </w:r>
      <w:r w:rsidR="003C380C">
        <w:rPr>
          <w:rFonts w:ascii="Times New Roman" w:hAnsi="Times New Roman" w:cs="Times New Roman"/>
          <w:sz w:val="24"/>
          <w:szCs w:val="24"/>
        </w:rPr>
        <w:t xml:space="preserve"> </w:t>
      </w:r>
      <w:r w:rsidRPr="007A196B">
        <w:rPr>
          <w:rFonts w:ascii="Times New Roman" w:hAnsi="Times New Roman" w:cs="Times New Roman"/>
          <w:sz w:val="24"/>
          <w:szCs w:val="24"/>
        </w:rPr>
        <w:t>az alábbi határozati javaslatot</w:t>
      </w:r>
      <w:r w:rsidR="003C380C">
        <w:rPr>
          <w:rFonts w:ascii="Times New Roman" w:hAnsi="Times New Roman" w:cs="Times New Roman"/>
          <w:sz w:val="24"/>
          <w:szCs w:val="24"/>
        </w:rPr>
        <w:t xml:space="preserve"> elfogadni:</w:t>
      </w:r>
      <w:r w:rsidRPr="007A196B">
        <w:rPr>
          <w:rFonts w:ascii="Times New Roman" w:hAnsi="Times New Roman" w:cs="Times New Roman"/>
          <w:sz w:val="24"/>
          <w:szCs w:val="24"/>
        </w:rPr>
        <w:t xml:space="preserve"> </w:t>
      </w:r>
    </w:p>
    <w:p w:rsidR="000E2ACA" w:rsidRDefault="000E2ACA" w:rsidP="007A196B">
      <w:pPr>
        <w:tabs>
          <w:tab w:val="left" w:pos="9214"/>
        </w:tabs>
        <w:spacing w:after="0"/>
        <w:jc w:val="center"/>
        <w:rPr>
          <w:rFonts w:ascii="Times New Roman" w:hAnsi="Times New Roman" w:cs="Times New Roman"/>
          <w:sz w:val="24"/>
          <w:szCs w:val="24"/>
        </w:rPr>
      </w:pPr>
    </w:p>
    <w:p w:rsidR="00D1623D" w:rsidRDefault="00D1623D" w:rsidP="007A196B">
      <w:pPr>
        <w:spacing w:after="0"/>
        <w:jc w:val="both"/>
        <w:rPr>
          <w:rFonts w:ascii="Times New Roman" w:hAnsi="Times New Roman" w:cs="Times New Roman"/>
          <w:b/>
          <w:sz w:val="24"/>
          <w:szCs w:val="24"/>
          <w:u w:val="single"/>
        </w:rPr>
      </w:pPr>
    </w:p>
    <w:p w:rsidR="000E2ACA" w:rsidRPr="007A196B" w:rsidRDefault="000E2ACA" w:rsidP="007A196B">
      <w:pPr>
        <w:spacing w:after="0"/>
        <w:jc w:val="both"/>
        <w:rPr>
          <w:rFonts w:ascii="Times New Roman" w:hAnsi="Times New Roman" w:cs="Times New Roman"/>
          <w:b/>
          <w:sz w:val="24"/>
          <w:szCs w:val="24"/>
          <w:u w:val="single"/>
        </w:rPr>
      </w:pPr>
      <w:r w:rsidRPr="007A196B">
        <w:rPr>
          <w:rFonts w:ascii="Times New Roman" w:hAnsi="Times New Roman" w:cs="Times New Roman"/>
          <w:b/>
          <w:sz w:val="24"/>
          <w:szCs w:val="24"/>
          <w:u w:val="single"/>
        </w:rPr>
        <w:t>Határozati javaslat</w:t>
      </w:r>
    </w:p>
    <w:p w:rsidR="000E2ACA" w:rsidRPr="007A196B" w:rsidRDefault="000E2ACA" w:rsidP="007A196B">
      <w:pPr>
        <w:spacing w:after="0"/>
        <w:jc w:val="both"/>
        <w:rPr>
          <w:rFonts w:ascii="Times New Roman" w:hAnsi="Times New Roman" w:cs="Times New Roman"/>
          <w:b/>
          <w:sz w:val="24"/>
          <w:szCs w:val="24"/>
          <w:u w:val="single"/>
        </w:rPr>
      </w:pPr>
    </w:p>
    <w:p w:rsidR="003C380C" w:rsidRDefault="00FC3C91" w:rsidP="007A196B">
      <w:pPr>
        <w:spacing w:after="0"/>
        <w:jc w:val="both"/>
        <w:rPr>
          <w:rFonts w:ascii="Times New Roman" w:hAnsi="Times New Roman" w:cs="Times New Roman"/>
          <w:sz w:val="24"/>
          <w:szCs w:val="24"/>
        </w:rPr>
      </w:pPr>
      <w:r>
        <w:rPr>
          <w:rFonts w:ascii="Times New Roman" w:hAnsi="Times New Roman" w:cs="Times New Roman"/>
          <w:sz w:val="24"/>
          <w:szCs w:val="24"/>
        </w:rPr>
        <w:t xml:space="preserve">I. </w:t>
      </w:r>
      <w:r w:rsidR="000E2ACA" w:rsidRPr="007A196B">
        <w:rPr>
          <w:rFonts w:ascii="Times New Roman" w:hAnsi="Times New Roman" w:cs="Times New Roman"/>
          <w:sz w:val="24"/>
          <w:szCs w:val="24"/>
        </w:rPr>
        <w:t>Zalaszentgrót Város Önkormányzatának Képviselő-testülete</w:t>
      </w:r>
      <w:r>
        <w:rPr>
          <w:rFonts w:ascii="Times New Roman" w:hAnsi="Times New Roman" w:cs="Times New Roman"/>
          <w:sz w:val="24"/>
          <w:szCs w:val="24"/>
        </w:rPr>
        <w:t xml:space="preserve"> a</w:t>
      </w:r>
      <w:r w:rsidR="00626883">
        <w:rPr>
          <w:rFonts w:ascii="Times New Roman" w:hAnsi="Times New Roman" w:cs="Times New Roman"/>
          <w:sz w:val="24"/>
          <w:szCs w:val="24"/>
        </w:rPr>
        <w:t xml:space="preserve"> </w:t>
      </w:r>
      <w:r w:rsidR="00626883" w:rsidRPr="00626883">
        <w:rPr>
          <w:rFonts w:ascii="Times New Roman" w:hAnsi="Times New Roman" w:cs="Times New Roman"/>
          <w:sz w:val="24"/>
          <w:szCs w:val="24"/>
        </w:rPr>
        <w:t>Deák Ferenc Általános Iskola, Gimnázium és Alapfokú Művészeti Iskola (8790 Zalaszentgrót, Kossuth Lajos u. 11.)</w:t>
      </w:r>
      <w:r w:rsidR="00626883">
        <w:rPr>
          <w:rFonts w:ascii="Times New Roman" w:hAnsi="Times New Roman" w:cs="Times New Roman"/>
          <w:sz w:val="24"/>
          <w:szCs w:val="24"/>
        </w:rPr>
        <w:t xml:space="preserve"> fenntartó </w:t>
      </w:r>
      <w:r w:rsidR="00626883">
        <w:rPr>
          <w:rFonts w:ascii="Times New Roman" w:hAnsi="Times New Roman" w:cs="Times New Roman"/>
          <w:sz w:val="24"/>
          <w:szCs w:val="24"/>
        </w:rPr>
        <w:lastRenderedPageBreak/>
        <w:t>által tervezett - a</w:t>
      </w:r>
      <w:r w:rsidR="00626883">
        <w:rPr>
          <w:rFonts w:ascii="Times New Roman" w:hAnsi="Times New Roman" w:cs="Times New Roman"/>
          <w:bCs/>
          <w:spacing w:val="-6"/>
          <w:sz w:val="24"/>
          <w:szCs w:val="24"/>
        </w:rPr>
        <w:t xml:space="preserve">z intézményben a többi gyermekkel együtt nevelhető, oktatható sajátos nevelési igényű gyermekek, tanulók nevelésének-oktatásának fogyatékosság típusa szerinti bővítései iránti - </w:t>
      </w:r>
      <w:r>
        <w:rPr>
          <w:rFonts w:ascii="Times New Roman" w:hAnsi="Times New Roman" w:cs="Times New Roman"/>
          <w:sz w:val="24"/>
          <w:szCs w:val="24"/>
        </w:rPr>
        <w:t xml:space="preserve">átszervezésével egyetért. </w:t>
      </w:r>
    </w:p>
    <w:p w:rsidR="003C380C" w:rsidRDefault="003C380C" w:rsidP="007A196B">
      <w:pPr>
        <w:spacing w:after="0"/>
        <w:jc w:val="both"/>
        <w:rPr>
          <w:rFonts w:ascii="Times New Roman" w:hAnsi="Times New Roman" w:cs="Times New Roman"/>
          <w:sz w:val="24"/>
          <w:szCs w:val="24"/>
        </w:rPr>
      </w:pPr>
    </w:p>
    <w:p w:rsidR="00A16B28" w:rsidRDefault="00FC3C91" w:rsidP="00A16B28">
      <w:pPr>
        <w:spacing w:after="0"/>
        <w:jc w:val="both"/>
        <w:rPr>
          <w:rFonts w:ascii="Times New Roman" w:hAnsi="Times New Roman" w:cs="Times New Roman"/>
          <w:sz w:val="24"/>
          <w:szCs w:val="24"/>
        </w:rPr>
      </w:pPr>
      <w:r>
        <w:rPr>
          <w:rFonts w:ascii="Times New Roman" w:hAnsi="Times New Roman" w:cs="Times New Roman"/>
          <w:sz w:val="24"/>
          <w:szCs w:val="24"/>
        </w:rPr>
        <w:t xml:space="preserve">II. </w:t>
      </w:r>
      <w:r w:rsidRPr="007A196B">
        <w:rPr>
          <w:rFonts w:ascii="Times New Roman" w:hAnsi="Times New Roman" w:cs="Times New Roman"/>
          <w:sz w:val="24"/>
          <w:szCs w:val="24"/>
        </w:rPr>
        <w:t>Zalaszentgrót Város Önkormányzatának Képviselő-testülete</w:t>
      </w:r>
      <w:r w:rsidRPr="00FC3C91">
        <w:t xml:space="preserve"> </w:t>
      </w:r>
      <w:r w:rsidRPr="00A16B28">
        <w:rPr>
          <w:rFonts w:ascii="Times New Roman" w:hAnsi="Times New Roman" w:cs="Times New Roman"/>
          <w:sz w:val="24"/>
          <w:szCs w:val="24"/>
        </w:rPr>
        <w:t xml:space="preserve">a </w:t>
      </w:r>
      <w:r w:rsidR="00A16B28" w:rsidRPr="00A16B28">
        <w:rPr>
          <w:rFonts w:ascii="Times New Roman" w:hAnsi="Times New Roman" w:cs="Times New Roman"/>
          <w:sz w:val="24"/>
          <w:szCs w:val="24"/>
        </w:rPr>
        <w:t xml:space="preserve">Deák Ferenc Általános Iskola és Gimnázium Erkel Ferenc Alapfokú Művészeti Iskolája (8790 Zalaszentgrót, Ifjúság u. 2.) </w:t>
      </w:r>
      <w:r w:rsidR="00A16B28">
        <w:rPr>
          <w:rFonts w:ascii="Times New Roman" w:hAnsi="Times New Roman" w:cs="Times New Roman"/>
          <w:sz w:val="24"/>
          <w:szCs w:val="24"/>
        </w:rPr>
        <w:t>fenntartó által tervezett - a</w:t>
      </w:r>
      <w:r w:rsidR="00A16B28">
        <w:rPr>
          <w:rFonts w:ascii="Times New Roman" w:hAnsi="Times New Roman" w:cs="Times New Roman"/>
          <w:bCs/>
          <w:spacing w:val="-6"/>
          <w:sz w:val="24"/>
          <w:szCs w:val="24"/>
        </w:rPr>
        <w:t xml:space="preserve">z intézményben a többi gyermekkel együtt nevelhető, oktatható sajátos nevelési igényű gyermekek, tanulók nevelésének-oktatásának fogyatékosság típusa szerinti bővítése iránti - </w:t>
      </w:r>
      <w:r w:rsidR="00A16B28">
        <w:rPr>
          <w:rFonts w:ascii="Times New Roman" w:hAnsi="Times New Roman" w:cs="Times New Roman"/>
          <w:sz w:val="24"/>
          <w:szCs w:val="24"/>
        </w:rPr>
        <w:t xml:space="preserve">átszervezésével egyetért. </w:t>
      </w:r>
    </w:p>
    <w:p w:rsidR="00FC3C91" w:rsidRDefault="00FC3C91" w:rsidP="00FC3C91">
      <w:pPr>
        <w:spacing w:after="0"/>
        <w:jc w:val="both"/>
        <w:rPr>
          <w:rFonts w:ascii="Times New Roman" w:hAnsi="Times New Roman" w:cs="Times New Roman"/>
          <w:sz w:val="24"/>
          <w:szCs w:val="24"/>
        </w:rPr>
      </w:pPr>
    </w:p>
    <w:p w:rsidR="00A16B28" w:rsidRDefault="00A16B28" w:rsidP="00A16B28">
      <w:pPr>
        <w:spacing w:after="0"/>
        <w:jc w:val="both"/>
        <w:rPr>
          <w:rFonts w:ascii="Times New Roman" w:hAnsi="Times New Roman" w:cs="Times New Roman"/>
          <w:sz w:val="24"/>
          <w:szCs w:val="24"/>
        </w:rPr>
      </w:pPr>
      <w:r>
        <w:rPr>
          <w:rFonts w:ascii="Times New Roman" w:hAnsi="Times New Roman" w:cs="Times New Roman"/>
          <w:sz w:val="24"/>
          <w:szCs w:val="24"/>
        </w:rPr>
        <w:t xml:space="preserve">III. </w:t>
      </w:r>
      <w:r w:rsidRPr="007A196B">
        <w:rPr>
          <w:rFonts w:ascii="Times New Roman" w:hAnsi="Times New Roman" w:cs="Times New Roman"/>
          <w:sz w:val="24"/>
          <w:szCs w:val="24"/>
        </w:rPr>
        <w:t>Zalaszentgrót Város Önkormányzatának Képviselő-testülete</w:t>
      </w:r>
      <w:r w:rsidRPr="00FC3C91">
        <w:t xml:space="preserve"> </w:t>
      </w:r>
      <w:r w:rsidRPr="00A16B28">
        <w:rPr>
          <w:rFonts w:ascii="Times New Roman" w:hAnsi="Times New Roman" w:cs="Times New Roman"/>
          <w:sz w:val="24"/>
          <w:szCs w:val="24"/>
        </w:rPr>
        <w:t>a</w:t>
      </w:r>
      <w:r>
        <w:rPr>
          <w:rFonts w:ascii="Times New Roman" w:hAnsi="Times New Roman" w:cs="Times New Roman"/>
          <w:sz w:val="24"/>
          <w:szCs w:val="24"/>
        </w:rPr>
        <w:t xml:space="preserve"> </w:t>
      </w:r>
      <w:r w:rsidRPr="00A16B28">
        <w:rPr>
          <w:rFonts w:ascii="Times New Roman" w:hAnsi="Times New Roman" w:cs="Times New Roman"/>
          <w:sz w:val="24"/>
          <w:szCs w:val="24"/>
        </w:rPr>
        <w:t>Koncz Dezső Általános Iskola, Kollégium, Készségfejlesztő Iskola és Egységes Gyógypedagógiai Módszertani Intézmény (8790 Zalaszentgrót, Zala u. 1.)</w:t>
      </w:r>
      <w:r>
        <w:rPr>
          <w:rFonts w:ascii="Times New Roman" w:hAnsi="Times New Roman" w:cs="Times New Roman"/>
          <w:sz w:val="24"/>
          <w:szCs w:val="24"/>
        </w:rPr>
        <w:t xml:space="preserve"> fenntartó által tervezett - a</w:t>
      </w:r>
      <w:r>
        <w:rPr>
          <w:rFonts w:ascii="Times New Roman" w:hAnsi="Times New Roman" w:cs="Times New Roman"/>
          <w:bCs/>
          <w:spacing w:val="-6"/>
          <w:sz w:val="24"/>
          <w:szCs w:val="24"/>
        </w:rPr>
        <w:t xml:space="preserve">z intézményben a sajátos nevelési igényű tanulók gyógypedagógiai nevelésének-oktatásának fogyatékosság típusa szerinti bővítése iránti - </w:t>
      </w:r>
      <w:r>
        <w:rPr>
          <w:rFonts w:ascii="Times New Roman" w:hAnsi="Times New Roman" w:cs="Times New Roman"/>
          <w:sz w:val="24"/>
          <w:szCs w:val="24"/>
        </w:rPr>
        <w:t xml:space="preserve">átszervezésével egyetért. </w:t>
      </w:r>
    </w:p>
    <w:p w:rsidR="00A16B28" w:rsidRDefault="00A16B28" w:rsidP="00A16B28">
      <w:pPr>
        <w:spacing w:after="0"/>
        <w:jc w:val="both"/>
        <w:rPr>
          <w:rFonts w:ascii="Times New Roman" w:hAnsi="Times New Roman" w:cs="Times New Roman"/>
          <w:sz w:val="24"/>
          <w:szCs w:val="24"/>
        </w:rPr>
      </w:pPr>
    </w:p>
    <w:p w:rsidR="00EE2860" w:rsidRPr="007A196B" w:rsidRDefault="00EE2860"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A Képviselő-testület</w:t>
      </w:r>
      <w:r w:rsidR="00F1444F" w:rsidRPr="007A196B">
        <w:rPr>
          <w:rFonts w:ascii="Times New Roman" w:hAnsi="Times New Roman" w:cs="Times New Roman"/>
          <w:sz w:val="24"/>
          <w:szCs w:val="24"/>
        </w:rPr>
        <w:t xml:space="preserve"> felkéri Baracskai József polgármestert</w:t>
      </w:r>
      <w:r w:rsidRPr="007A196B">
        <w:rPr>
          <w:rFonts w:ascii="Times New Roman" w:hAnsi="Times New Roman" w:cs="Times New Roman"/>
          <w:sz w:val="24"/>
          <w:szCs w:val="24"/>
        </w:rPr>
        <w:t>, hogy a döntésről a</w:t>
      </w:r>
      <w:r w:rsidR="00FC3C91" w:rsidRPr="00FC3C91">
        <w:rPr>
          <w:rFonts w:ascii="Times New Roman" w:hAnsi="Times New Roman" w:cs="Times New Roman"/>
          <w:bCs/>
          <w:spacing w:val="-6"/>
          <w:sz w:val="24"/>
          <w:szCs w:val="24"/>
        </w:rPr>
        <w:t xml:space="preserve"> </w:t>
      </w:r>
      <w:r w:rsidR="00FC3C91" w:rsidRPr="007A196B">
        <w:rPr>
          <w:rFonts w:ascii="Times New Roman" w:hAnsi="Times New Roman" w:cs="Times New Roman"/>
          <w:bCs/>
          <w:spacing w:val="-6"/>
          <w:sz w:val="24"/>
          <w:szCs w:val="24"/>
        </w:rPr>
        <w:t>Zalaegerszegi Tankerületi Központ</w:t>
      </w:r>
      <w:r w:rsidR="00FC3C91">
        <w:rPr>
          <w:rFonts w:ascii="Times New Roman" w:hAnsi="Times New Roman" w:cs="Times New Roman"/>
          <w:bCs/>
          <w:spacing w:val="-6"/>
          <w:sz w:val="24"/>
          <w:szCs w:val="24"/>
        </w:rPr>
        <w:t xml:space="preserve"> </w:t>
      </w:r>
      <w:r w:rsidR="00FC3C91">
        <w:rPr>
          <w:rFonts w:ascii="Times New Roman" w:hAnsi="Times New Roman" w:cs="Times New Roman"/>
          <w:sz w:val="24"/>
          <w:szCs w:val="24"/>
        </w:rPr>
        <w:t xml:space="preserve">igazgatóját tájékoztatni szíveskedjen. </w:t>
      </w:r>
      <w:r w:rsidRPr="007A196B">
        <w:rPr>
          <w:rFonts w:ascii="Times New Roman" w:hAnsi="Times New Roman" w:cs="Times New Roman"/>
          <w:sz w:val="24"/>
          <w:szCs w:val="24"/>
        </w:rPr>
        <w:t xml:space="preserve"> </w:t>
      </w:r>
    </w:p>
    <w:p w:rsidR="00EE2860" w:rsidRPr="007A196B" w:rsidRDefault="00EE2860" w:rsidP="007A196B">
      <w:pPr>
        <w:spacing w:after="0"/>
        <w:jc w:val="both"/>
        <w:rPr>
          <w:rFonts w:ascii="Times New Roman" w:hAnsi="Times New Roman" w:cs="Times New Roman"/>
          <w:sz w:val="24"/>
          <w:szCs w:val="24"/>
        </w:rPr>
      </w:pPr>
    </w:p>
    <w:p w:rsidR="000E2ACA" w:rsidRPr="007A196B" w:rsidRDefault="00EE2860"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u w:val="single"/>
        </w:rPr>
        <w:t>Hat</w:t>
      </w:r>
      <w:r w:rsidR="000E2ACA" w:rsidRPr="007A196B">
        <w:rPr>
          <w:rFonts w:ascii="Times New Roman" w:hAnsi="Times New Roman" w:cs="Times New Roman"/>
          <w:b/>
          <w:sz w:val="24"/>
          <w:szCs w:val="24"/>
          <w:u w:val="single"/>
        </w:rPr>
        <w:t>áridő</w:t>
      </w:r>
      <w:r w:rsidR="000E2ACA" w:rsidRPr="007A196B">
        <w:rPr>
          <w:rFonts w:ascii="Times New Roman" w:hAnsi="Times New Roman" w:cs="Times New Roman"/>
          <w:b/>
          <w:sz w:val="24"/>
          <w:szCs w:val="24"/>
        </w:rPr>
        <w:t>:</w:t>
      </w:r>
      <w:r w:rsidR="00FC3C91">
        <w:rPr>
          <w:rFonts w:ascii="Times New Roman" w:hAnsi="Times New Roman" w:cs="Times New Roman"/>
          <w:sz w:val="24"/>
          <w:szCs w:val="24"/>
        </w:rPr>
        <w:t xml:space="preserve"> azonnal</w:t>
      </w:r>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u w:val="single"/>
        </w:rPr>
        <w:t>Felelős</w:t>
      </w:r>
      <w:r w:rsidRPr="007A196B">
        <w:rPr>
          <w:rFonts w:ascii="Times New Roman" w:hAnsi="Times New Roman" w:cs="Times New Roman"/>
          <w:b/>
          <w:sz w:val="24"/>
          <w:szCs w:val="24"/>
        </w:rPr>
        <w:t>:</w:t>
      </w:r>
      <w:r w:rsidR="00F1444F" w:rsidRPr="007A196B">
        <w:rPr>
          <w:rFonts w:ascii="Times New Roman" w:hAnsi="Times New Roman" w:cs="Times New Roman"/>
          <w:sz w:val="24"/>
          <w:szCs w:val="24"/>
        </w:rPr>
        <w:t xml:space="preserve"> Baracskai József polgármester</w:t>
      </w:r>
    </w:p>
    <w:p w:rsidR="000E2ACA" w:rsidRDefault="000E2ACA" w:rsidP="007A196B">
      <w:pPr>
        <w:spacing w:after="0"/>
        <w:jc w:val="both"/>
        <w:rPr>
          <w:rFonts w:ascii="Times New Roman" w:hAnsi="Times New Roman" w:cs="Times New Roman"/>
          <w:sz w:val="24"/>
          <w:szCs w:val="24"/>
        </w:rPr>
      </w:pPr>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b/>
          <w:sz w:val="24"/>
          <w:szCs w:val="24"/>
        </w:rPr>
        <w:t>Zalaszentgrót</w:t>
      </w:r>
      <w:r w:rsidR="00A16B28">
        <w:rPr>
          <w:rFonts w:ascii="Times New Roman" w:hAnsi="Times New Roman" w:cs="Times New Roman"/>
          <w:sz w:val="24"/>
          <w:szCs w:val="24"/>
        </w:rPr>
        <w:t>, 2019. március 12</w:t>
      </w:r>
      <w:r w:rsidR="00FC3C91">
        <w:rPr>
          <w:rFonts w:ascii="Times New Roman" w:hAnsi="Times New Roman" w:cs="Times New Roman"/>
          <w:sz w:val="24"/>
          <w:szCs w:val="24"/>
        </w:rPr>
        <w:t xml:space="preserve">. </w:t>
      </w:r>
      <w:r w:rsidR="00EE2860" w:rsidRPr="007A196B">
        <w:rPr>
          <w:rFonts w:ascii="Times New Roman" w:hAnsi="Times New Roman" w:cs="Times New Roman"/>
          <w:sz w:val="24"/>
          <w:szCs w:val="24"/>
        </w:rPr>
        <w:t xml:space="preserve"> </w:t>
      </w:r>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
    <w:p w:rsidR="000E2ACA" w:rsidRPr="007A196B" w:rsidRDefault="000E2ACA" w:rsidP="007A196B">
      <w:pPr>
        <w:spacing w:after="0"/>
        <w:jc w:val="both"/>
        <w:rPr>
          <w:rFonts w:ascii="Times New Roman" w:hAnsi="Times New Roman" w:cs="Times New Roman"/>
          <w:b/>
          <w:sz w:val="24"/>
          <w:szCs w:val="24"/>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t xml:space="preserve">                                                                                  </w:t>
      </w:r>
      <w:r w:rsidRPr="007A196B">
        <w:rPr>
          <w:rFonts w:ascii="Times New Roman" w:hAnsi="Times New Roman" w:cs="Times New Roman"/>
          <w:b/>
          <w:sz w:val="24"/>
          <w:szCs w:val="24"/>
        </w:rPr>
        <w:t>Baracskai József</w:t>
      </w:r>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roofErr w:type="gramStart"/>
      <w:r w:rsidRPr="007A196B">
        <w:rPr>
          <w:rFonts w:ascii="Times New Roman" w:hAnsi="Times New Roman" w:cs="Times New Roman"/>
          <w:sz w:val="24"/>
          <w:szCs w:val="24"/>
        </w:rPr>
        <w:t>polgármester</w:t>
      </w:r>
      <w:proofErr w:type="gramEnd"/>
    </w:p>
    <w:p w:rsidR="000E2ACA" w:rsidRPr="007A196B" w:rsidRDefault="000E2ACA" w:rsidP="007A196B">
      <w:pPr>
        <w:spacing w:after="0"/>
        <w:jc w:val="both"/>
        <w:rPr>
          <w:rFonts w:ascii="Times New Roman" w:hAnsi="Times New Roman" w:cs="Times New Roman"/>
          <w:sz w:val="24"/>
          <w:szCs w:val="24"/>
        </w:rPr>
      </w:pPr>
    </w:p>
    <w:p w:rsidR="00FC3C91"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A határozati javaslat a törvényességi előírásnak megfelel.             </w:t>
      </w:r>
    </w:p>
    <w:p w:rsidR="000E2ACA" w:rsidRPr="007A196B" w:rsidRDefault="000E2ACA" w:rsidP="007A196B">
      <w:pPr>
        <w:spacing w:after="0"/>
        <w:jc w:val="both"/>
        <w:rPr>
          <w:rFonts w:ascii="Times New Roman" w:hAnsi="Times New Roman" w:cs="Times New Roman"/>
          <w:sz w:val="24"/>
          <w:szCs w:val="24"/>
        </w:rPr>
      </w:pPr>
      <w:r w:rsidRPr="007A196B">
        <w:rPr>
          <w:rFonts w:ascii="Times New Roman" w:hAnsi="Times New Roman" w:cs="Times New Roman"/>
          <w:sz w:val="24"/>
          <w:szCs w:val="24"/>
        </w:rPr>
        <w:t xml:space="preserve">                          </w:t>
      </w:r>
    </w:p>
    <w:p w:rsidR="000E2ACA" w:rsidRPr="007A196B" w:rsidRDefault="000E2ACA" w:rsidP="007A196B">
      <w:pPr>
        <w:spacing w:after="0"/>
        <w:jc w:val="both"/>
        <w:rPr>
          <w:rFonts w:ascii="Times New Roman" w:hAnsi="Times New Roman" w:cs="Times New Roman"/>
          <w:sz w:val="24"/>
          <w:szCs w:val="24"/>
        </w:rPr>
      </w:pPr>
    </w:p>
    <w:p w:rsidR="000E2ACA" w:rsidRPr="007A196B" w:rsidRDefault="000E2ACA" w:rsidP="007A196B">
      <w:pPr>
        <w:spacing w:after="0"/>
        <w:jc w:val="both"/>
        <w:rPr>
          <w:rFonts w:ascii="Times New Roman" w:hAnsi="Times New Roman" w:cs="Times New Roman"/>
          <w:b/>
          <w:sz w:val="24"/>
          <w:szCs w:val="24"/>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b/>
          <w:sz w:val="24"/>
          <w:szCs w:val="24"/>
        </w:rPr>
        <w:t xml:space="preserve">            Dr. Simon Beáta</w:t>
      </w:r>
    </w:p>
    <w:p w:rsidR="000A4DBE" w:rsidRPr="007A196B" w:rsidRDefault="000E2ACA" w:rsidP="007A196B">
      <w:pPr>
        <w:spacing w:after="0"/>
        <w:jc w:val="both"/>
        <w:rPr>
          <w:rFonts w:ascii="Times New Roman" w:eastAsia="Times New Roman" w:hAnsi="Times New Roman" w:cs="Times New Roman"/>
          <w:sz w:val="24"/>
          <w:szCs w:val="24"/>
          <w:lang w:eastAsia="hu-HU"/>
        </w:rPr>
      </w:pPr>
      <w:r w:rsidRPr="007A196B">
        <w:rPr>
          <w:rFonts w:ascii="Times New Roman" w:hAnsi="Times New Roman" w:cs="Times New Roman"/>
          <w:sz w:val="24"/>
          <w:szCs w:val="24"/>
        </w:rPr>
        <w:t xml:space="preserve">                                       </w:t>
      </w:r>
      <w:r w:rsidRPr="007A196B">
        <w:rPr>
          <w:rFonts w:ascii="Times New Roman" w:hAnsi="Times New Roman" w:cs="Times New Roman"/>
          <w:sz w:val="24"/>
          <w:szCs w:val="24"/>
        </w:rPr>
        <w:tab/>
      </w:r>
      <w:r w:rsidRPr="007A196B">
        <w:rPr>
          <w:rFonts w:ascii="Times New Roman" w:hAnsi="Times New Roman" w:cs="Times New Roman"/>
          <w:sz w:val="24"/>
          <w:szCs w:val="24"/>
        </w:rPr>
        <w:tab/>
      </w:r>
      <w:r w:rsidRPr="007A196B">
        <w:rPr>
          <w:rFonts w:ascii="Times New Roman" w:hAnsi="Times New Roman" w:cs="Times New Roman"/>
          <w:sz w:val="24"/>
          <w:szCs w:val="24"/>
        </w:rPr>
        <w:tab/>
        <w:t xml:space="preserve">                                 </w:t>
      </w:r>
      <w:proofErr w:type="gramStart"/>
      <w:r w:rsidRPr="007A196B">
        <w:rPr>
          <w:rFonts w:ascii="Times New Roman" w:hAnsi="Times New Roman" w:cs="Times New Roman"/>
          <w:sz w:val="24"/>
          <w:szCs w:val="24"/>
        </w:rPr>
        <w:t>jegyző</w:t>
      </w:r>
      <w:proofErr w:type="gramEnd"/>
    </w:p>
    <w:sectPr w:rsidR="000A4DBE" w:rsidRPr="007A196B" w:rsidSect="0077434A">
      <w:headerReference w:type="default" r:id="rId7"/>
      <w:footerReference w:type="default" r:id="rId8"/>
      <w:pgSz w:w="11904" w:h="16733"/>
      <w:pgMar w:top="1418" w:right="1272" w:bottom="1418" w:left="1418" w:header="708" w:footer="708" w:gutter="0"/>
      <w:cols w:space="708"/>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01EF" w:rsidRDefault="00EF01EF" w:rsidP="002C67C0">
      <w:pPr>
        <w:spacing w:after="0" w:line="240" w:lineRule="auto"/>
      </w:pPr>
      <w:r>
        <w:separator/>
      </w:r>
    </w:p>
  </w:endnote>
  <w:endnote w:type="continuationSeparator" w:id="0">
    <w:p w:rsidR="00EF01EF" w:rsidRDefault="00EF01EF"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ACA" w:rsidRDefault="0012276D">
    <w:pPr>
      <w:pStyle w:val="llb"/>
    </w:pPr>
    <w:r>
      <w:rPr>
        <w:noProof/>
        <w:lang w:eastAsia="hu-HU"/>
      </w:rPr>
      <w:drawing>
        <wp:inline distT="0" distB="0" distL="0" distR="0">
          <wp:extent cx="5762625" cy="1000125"/>
          <wp:effectExtent l="0" t="0" r="9525" b="9525"/>
          <wp:docPr id="2"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01EF" w:rsidRDefault="00EF01EF" w:rsidP="002C67C0">
      <w:pPr>
        <w:spacing w:after="0" w:line="240" w:lineRule="auto"/>
      </w:pPr>
      <w:r>
        <w:separator/>
      </w:r>
    </w:p>
  </w:footnote>
  <w:footnote w:type="continuationSeparator" w:id="0">
    <w:p w:rsidR="00EF01EF" w:rsidRDefault="00EF01EF"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E2ACA" w:rsidRDefault="0012276D">
    <w:pPr>
      <w:pStyle w:val="lfej"/>
    </w:pPr>
    <w:r>
      <w:rPr>
        <w:noProof/>
        <w:lang w:eastAsia="hu-HU"/>
      </w:rPr>
      <w:drawing>
        <wp:inline distT="0" distB="0" distL="0" distR="0">
          <wp:extent cx="5762625" cy="1000125"/>
          <wp:effectExtent l="0" t="0" r="9525" b="9525"/>
          <wp:docPr id="1"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2625" cy="10001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5BBC2B"/>
    <w:multiLevelType w:val="singleLevel"/>
    <w:tmpl w:val="5CD8EFF3"/>
    <w:lvl w:ilvl="0">
      <w:start w:val="4"/>
      <w:numFmt w:val="lowerLetter"/>
      <w:lvlText w:val="%1.)"/>
      <w:lvlJc w:val="left"/>
      <w:pPr>
        <w:tabs>
          <w:tab w:val="num" w:pos="432"/>
        </w:tabs>
      </w:pPr>
      <w:rPr>
        <w:color w:val="000000"/>
      </w:rPr>
    </w:lvl>
  </w:abstractNum>
  <w:abstractNum w:abstractNumId="1" w15:restartNumberingAfterBreak="0">
    <w:nsid w:val="05E83860"/>
    <w:multiLevelType w:val="hybridMultilevel"/>
    <w:tmpl w:val="A8B6FB6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1922267C"/>
    <w:multiLevelType w:val="singleLevel"/>
    <w:tmpl w:val="67DCB969"/>
    <w:lvl w:ilvl="0">
      <w:start w:val="1"/>
      <w:numFmt w:val="decimal"/>
      <w:lvlText w:val="(%1)"/>
      <w:lvlJc w:val="left"/>
      <w:pPr>
        <w:tabs>
          <w:tab w:val="num" w:pos="432"/>
        </w:tabs>
      </w:pPr>
      <w:rPr>
        <w:color w:val="000000"/>
      </w:rPr>
    </w:lvl>
  </w:abstractNum>
  <w:abstractNum w:abstractNumId="3" w15:restartNumberingAfterBreak="0">
    <w:nsid w:val="2E71F8A2"/>
    <w:multiLevelType w:val="singleLevel"/>
    <w:tmpl w:val="70522116"/>
    <w:lvl w:ilvl="0">
      <w:start w:val="1"/>
      <w:numFmt w:val="lowerLetter"/>
      <w:lvlText w:val="%1)"/>
      <w:lvlJc w:val="left"/>
      <w:pPr>
        <w:tabs>
          <w:tab w:val="num" w:pos="504"/>
        </w:tabs>
        <w:ind w:left="216"/>
      </w:pPr>
      <w:rPr>
        <w:color w:val="000000"/>
      </w:rPr>
    </w:lvl>
  </w:abstractNum>
  <w:abstractNum w:abstractNumId="4" w15:restartNumberingAfterBreak="0">
    <w:nsid w:val="4385E8CE"/>
    <w:multiLevelType w:val="singleLevel"/>
    <w:tmpl w:val="64E5B569"/>
    <w:lvl w:ilvl="0">
      <w:start w:val="1"/>
      <w:numFmt w:val="lowerLetter"/>
      <w:lvlText w:val="%1)"/>
      <w:lvlJc w:val="left"/>
      <w:pPr>
        <w:tabs>
          <w:tab w:val="num" w:pos="720"/>
        </w:tabs>
        <w:ind w:left="360"/>
      </w:pPr>
      <w:rPr>
        <w:color w:val="000000"/>
      </w:rPr>
    </w:lvl>
  </w:abstractNum>
  <w:abstractNum w:abstractNumId="5" w15:restartNumberingAfterBreak="0">
    <w:nsid w:val="4A3CC669"/>
    <w:multiLevelType w:val="singleLevel"/>
    <w:tmpl w:val="7F10CE5D"/>
    <w:lvl w:ilvl="0">
      <w:start w:val="1"/>
      <w:numFmt w:val="lowerLetter"/>
      <w:lvlText w:val="%1.)"/>
      <w:lvlJc w:val="left"/>
      <w:pPr>
        <w:tabs>
          <w:tab w:val="num" w:pos="432"/>
        </w:tabs>
      </w:pPr>
      <w:rPr>
        <w:color w:val="000000"/>
      </w:rPr>
    </w:lvl>
  </w:abstractNum>
  <w:abstractNum w:abstractNumId="6" w15:restartNumberingAfterBreak="0">
    <w:nsid w:val="53012368"/>
    <w:multiLevelType w:val="hybridMultilevel"/>
    <w:tmpl w:val="590450B4"/>
    <w:lvl w:ilvl="0" w:tplc="471A36E4">
      <w:start w:val="5"/>
      <w:numFmt w:val="decimal"/>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612C14C0"/>
    <w:multiLevelType w:val="singleLevel"/>
    <w:tmpl w:val="222A8356"/>
    <w:lvl w:ilvl="0">
      <w:start w:val="1"/>
      <w:numFmt w:val="decimal"/>
      <w:lvlText w:val="(%1)"/>
      <w:lvlJc w:val="left"/>
      <w:pPr>
        <w:tabs>
          <w:tab w:val="num" w:pos="360"/>
        </w:tabs>
      </w:pPr>
      <w:rPr>
        <w:color w:val="000000"/>
      </w:rPr>
    </w:lvl>
  </w:abstractNum>
  <w:abstractNum w:abstractNumId="8" w15:restartNumberingAfterBreak="0">
    <w:nsid w:val="6EE1DE46"/>
    <w:multiLevelType w:val="singleLevel"/>
    <w:tmpl w:val="4C626D43"/>
    <w:lvl w:ilvl="0">
      <w:start w:val="1"/>
      <w:numFmt w:val="decimal"/>
      <w:lvlText w:val="%1."/>
      <w:lvlJc w:val="left"/>
      <w:pPr>
        <w:tabs>
          <w:tab w:val="num" w:pos="360"/>
        </w:tabs>
      </w:pPr>
      <w:rPr>
        <w:color w:val="000000"/>
      </w:rPr>
    </w:lvl>
  </w:abstractNum>
  <w:num w:numId="1">
    <w:abstractNumId w:val="3"/>
  </w:num>
  <w:num w:numId="2">
    <w:abstractNumId w:val="4"/>
  </w:num>
  <w:num w:numId="3">
    <w:abstractNumId w:val="8"/>
  </w:num>
  <w:num w:numId="4">
    <w:abstractNumId w:val="6"/>
  </w:num>
  <w:num w:numId="5">
    <w:abstractNumId w:val="7"/>
  </w:num>
  <w:num w:numId="6">
    <w:abstractNumId w:val="2"/>
  </w:num>
  <w:num w:numId="7">
    <w:abstractNumId w:val="5"/>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rawingGridHorizontalSpacing w:val="110"/>
  <w:displayHorizontalDrawingGridEvery w:val="2"/>
  <w:characterSpacingControl w:val="doNotCompress"/>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2"/>
  </w:compat>
  <w:rsids>
    <w:rsidRoot w:val="002C67C0"/>
    <w:rsid w:val="0000298C"/>
    <w:rsid w:val="0001136E"/>
    <w:rsid w:val="0001605A"/>
    <w:rsid w:val="00021D59"/>
    <w:rsid w:val="00024584"/>
    <w:rsid w:val="00046221"/>
    <w:rsid w:val="00047B32"/>
    <w:rsid w:val="000771AA"/>
    <w:rsid w:val="00093C71"/>
    <w:rsid w:val="000A46D4"/>
    <w:rsid w:val="000A4DBE"/>
    <w:rsid w:val="000A61E1"/>
    <w:rsid w:val="000C1CAF"/>
    <w:rsid w:val="000C487E"/>
    <w:rsid w:val="000D1492"/>
    <w:rsid w:val="000E2ACA"/>
    <w:rsid w:val="000E2BAD"/>
    <w:rsid w:val="000E3B81"/>
    <w:rsid w:val="000F769E"/>
    <w:rsid w:val="0010646E"/>
    <w:rsid w:val="0011295A"/>
    <w:rsid w:val="0012276D"/>
    <w:rsid w:val="00122D09"/>
    <w:rsid w:val="001307A4"/>
    <w:rsid w:val="00132740"/>
    <w:rsid w:val="00140A7D"/>
    <w:rsid w:val="001416FC"/>
    <w:rsid w:val="001534BB"/>
    <w:rsid w:val="00155344"/>
    <w:rsid w:val="00187349"/>
    <w:rsid w:val="001D421D"/>
    <w:rsid w:val="001E0088"/>
    <w:rsid w:val="001E2AB5"/>
    <w:rsid w:val="00201C98"/>
    <w:rsid w:val="00202785"/>
    <w:rsid w:val="00214B3C"/>
    <w:rsid w:val="002238C0"/>
    <w:rsid w:val="00227AD2"/>
    <w:rsid w:val="002474B4"/>
    <w:rsid w:val="00264519"/>
    <w:rsid w:val="0026458A"/>
    <w:rsid w:val="002835BD"/>
    <w:rsid w:val="00286FEF"/>
    <w:rsid w:val="00294F3C"/>
    <w:rsid w:val="002B2100"/>
    <w:rsid w:val="002B792A"/>
    <w:rsid w:val="002C67C0"/>
    <w:rsid w:val="002E2280"/>
    <w:rsid w:val="002F0ED5"/>
    <w:rsid w:val="003173F3"/>
    <w:rsid w:val="0032522C"/>
    <w:rsid w:val="00325579"/>
    <w:rsid w:val="003418C8"/>
    <w:rsid w:val="00345B19"/>
    <w:rsid w:val="0035730C"/>
    <w:rsid w:val="0037755D"/>
    <w:rsid w:val="00380813"/>
    <w:rsid w:val="0039428A"/>
    <w:rsid w:val="003A35A2"/>
    <w:rsid w:val="003A3C0A"/>
    <w:rsid w:val="003B3C99"/>
    <w:rsid w:val="003C380C"/>
    <w:rsid w:val="003C44F1"/>
    <w:rsid w:val="003D0FDC"/>
    <w:rsid w:val="003D1CBF"/>
    <w:rsid w:val="003D53D6"/>
    <w:rsid w:val="003D5E28"/>
    <w:rsid w:val="003D62D2"/>
    <w:rsid w:val="003E68DC"/>
    <w:rsid w:val="003F4220"/>
    <w:rsid w:val="003F694D"/>
    <w:rsid w:val="0041234A"/>
    <w:rsid w:val="0042319C"/>
    <w:rsid w:val="004522D3"/>
    <w:rsid w:val="0046133D"/>
    <w:rsid w:val="00474D97"/>
    <w:rsid w:val="004B671B"/>
    <w:rsid w:val="004C2C42"/>
    <w:rsid w:val="004C2E76"/>
    <w:rsid w:val="004D30BA"/>
    <w:rsid w:val="004E061B"/>
    <w:rsid w:val="004E3737"/>
    <w:rsid w:val="004E76F6"/>
    <w:rsid w:val="00504391"/>
    <w:rsid w:val="00507D98"/>
    <w:rsid w:val="0052444F"/>
    <w:rsid w:val="00525C9A"/>
    <w:rsid w:val="005270B9"/>
    <w:rsid w:val="00546A4A"/>
    <w:rsid w:val="00566B7E"/>
    <w:rsid w:val="005703E5"/>
    <w:rsid w:val="00571815"/>
    <w:rsid w:val="00583CB3"/>
    <w:rsid w:val="005938A3"/>
    <w:rsid w:val="00595226"/>
    <w:rsid w:val="00595534"/>
    <w:rsid w:val="005A0010"/>
    <w:rsid w:val="005D233E"/>
    <w:rsid w:val="005D5007"/>
    <w:rsid w:val="005F1DE2"/>
    <w:rsid w:val="00626883"/>
    <w:rsid w:val="006443EF"/>
    <w:rsid w:val="006660BE"/>
    <w:rsid w:val="00670CA3"/>
    <w:rsid w:val="006775EB"/>
    <w:rsid w:val="00687DAE"/>
    <w:rsid w:val="006B3FD8"/>
    <w:rsid w:val="006B7C81"/>
    <w:rsid w:val="006C6C02"/>
    <w:rsid w:val="006C71EE"/>
    <w:rsid w:val="00705611"/>
    <w:rsid w:val="007118CB"/>
    <w:rsid w:val="0071442C"/>
    <w:rsid w:val="00723EF7"/>
    <w:rsid w:val="00727233"/>
    <w:rsid w:val="0073283F"/>
    <w:rsid w:val="00762C00"/>
    <w:rsid w:val="00763FD2"/>
    <w:rsid w:val="00773886"/>
    <w:rsid w:val="0077434A"/>
    <w:rsid w:val="00784237"/>
    <w:rsid w:val="007A196B"/>
    <w:rsid w:val="007A7FF1"/>
    <w:rsid w:val="007E0EBB"/>
    <w:rsid w:val="007E793D"/>
    <w:rsid w:val="007F1001"/>
    <w:rsid w:val="00803FD2"/>
    <w:rsid w:val="00810FEF"/>
    <w:rsid w:val="008268E8"/>
    <w:rsid w:val="008520A0"/>
    <w:rsid w:val="008665EB"/>
    <w:rsid w:val="00872528"/>
    <w:rsid w:val="008A784A"/>
    <w:rsid w:val="008B7776"/>
    <w:rsid w:val="008C517E"/>
    <w:rsid w:val="008D03DD"/>
    <w:rsid w:val="008D0433"/>
    <w:rsid w:val="00930AD9"/>
    <w:rsid w:val="00930E0B"/>
    <w:rsid w:val="00932C3F"/>
    <w:rsid w:val="00945F0E"/>
    <w:rsid w:val="00947470"/>
    <w:rsid w:val="00966554"/>
    <w:rsid w:val="00967F8F"/>
    <w:rsid w:val="00993736"/>
    <w:rsid w:val="009E6E8E"/>
    <w:rsid w:val="009F01D9"/>
    <w:rsid w:val="00A01244"/>
    <w:rsid w:val="00A16B28"/>
    <w:rsid w:val="00A26939"/>
    <w:rsid w:val="00A26C59"/>
    <w:rsid w:val="00A3105F"/>
    <w:rsid w:val="00A34C8A"/>
    <w:rsid w:val="00A37C33"/>
    <w:rsid w:val="00A468FE"/>
    <w:rsid w:val="00A51849"/>
    <w:rsid w:val="00A541D1"/>
    <w:rsid w:val="00A62F07"/>
    <w:rsid w:val="00A8292B"/>
    <w:rsid w:val="00A840F6"/>
    <w:rsid w:val="00A85DB7"/>
    <w:rsid w:val="00A92927"/>
    <w:rsid w:val="00AC4EC3"/>
    <w:rsid w:val="00AD1B4D"/>
    <w:rsid w:val="00AD5001"/>
    <w:rsid w:val="00B129CD"/>
    <w:rsid w:val="00B20705"/>
    <w:rsid w:val="00B3478C"/>
    <w:rsid w:val="00B4112A"/>
    <w:rsid w:val="00B46191"/>
    <w:rsid w:val="00B73F4F"/>
    <w:rsid w:val="00B865CD"/>
    <w:rsid w:val="00B92F9D"/>
    <w:rsid w:val="00B937AE"/>
    <w:rsid w:val="00BA1606"/>
    <w:rsid w:val="00BB3E50"/>
    <w:rsid w:val="00BC72A8"/>
    <w:rsid w:val="00C02838"/>
    <w:rsid w:val="00C06011"/>
    <w:rsid w:val="00C06B99"/>
    <w:rsid w:val="00C14CF9"/>
    <w:rsid w:val="00C20BF2"/>
    <w:rsid w:val="00C320EB"/>
    <w:rsid w:val="00C362DF"/>
    <w:rsid w:val="00C60BDE"/>
    <w:rsid w:val="00C85B2A"/>
    <w:rsid w:val="00CA200A"/>
    <w:rsid w:val="00CB268A"/>
    <w:rsid w:val="00CB4D50"/>
    <w:rsid w:val="00CC15A0"/>
    <w:rsid w:val="00CC4B5A"/>
    <w:rsid w:val="00CE6FCF"/>
    <w:rsid w:val="00CE7FE3"/>
    <w:rsid w:val="00CF3DD9"/>
    <w:rsid w:val="00D07305"/>
    <w:rsid w:val="00D11800"/>
    <w:rsid w:val="00D1623D"/>
    <w:rsid w:val="00D27407"/>
    <w:rsid w:val="00D35650"/>
    <w:rsid w:val="00D540E6"/>
    <w:rsid w:val="00D54D55"/>
    <w:rsid w:val="00D76CC6"/>
    <w:rsid w:val="00D93440"/>
    <w:rsid w:val="00D96834"/>
    <w:rsid w:val="00D96FC6"/>
    <w:rsid w:val="00DB4C66"/>
    <w:rsid w:val="00DC102A"/>
    <w:rsid w:val="00DD1718"/>
    <w:rsid w:val="00DD4A3F"/>
    <w:rsid w:val="00DD68FB"/>
    <w:rsid w:val="00DE575A"/>
    <w:rsid w:val="00DF42D6"/>
    <w:rsid w:val="00E20282"/>
    <w:rsid w:val="00E353F6"/>
    <w:rsid w:val="00E357EA"/>
    <w:rsid w:val="00E64D08"/>
    <w:rsid w:val="00E72C93"/>
    <w:rsid w:val="00E84DB3"/>
    <w:rsid w:val="00E8557A"/>
    <w:rsid w:val="00EA13D0"/>
    <w:rsid w:val="00EB2AE0"/>
    <w:rsid w:val="00EC7196"/>
    <w:rsid w:val="00EC7536"/>
    <w:rsid w:val="00EE2860"/>
    <w:rsid w:val="00EE78A1"/>
    <w:rsid w:val="00EF01EF"/>
    <w:rsid w:val="00EF280C"/>
    <w:rsid w:val="00EF3F45"/>
    <w:rsid w:val="00EF4D6E"/>
    <w:rsid w:val="00F1444F"/>
    <w:rsid w:val="00F50117"/>
    <w:rsid w:val="00F80067"/>
    <w:rsid w:val="00F8244D"/>
    <w:rsid w:val="00F86260"/>
    <w:rsid w:val="00FA0689"/>
    <w:rsid w:val="00FA22F6"/>
    <w:rsid w:val="00FA4E84"/>
    <w:rsid w:val="00FC3C91"/>
    <w:rsid w:val="00FD41C1"/>
    <w:rsid w:val="00FE4800"/>
    <w:rsid w:val="00FF50D6"/>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1"/>
    <o:shapelayout v:ext="edit">
      <o:idmap v:ext="edit" data="1"/>
    </o:shapelayout>
  </w:shapeDefaults>
  <w:decimalSymbol w:val=","/>
  <w:listSeparator w:val=";"/>
  <w15:docId w15:val="{404038AC-2E7B-4419-9EE5-5712B869F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093C71"/>
    <w:pPr>
      <w:spacing w:after="200" w:line="276" w:lineRule="auto"/>
    </w:pPr>
    <w:rPr>
      <w:rFonts w:cs="Calibri"/>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rsid w:val="002C67C0"/>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rsid w:val="002C67C0"/>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2C67C0"/>
    <w:rPr>
      <w:rFonts w:ascii="Tahoma" w:hAnsi="Tahoma" w:cs="Tahoma"/>
      <w:sz w:val="16"/>
      <w:szCs w:val="16"/>
    </w:rPr>
  </w:style>
  <w:style w:type="paragraph" w:styleId="Szvegtrzsbehzssal">
    <w:name w:val="Body Text Indent"/>
    <w:basedOn w:val="Norml"/>
    <w:link w:val="SzvegtrzsbehzssalChar"/>
    <w:uiPriority w:val="99"/>
    <w:rsid w:val="00201C98"/>
    <w:pPr>
      <w:spacing w:after="120" w:line="240" w:lineRule="auto"/>
      <w:ind w:left="283"/>
    </w:pPr>
    <w:rPr>
      <w:rFonts w:cs="Times New Roman"/>
      <w:sz w:val="20"/>
      <w:szCs w:val="20"/>
      <w:lang w:eastAsia="hu-HU"/>
    </w:rPr>
  </w:style>
  <w:style w:type="character" w:customStyle="1" w:styleId="SzvegtrzsbehzssalChar">
    <w:name w:val="Szövegtörzs behúzással Char"/>
    <w:basedOn w:val="Bekezdsalapbettpusa"/>
    <w:link w:val="Szvegtrzsbehzssal"/>
    <w:uiPriority w:val="99"/>
    <w:semiHidden/>
    <w:rsid w:val="00201C98"/>
    <w:rPr>
      <w:lang w:val="hu-HU" w:eastAsia="hu-HU"/>
    </w:rPr>
  </w:style>
  <w:style w:type="paragraph" w:styleId="NormlWeb">
    <w:name w:val="Normal (Web)"/>
    <w:basedOn w:val="Norml"/>
    <w:uiPriority w:val="99"/>
    <w:rsid w:val="00201C98"/>
    <w:pPr>
      <w:spacing w:before="100" w:beforeAutospacing="1" w:after="100" w:afterAutospacing="1" w:line="240" w:lineRule="auto"/>
    </w:pPr>
    <w:rPr>
      <w:rFonts w:cs="Times New Roman"/>
      <w:sz w:val="24"/>
      <w:szCs w:val="24"/>
      <w:lang w:eastAsia="hu-HU"/>
    </w:rPr>
  </w:style>
  <w:style w:type="character" w:customStyle="1" w:styleId="apple-converted-space">
    <w:name w:val="apple-converted-space"/>
    <w:basedOn w:val="Bekezdsalapbettpusa"/>
    <w:uiPriority w:val="99"/>
    <w:rsid w:val="00201C98"/>
  </w:style>
  <w:style w:type="character" w:customStyle="1" w:styleId="apple-style-span">
    <w:name w:val="apple-style-span"/>
    <w:basedOn w:val="Bekezdsalapbettpusa"/>
    <w:uiPriority w:val="99"/>
    <w:rsid w:val="00201C98"/>
  </w:style>
  <w:style w:type="character" w:customStyle="1" w:styleId="section">
    <w:name w:val="section"/>
    <w:basedOn w:val="Bekezdsalapbettpusa"/>
    <w:uiPriority w:val="99"/>
    <w:rsid w:val="00201C98"/>
  </w:style>
  <w:style w:type="paragraph" w:customStyle="1" w:styleId="Style4">
    <w:name w:val="Style 4"/>
    <w:basedOn w:val="Norml"/>
    <w:uiPriority w:val="99"/>
    <w:rsid w:val="00201C98"/>
    <w:pPr>
      <w:widowControl w:val="0"/>
      <w:autoSpaceDE w:val="0"/>
      <w:autoSpaceDN w:val="0"/>
      <w:spacing w:after="0" w:line="240" w:lineRule="auto"/>
      <w:jc w:val="both"/>
    </w:pPr>
    <w:rPr>
      <w:rFonts w:cs="Times New Roman"/>
      <w:sz w:val="24"/>
      <w:szCs w:val="24"/>
      <w:lang w:eastAsia="hu-HU"/>
    </w:rPr>
  </w:style>
  <w:style w:type="paragraph" w:customStyle="1" w:styleId="Style5">
    <w:name w:val="Style 5"/>
    <w:basedOn w:val="Norml"/>
    <w:uiPriority w:val="99"/>
    <w:rsid w:val="00201C98"/>
    <w:pPr>
      <w:widowControl w:val="0"/>
      <w:autoSpaceDE w:val="0"/>
      <w:autoSpaceDN w:val="0"/>
      <w:adjustRightInd w:val="0"/>
      <w:spacing w:after="0" w:line="240" w:lineRule="auto"/>
    </w:pPr>
    <w:rPr>
      <w:rFonts w:cs="Times New Roman"/>
      <w:sz w:val="24"/>
      <w:szCs w:val="24"/>
      <w:lang w:eastAsia="hu-HU"/>
    </w:rPr>
  </w:style>
  <w:style w:type="paragraph" w:customStyle="1" w:styleId="Style2">
    <w:name w:val="Style 2"/>
    <w:basedOn w:val="Norml"/>
    <w:uiPriority w:val="99"/>
    <w:rsid w:val="0032522C"/>
    <w:pPr>
      <w:widowControl w:val="0"/>
      <w:autoSpaceDE w:val="0"/>
      <w:autoSpaceDN w:val="0"/>
      <w:spacing w:after="0" w:line="240" w:lineRule="exact"/>
      <w:ind w:right="792"/>
      <w:jc w:val="both"/>
    </w:pPr>
    <w:rPr>
      <w:rFonts w:cs="Times New Roman"/>
      <w:sz w:val="24"/>
      <w:szCs w:val="24"/>
      <w:lang w:eastAsia="hu-HU"/>
    </w:rPr>
  </w:style>
  <w:style w:type="paragraph" w:customStyle="1" w:styleId="Style1">
    <w:name w:val="Style 1"/>
    <w:basedOn w:val="Norml"/>
    <w:uiPriority w:val="99"/>
    <w:rsid w:val="0032522C"/>
    <w:pPr>
      <w:widowControl w:val="0"/>
      <w:autoSpaceDE w:val="0"/>
      <w:autoSpaceDN w:val="0"/>
      <w:adjustRightInd w:val="0"/>
      <w:spacing w:after="0" w:line="240" w:lineRule="auto"/>
    </w:pPr>
    <w:rPr>
      <w:rFonts w:cs="Times New Roman"/>
      <w:sz w:val="24"/>
      <w:szCs w:val="24"/>
      <w:lang w:eastAsia="hu-HU"/>
    </w:rPr>
  </w:style>
  <w:style w:type="paragraph" w:customStyle="1" w:styleId="Style3">
    <w:name w:val="Style 3"/>
    <w:basedOn w:val="Norml"/>
    <w:uiPriority w:val="99"/>
    <w:rsid w:val="0032522C"/>
    <w:pPr>
      <w:widowControl w:val="0"/>
      <w:autoSpaceDE w:val="0"/>
      <w:autoSpaceDN w:val="0"/>
      <w:spacing w:after="0" w:line="240" w:lineRule="exact"/>
      <w:ind w:right="864"/>
      <w:jc w:val="both"/>
    </w:pPr>
    <w:rPr>
      <w:rFonts w:cs="Times New Roman"/>
      <w:sz w:val="24"/>
      <w:szCs w:val="24"/>
      <w:lang w:eastAsia="hu-HU"/>
    </w:rPr>
  </w:style>
  <w:style w:type="character" w:styleId="Hiperhivatkozs">
    <w:name w:val="Hyperlink"/>
    <w:basedOn w:val="Bekezdsalapbettpusa"/>
    <w:uiPriority w:val="99"/>
    <w:rsid w:val="00DD68FB"/>
    <w:rPr>
      <w:color w:val="0000FF"/>
      <w:u w:val="single"/>
    </w:rPr>
  </w:style>
  <w:style w:type="paragraph" w:styleId="Listaszerbekezds">
    <w:name w:val="List Paragraph"/>
    <w:basedOn w:val="Norml"/>
    <w:uiPriority w:val="34"/>
    <w:qFormat/>
    <w:rsid w:val="00930AD9"/>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6762120">
      <w:bodyDiv w:val="1"/>
      <w:marLeft w:val="0"/>
      <w:marRight w:val="0"/>
      <w:marTop w:val="0"/>
      <w:marBottom w:val="0"/>
      <w:divBdr>
        <w:top w:val="none" w:sz="0" w:space="0" w:color="auto"/>
        <w:left w:val="none" w:sz="0" w:space="0" w:color="auto"/>
        <w:bottom w:val="none" w:sz="0" w:space="0" w:color="auto"/>
        <w:right w:val="none" w:sz="0" w:space="0" w:color="auto"/>
      </w:divBdr>
    </w:div>
    <w:div w:id="1259213980">
      <w:marLeft w:val="0"/>
      <w:marRight w:val="0"/>
      <w:marTop w:val="0"/>
      <w:marBottom w:val="0"/>
      <w:divBdr>
        <w:top w:val="none" w:sz="0" w:space="0" w:color="auto"/>
        <w:left w:val="none" w:sz="0" w:space="0" w:color="auto"/>
        <w:bottom w:val="none" w:sz="0" w:space="0" w:color="auto"/>
        <w:right w:val="none" w:sz="0" w:space="0" w:color="auto"/>
      </w:divBdr>
      <w:divsChild>
        <w:div w:id="1259213978">
          <w:marLeft w:val="0"/>
          <w:marRight w:val="0"/>
          <w:marTop w:val="0"/>
          <w:marBottom w:val="0"/>
          <w:divBdr>
            <w:top w:val="none" w:sz="0" w:space="0" w:color="auto"/>
            <w:left w:val="none" w:sz="0" w:space="0" w:color="auto"/>
            <w:bottom w:val="none" w:sz="0" w:space="0" w:color="auto"/>
            <w:right w:val="none" w:sz="0" w:space="0" w:color="auto"/>
          </w:divBdr>
          <w:divsChild>
            <w:div w:id="12592139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166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4</Pages>
  <Words>1083</Words>
  <Characters>7474</Characters>
  <Application>Microsoft Office Word</Application>
  <DocSecurity>0</DocSecurity>
  <Lines>62</Lines>
  <Paragraphs>17</Paragraphs>
  <ScaleCrop>false</ScaleCrop>
  <HeadingPairs>
    <vt:vector size="2" baseType="variant">
      <vt:variant>
        <vt:lpstr>Cím</vt:lpstr>
      </vt:variant>
      <vt:variant>
        <vt:i4>1</vt:i4>
      </vt:variant>
    </vt:vector>
  </HeadingPairs>
  <TitlesOfParts>
    <vt:vector size="1" baseType="lpstr">
      <vt:lpstr>Szám:                 /2013</vt:lpstr>
    </vt:vector>
  </TitlesOfParts>
  <Company/>
  <LinksUpToDate>false</LinksUpToDate>
  <CharactersWithSpaces>8540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/2013</dc:title>
  <dc:subject/>
  <dc:creator>Gondos István</dc:creator>
  <cp:keywords/>
  <dc:description/>
  <cp:lastModifiedBy>Gondos István</cp:lastModifiedBy>
  <cp:revision>23</cp:revision>
  <cp:lastPrinted>2013-11-27T12:19:00Z</cp:lastPrinted>
  <dcterms:created xsi:type="dcterms:W3CDTF">2018-03-08T12:55:00Z</dcterms:created>
  <dcterms:modified xsi:type="dcterms:W3CDTF">2019-03-25T06:47:00Z</dcterms:modified>
</cp:coreProperties>
</file>