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2048" w:rsidRPr="00B50E5C" w:rsidRDefault="00FE2048" w:rsidP="004D100E">
      <w:pPr>
        <w:spacing w:after="0" w:line="240" w:lineRule="auto"/>
        <w:jc w:val="both"/>
        <w:rPr>
          <w:rFonts w:ascii="Times New Roman" w:eastAsia="Times New Roman" w:hAnsi="Times New Roman" w:cs="Times New Roman"/>
          <w:b/>
          <w:bCs/>
          <w:sz w:val="24"/>
          <w:szCs w:val="24"/>
          <w:u w:val="single"/>
          <w:lang w:eastAsia="hu-HU"/>
        </w:rPr>
      </w:pPr>
    </w:p>
    <w:p w:rsidR="00FE2048" w:rsidRPr="00B50E5C" w:rsidRDefault="00FE2048" w:rsidP="004D100E">
      <w:pPr>
        <w:spacing w:after="0" w:line="240" w:lineRule="auto"/>
        <w:jc w:val="both"/>
        <w:rPr>
          <w:rFonts w:ascii="Times New Roman" w:eastAsia="Times New Roman" w:hAnsi="Times New Roman" w:cs="Times New Roman"/>
          <w:b/>
          <w:bCs/>
          <w:sz w:val="24"/>
          <w:szCs w:val="24"/>
          <w:u w:val="single"/>
          <w:lang w:eastAsia="hu-HU"/>
        </w:rPr>
      </w:pPr>
    </w:p>
    <w:p w:rsidR="00B66F9F" w:rsidRDefault="00FE2048" w:rsidP="00567B84">
      <w:pPr>
        <w:spacing w:after="0" w:line="240" w:lineRule="auto"/>
        <w:jc w:val="both"/>
        <w:rPr>
          <w:rFonts w:ascii="Times New Roman" w:eastAsia="Times New Roman" w:hAnsi="Times New Roman" w:cs="Times New Roman"/>
          <w:sz w:val="24"/>
          <w:szCs w:val="24"/>
          <w:lang w:eastAsia="hu-HU"/>
        </w:rPr>
      </w:pPr>
      <w:r w:rsidRPr="00B50E5C">
        <w:rPr>
          <w:rFonts w:ascii="Times New Roman" w:eastAsia="Times New Roman" w:hAnsi="Times New Roman" w:cs="Times New Roman"/>
          <w:bCs/>
          <w:sz w:val="24"/>
          <w:szCs w:val="24"/>
          <w:lang w:eastAsia="hu-HU"/>
        </w:rPr>
        <w:t>Szám</w:t>
      </w:r>
      <w:r w:rsidRPr="00B50E5C">
        <w:rPr>
          <w:rFonts w:ascii="Times New Roman" w:eastAsia="Times New Roman" w:hAnsi="Times New Roman" w:cs="Times New Roman"/>
          <w:b/>
          <w:bCs/>
          <w:sz w:val="24"/>
          <w:szCs w:val="24"/>
          <w:lang w:eastAsia="hu-HU"/>
        </w:rPr>
        <w:t xml:space="preserve">: </w:t>
      </w:r>
      <w:r w:rsidRPr="00D0267F">
        <w:rPr>
          <w:rFonts w:ascii="Times New Roman" w:eastAsia="Times New Roman" w:hAnsi="Times New Roman" w:cs="Times New Roman"/>
          <w:bCs/>
          <w:sz w:val="24"/>
          <w:szCs w:val="24"/>
          <w:lang w:eastAsia="hu-HU"/>
        </w:rPr>
        <w:t>1</w:t>
      </w:r>
      <w:r w:rsidRPr="00B50E5C">
        <w:rPr>
          <w:rFonts w:ascii="Times New Roman" w:eastAsia="Times New Roman" w:hAnsi="Times New Roman" w:cs="Times New Roman"/>
          <w:bCs/>
          <w:sz w:val="24"/>
          <w:szCs w:val="24"/>
          <w:lang w:eastAsia="hu-HU"/>
        </w:rPr>
        <w:t>-</w:t>
      </w:r>
      <w:r w:rsidR="00EA193A">
        <w:rPr>
          <w:rFonts w:ascii="Times New Roman" w:eastAsia="Times New Roman" w:hAnsi="Times New Roman" w:cs="Times New Roman"/>
          <w:bCs/>
          <w:sz w:val="24"/>
          <w:szCs w:val="24"/>
          <w:lang w:eastAsia="hu-HU"/>
        </w:rPr>
        <w:t>6</w:t>
      </w:r>
      <w:r w:rsidRPr="00B50E5C">
        <w:rPr>
          <w:rFonts w:ascii="Times New Roman" w:eastAsia="Times New Roman" w:hAnsi="Times New Roman" w:cs="Times New Roman"/>
          <w:bCs/>
          <w:sz w:val="24"/>
          <w:szCs w:val="24"/>
          <w:lang w:eastAsia="hu-HU"/>
        </w:rPr>
        <w:t>/2</w:t>
      </w:r>
      <w:r w:rsidRPr="00B50E5C">
        <w:rPr>
          <w:rFonts w:ascii="Times New Roman" w:eastAsia="Times New Roman" w:hAnsi="Times New Roman" w:cs="Times New Roman"/>
          <w:sz w:val="24"/>
          <w:szCs w:val="24"/>
          <w:lang w:eastAsia="hu-HU"/>
        </w:rPr>
        <w:t>02</w:t>
      </w:r>
      <w:r w:rsidR="00EA193A">
        <w:rPr>
          <w:rFonts w:ascii="Times New Roman" w:eastAsia="Times New Roman" w:hAnsi="Times New Roman" w:cs="Times New Roman"/>
          <w:sz w:val="24"/>
          <w:szCs w:val="24"/>
          <w:lang w:eastAsia="hu-HU"/>
        </w:rPr>
        <w:t>5</w:t>
      </w:r>
      <w:r w:rsidRPr="00B50E5C">
        <w:rPr>
          <w:rFonts w:ascii="Times New Roman" w:eastAsia="Times New Roman" w:hAnsi="Times New Roman" w:cs="Times New Roman"/>
          <w:sz w:val="24"/>
          <w:szCs w:val="24"/>
          <w:lang w:eastAsia="hu-HU"/>
        </w:rPr>
        <w:t>.</w:t>
      </w:r>
      <w:bookmarkStart w:id="0" w:name="_GoBack"/>
      <w:bookmarkEnd w:id="0"/>
    </w:p>
    <w:p w:rsidR="00FE2048" w:rsidRPr="00B50E5C" w:rsidRDefault="00BD5BD3" w:rsidP="00B66F9F">
      <w:pPr>
        <w:spacing w:after="0" w:line="240" w:lineRule="auto"/>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w:t>
      </w:r>
      <w:r w:rsidR="00FE2048" w:rsidRPr="00B50E5C">
        <w:rPr>
          <w:rFonts w:ascii="Times New Roman" w:eastAsia="Times New Roman" w:hAnsi="Times New Roman" w:cs="Times New Roman"/>
          <w:sz w:val="24"/>
          <w:szCs w:val="24"/>
          <w:lang w:eastAsia="hu-HU"/>
        </w:rPr>
        <w:t xml:space="preserve">. sz. napirendi pont </w:t>
      </w:r>
    </w:p>
    <w:p w:rsidR="003A5C66" w:rsidRPr="00B50E5C" w:rsidRDefault="003A5C66" w:rsidP="004D100E">
      <w:pPr>
        <w:spacing w:after="0" w:line="240" w:lineRule="auto"/>
        <w:jc w:val="center"/>
        <w:rPr>
          <w:rFonts w:ascii="Times New Roman" w:eastAsia="Times New Roman" w:hAnsi="Times New Roman" w:cs="Times New Roman"/>
          <w:b/>
          <w:bCs/>
          <w:sz w:val="24"/>
          <w:szCs w:val="24"/>
          <w:u w:val="single"/>
          <w:lang w:eastAsia="hu-HU"/>
        </w:rPr>
      </w:pPr>
    </w:p>
    <w:p w:rsidR="00FE2048" w:rsidRPr="00B50E5C" w:rsidRDefault="00FE2048" w:rsidP="004D100E">
      <w:pPr>
        <w:spacing w:after="0" w:line="240" w:lineRule="auto"/>
        <w:jc w:val="center"/>
        <w:rPr>
          <w:rFonts w:ascii="Times New Roman" w:eastAsia="Times New Roman" w:hAnsi="Times New Roman" w:cs="Times New Roman"/>
          <w:b/>
          <w:bCs/>
          <w:sz w:val="24"/>
          <w:szCs w:val="24"/>
          <w:u w:val="single"/>
          <w:lang w:eastAsia="hu-HU"/>
        </w:rPr>
      </w:pPr>
      <w:r w:rsidRPr="00B50E5C">
        <w:rPr>
          <w:rFonts w:ascii="Times New Roman" w:eastAsia="Times New Roman" w:hAnsi="Times New Roman" w:cs="Times New Roman"/>
          <w:b/>
          <w:bCs/>
          <w:sz w:val="24"/>
          <w:szCs w:val="24"/>
          <w:u w:val="single"/>
          <w:lang w:eastAsia="hu-HU"/>
        </w:rPr>
        <w:t>Előterjesztés</w:t>
      </w:r>
    </w:p>
    <w:p w:rsidR="00FE2048" w:rsidRPr="00B50E5C" w:rsidRDefault="00FE2048" w:rsidP="004D100E">
      <w:pPr>
        <w:spacing w:after="0" w:line="240" w:lineRule="auto"/>
        <w:jc w:val="center"/>
        <w:rPr>
          <w:rFonts w:ascii="Times New Roman" w:eastAsia="Times New Roman" w:hAnsi="Times New Roman" w:cs="Times New Roman"/>
          <w:b/>
          <w:sz w:val="24"/>
          <w:szCs w:val="24"/>
          <w:lang w:eastAsia="hu-HU"/>
        </w:rPr>
      </w:pPr>
      <w:r w:rsidRPr="00B50E5C">
        <w:rPr>
          <w:rFonts w:ascii="Times New Roman" w:eastAsia="Times New Roman" w:hAnsi="Times New Roman" w:cs="Times New Roman"/>
          <w:b/>
          <w:sz w:val="24"/>
          <w:szCs w:val="24"/>
          <w:lang w:eastAsia="hu-HU"/>
        </w:rPr>
        <w:t>Zalaszentgrót Város Önkormányzata Képviselő-testületének</w:t>
      </w:r>
    </w:p>
    <w:p w:rsidR="00FE2048" w:rsidRPr="00B50E5C" w:rsidRDefault="00FE2048" w:rsidP="004D100E">
      <w:pPr>
        <w:spacing w:after="0" w:line="240" w:lineRule="auto"/>
        <w:jc w:val="center"/>
        <w:rPr>
          <w:rFonts w:ascii="Times New Roman" w:eastAsia="Times New Roman" w:hAnsi="Times New Roman" w:cs="Times New Roman"/>
          <w:b/>
          <w:sz w:val="24"/>
          <w:szCs w:val="24"/>
          <w:lang w:eastAsia="hu-HU"/>
        </w:rPr>
      </w:pPr>
      <w:r w:rsidRPr="00B50E5C">
        <w:rPr>
          <w:rFonts w:ascii="Times New Roman" w:eastAsia="Times New Roman" w:hAnsi="Times New Roman" w:cs="Times New Roman"/>
          <w:b/>
          <w:sz w:val="24"/>
          <w:szCs w:val="24"/>
          <w:lang w:eastAsia="hu-HU"/>
        </w:rPr>
        <w:t>202</w:t>
      </w:r>
      <w:r w:rsidR="00EA193A">
        <w:rPr>
          <w:rFonts w:ascii="Times New Roman" w:eastAsia="Times New Roman" w:hAnsi="Times New Roman" w:cs="Times New Roman"/>
          <w:b/>
          <w:sz w:val="24"/>
          <w:szCs w:val="24"/>
          <w:lang w:eastAsia="hu-HU"/>
        </w:rPr>
        <w:t>5</w:t>
      </w:r>
      <w:r w:rsidRPr="00B50E5C">
        <w:rPr>
          <w:rFonts w:ascii="Times New Roman" w:eastAsia="Times New Roman" w:hAnsi="Times New Roman" w:cs="Times New Roman"/>
          <w:b/>
          <w:sz w:val="24"/>
          <w:szCs w:val="24"/>
          <w:lang w:eastAsia="hu-HU"/>
        </w:rPr>
        <w:t xml:space="preserve">. </w:t>
      </w:r>
      <w:r w:rsidR="00EA193A">
        <w:rPr>
          <w:rFonts w:ascii="Times New Roman" w:eastAsia="Times New Roman" w:hAnsi="Times New Roman" w:cs="Times New Roman"/>
          <w:b/>
          <w:sz w:val="24"/>
          <w:szCs w:val="24"/>
          <w:lang w:eastAsia="hu-HU"/>
        </w:rPr>
        <w:t>június 26</w:t>
      </w:r>
      <w:r w:rsidRPr="00B50E5C">
        <w:rPr>
          <w:rFonts w:ascii="Times New Roman" w:eastAsia="Times New Roman" w:hAnsi="Times New Roman" w:cs="Times New Roman"/>
          <w:b/>
          <w:sz w:val="24"/>
          <w:szCs w:val="24"/>
          <w:lang w:eastAsia="hu-HU"/>
        </w:rPr>
        <w:t>-i rendes, nyilvános ülésére</w:t>
      </w:r>
    </w:p>
    <w:p w:rsidR="00FE2048" w:rsidRPr="00B50E5C" w:rsidRDefault="00FE2048" w:rsidP="004D100E">
      <w:pPr>
        <w:spacing w:after="0" w:line="240" w:lineRule="auto"/>
        <w:jc w:val="both"/>
        <w:rPr>
          <w:rFonts w:ascii="Times New Roman" w:hAnsi="Times New Roman" w:cs="Times New Roman"/>
          <w:b/>
          <w:bCs/>
          <w:sz w:val="24"/>
          <w:szCs w:val="24"/>
          <w:u w:val="single"/>
        </w:rPr>
      </w:pPr>
    </w:p>
    <w:p w:rsidR="00FE2048" w:rsidRPr="00B50E5C" w:rsidRDefault="00FE2048" w:rsidP="004D100E">
      <w:pPr>
        <w:spacing w:after="0" w:line="240" w:lineRule="auto"/>
        <w:contextualSpacing/>
        <w:jc w:val="both"/>
        <w:rPr>
          <w:rFonts w:ascii="Times New Roman" w:eastAsia="Times New Roman" w:hAnsi="Times New Roman" w:cs="Times New Roman"/>
          <w:sz w:val="24"/>
          <w:szCs w:val="24"/>
          <w:lang w:eastAsia="hu-HU"/>
        </w:rPr>
      </w:pPr>
      <w:r w:rsidRPr="00B50E5C">
        <w:rPr>
          <w:rFonts w:ascii="Times New Roman" w:hAnsi="Times New Roman" w:cs="Times New Roman"/>
          <w:b/>
          <w:bCs/>
          <w:sz w:val="24"/>
          <w:szCs w:val="24"/>
          <w:u w:val="single"/>
        </w:rPr>
        <w:t>Tárgy:</w:t>
      </w:r>
      <w:r w:rsidRPr="00B50E5C">
        <w:rPr>
          <w:rFonts w:ascii="Times New Roman" w:hAnsi="Times New Roman" w:cs="Times New Roman"/>
          <w:sz w:val="24"/>
          <w:szCs w:val="24"/>
        </w:rPr>
        <w:t xml:space="preserve"> „</w:t>
      </w:r>
      <w:r w:rsidRPr="00B50E5C">
        <w:rPr>
          <w:rFonts w:ascii="Times New Roman" w:eastAsia="Times New Roman" w:hAnsi="Times New Roman" w:cs="Times New Roman"/>
          <w:sz w:val="24"/>
          <w:szCs w:val="24"/>
          <w:lang w:eastAsia="hu-HU"/>
        </w:rPr>
        <w:t>A Csányi-Zrínyi Általános Iskola Diákjaiért” Alapítvány</w:t>
      </w:r>
      <w:r w:rsidR="00870653">
        <w:rPr>
          <w:rFonts w:ascii="Times New Roman" w:eastAsia="Times New Roman" w:hAnsi="Times New Roman" w:cs="Times New Roman"/>
          <w:sz w:val="24"/>
          <w:szCs w:val="24"/>
          <w:lang w:eastAsia="hu-HU"/>
        </w:rPr>
        <w:t xml:space="preserve"> és a „Táncolj Velünk!” a </w:t>
      </w:r>
      <w:proofErr w:type="spellStart"/>
      <w:r w:rsidR="00870653">
        <w:rPr>
          <w:rFonts w:ascii="Times New Roman" w:eastAsia="Times New Roman" w:hAnsi="Times New Roman" w:cs="Times New Roman"/>
          <w:sz w:val="24"/>
          <w:szCs w:val="24"/>
          <w:lang w:eastAsia="hu-HU"/>
        </w:rPr>
        <w:t>Szentgrót</w:t>
      </w:r>
      <w:proofErr w:type="spellEnd"/>
      <w:r w:rsidR="00870653">
        <w:rPr>
          <w:rFonts w:ascii="Times New Roman" w:eastAsia="Times New Roman" w:hAnsi="Times New Roman" w:cs="Times New Roman"/>
          <w:sz w:val="24"/>
          <w:szCs w:val="24"/>
          <w:lang w:eastAsia="hu-HU"/>
        </w:rPr>
        <w:t xml:space="preserve"> Táncegyüttes és Utánpótlásának Támogatásáért Alapítvány</w:t>
      </w:r>
      <w:r w:rsidRPr="00B50E5C">
        <w:rPr>
          <w:rFonts w:ascii="Times New Roman" w:eastAsia="Times New Roman" w:hAnsi="Times New Roman" w:cs="Times New Roman"/>
          <w:sz w:val="24"/>
          <w:szCs w:val="24"/>
          <w:lang w:eastAsia="hu-HU"/>
        </w:rPr>
        <w:t xml:space="preserve"> támogatása</w:t>
      </w:r>
    </w:p>
    <w:p w:rsidR="00FE2048" w:rsidRPr="00B50E5C" w:rsidRDefault="00FE2048" w:rsidP="004D100E">
      <w:pPr>
        <w:spacing w:after="0" w:line="240" w:lineRule="auto"/>
        <w:jc w:val="both"/>
        <w:rPr>
          <w:rFonts w:ascii="Times New Roman" w:hAnsi="Times New Roman" w:cs="Times New Roman"/>
          <w:sz w:val="24"/>
          <w:szCs w:val="24"/>
        </w:rPr>
      </w:pPr>
    </w:p>
    <w:p w:rsidR="00FE2048" w:rsidRPr="00B50E5C" w:rsidRDefault="00FE2048" w:rsidP="004D100E">
      <w:pPr>
        <w:spacing w:after="0" w:line="240" w:lineRule="auto"/>
        <w:jc w:val="both"/>
        <w:rPr>
          <w:rFonts w:ascii="Times New Roman" w:hAnsi="Times New Roman" w:cs="Times New Roman"/>
          <w:b/>
          <w:bCs/>
          <w:spacing w:val="-6"/>
          <w:sz w:val="24"/>
          <w:szCs w:val="24"/>
        </w:rPr>
      </w:pPr>
      <w:r w:rsidRPr="00B50E5C">
        <w:rPr>
          <w:rFonts w:ascii="Times New Roman" w:hAnsi="Times New Roman" w:cs="Times New Roman"/>
          <w:b/>
          <w:bCs/>
          <w:spacing w:val="-6"/>
          <w:sz w:val="24"/>
          <w:szCs w:val="24"/>
        </w:rPr>
        <w:t>Tisztelt Képviselő-testület!</w:t>
      </w:r>
    </w:p>
    <w:p w:rsidR="00493978" w:rsidRDefault="00493978" w:rsidP="004D100E">
      <w:pPr>
        <w:pStyle w:val="Default"/>
      </w:pPr>
    </w:p>
    <w:p w:rsidR="004D100E" w:rsidRPr="004D100E" w:rsidRDefault="004D100E" w:rsidP="004D100E">
      <w:pPr>
        <w:pStyle w:val="Default"/>
        <w:spacing w:after="240"/>
        <w:rPr>
          <w:b/>
          <w:u w:val="single"/>
        </w:rPr>
      </w:pPr>
      <w:r w:rsidRPr="004D100E">
        <w:rPr>
          <w:b/>
          <w:u w:val="single"/>
        </w:rPr>
        <w:t>„</w:t>
      </w:r>
      <w:r w:rsidRPr="004D100E">
        <w:rPr>
          <w:rFonts w:eastAsia="Times New Roman"/>
          <w:b/>
          <w:u w:val="single"/>
          <w:lang w:eastAsia="hu-HU"/>
        </w:rPr>
        <w:t>A Csányi-Zrínyi Általános Iskola Diákjaiért” Alapítvány támogatása</w:t>
      </w:r>
    </w:p>
    <w:p w:rsidR="00EA193A" w:rsidRDefault="00EA193A" w:rsidP="004D100E">
      <w:pPr>
        <w:pStyle w:val="Default"/>
        <w:jc w:val="both"/>
      </w:pPr>
      <w:r>
        <w:t xml:space="preserve">A Bendegúz Gyermek- és Ifjúsági Akadémia az általános iskola 1-8. osztályos diákjai részére Tudásbajnokság tanulmányi versenyt hirdetett meg. A Tudásbajnokság komplett tanulmányi verseny, ahol a versenyzők 1 nevezéssel 2 teljes értékű tanulmányi versenyben vehetnek részt: </w:t>
      </w:r>
    </w:p>
    <w:p w:rsidR="00EA193A" w:rsidRDefault="00EA193A" w:rsidP="004D100E">
      <w:pPr>
        <w:pStyle w:val="Default"/>
        <w:numPr>
          <w:ilvl w:val="0"/>
          <w:numId w:val="3"/>
        </w:numPr>
        <w:jc w:val="both"/>
      </w:pPr>
      <w:r>
        <w:t>egy hatfordulós levelezős versenyen és</w:t>
      </w:r>
    </w:p>
    <w:p w:rsidR="00EA193A" w:rsidRDefault="00EA193A" w:rsidP="004D100E">
      <w:pPr>
        <w:pStyle w:val="Default"/>
        <w:numPr>
          <w:ilvl w:val="0"/>
          <w:numId w:val="3"/>
        </w:numPr>
        <w:jc w:val="both"/>
      </w:pPr>
      <w:r>
        <w:t>egy felmenő rendszerű, beülős versenyen vármegyei fordulóval és országos döntővel. A beülős fordulókon önálló olvasástudás szükséges.</w:t>
      </w:r>
    </w:p>
    <w:p w:rsidR="00EA193A" w:rsidRDefault="00EA193A" w:rsidP="004D100E">
      <w:pPr>
        <w:pStyle w:val="Default"/>
        <w:jc w:val="both"/>
      </w:pPr>
      <w:r>
        <w:t>A levelezős szakasz ideális felkészülést biztosít a vármegyei fordulóra és az országos döntőre. Nevezési határidő 2024. szeptember 23. napja volt.</w:t>
      </w:r>
    </w:p>
    <w:p w:rsidR="00EA193A" w:rsidRDefault="00EA193A" w:rsidP="004D100E">
      <w:pPr>
        <w:pStyle w:val="Default"/>
        <w:jc w:val="both"/>
      </w:pPr>
      <w:r>
        <w:t xml:space="preserve">A verseny feladatai minden tárgyból kiválóan alkalmasak arra, hogy </w:t>
      </w:r>
    </w:p>
    <w:p w:rsidR="00EA193A" w:rsidRDefault="00EA193A" w:rsidP="004D100E">
      <w:pPr>
        <w:pStyle w:val="Default"/>
        <w:numPr>
          <w:ilvl w:val="0"/>
          <w:numId w:val="4"/>
        </w:numPr>
        <w:jc w:val="both"/>
      </w:pPr>
      <w:r>
        <w:t xml:space="preserve">élménnyé tegyék a tárggyal való foglalkozást, a tanulást, </w:t>
      </w:r>
    </w:p>
    <w:p w:rsidR="00EA193A" w:rsidRDefault="00EA193A" w:rsidP="004D100E">
      <w:pPr>
        <w:pStyle w:val="Default"/>
        <w:numPr>
          <w:ilvl w:val="0"/>
          <w:numId w:val="4"/>
        </w:numPr>
        <w:jc w:val="both"/>
      </w:pPr>
      <w:r>
        <w:t>elmélyítsék a tárgy szeretetét, megismertessék a sokszínűségét;</w:t>
      </w:r>
    </w:p>
    <w:p w:rsidR="00EA193A" w:rsidRDefault="00EA193A" w:rsidP="004D100E">
      <w:pPr>
        <w:pStyle w:val="Default"/>
        <w:numPr>
          <w:ilvl w:val="0"/>
          <w:numId w:val="4"/>
        </w:numPr>
        <w:jc w:val="both"/>
      </w:pPr>
      <w:r>
        <w:t xml:space="preserve">nehézségi fokuk igazodik az életkorhoz, </w:t>
      </w:r>
    </w:p>
    <w:p w:rsidR="00EA193A" w:rsidRDefault="00EA193A" w:rsidP="004D100E">
      <w:pPr>
        <w:pStyle w:val="Default"/>
        <w:numPr>
          <w:ilvl w:val="0"/>
          <w:numId w:val="4"/>
        </w:numPr>
        <w:jc w:val="both"/>
      </w:pPr>
      <w:r>
        <w:t xml:space="preserve">játékos tudáspróbának, gyakorlásnak ugyanúgy alkalmasak, </w:t>
      </w:r>
    </w:p>
    <w:p w:rsidR="00EA193A" w:rsidRDefault="00EA193A" w:rsidP="004D100E">
      <w:pPr>
        <w:pStyle w:val="Default"/>
        <w:numPr>
          <w:ilvl w:val="0"/>
          <w:numId w:val="4"/>
        </w:numPr>
        <w:jc w:val="both"/>
      </w:pPr>
      <w:r>
        <w:t xml:space="preserve">mint arra, hogy a versenyzők versenyhelyzetben bizonyítsák választott tárgyukból a tudásukat, felkészültségüket. </w:t>
      </w:r>
    </w:p>
    <w:p w:rsidR="00EA193A" w:rsidRDefault="00EA193A" w:rsidP="004D100E">
      <w:pPr>
        <w:pStyle w:val="Default"/>
        <w:jc w:val="both"/>
      </w:pPr>
      <w:r>
        <w:t>Ezért a feladatok</w:t>
      </w:r>
    </w:p>
    <w:p w:rsidR="00EA193A" w:rsidRDefault="00EA193A" w:rsidP="004D100E">
      <w:pPr>
        <w:pStyle w:val="Default"/>
        <w:numPr>
          <w:ilvl w:val="0"/>
          <w:numId w:val="5"/>
        </w:numPr>
        <w:jc w:val="both"/>
      </w:pPr>
      <w:r>
        <w:t xml:space="preserve">kreativitásra, </w:t>
      </w:r>
    </w:p>
    <w:p w:rsidR="00EA193A" w:rsidRDefault="00EA193A" w:rsidP="004D100E">
      <w:pPr>
        <w:pStyle w:val="Default"/>
        <w:numPr>
          <w:ilvl w:val="0"/>
          <w:numId w:val="6"/>
        </w:numPr>
        <w:jc w:val="both"/>
      </w:pPr>
      <w:r>
        <w:t xml:space="preserve">önálló búvárkodásra ösztönöznek, </w:t>
      </w:r>
    </w:p>
    <w:p w:rsidR="00EA193A" w:rsidRDefault="00EA193A" w:rsidP="004D100E">
      <w:pPr>
        <w:pStyle w:val="Default"/>
        <w:numPr>
          <w:ilvl w:val="0"/>
          <w:numId w:val="6"/>
        </w:numPr>
        <w:jc w:val="both"/>
      </w:pPr>
      <w:r>
        <w:t xml:space="preserve">gyakran tréfásak, hogy a játszva tanulás élményét biztosítsák a résztvevőknek, </w:t>
      </w:r>
    </w:p>
    <w:p w:rsidR="00EA193A" w:rsidRDefault="00EA193A" w:rsidP="004D100E">
      <w:pPr>
        <w:pStyle w:val="Default"/>
        <w:numPr>
          <w:ilvl w:val="0"/>
          <w:numId w:val="6"/>
        </w:numPr>
        <w:jc w:val="both"/>
      </w:pPr>
      <w:r>
        <w:t xml:space="preserve">a problémamegoldó képességet, a kompetenciaalapú tudást kiemelten fejlesztik. </w:t>
      </w:r>
    </w:p>
    <w:p w:rsidR="00EA193A" w:rsidRDefault="00EA193A" w:rsidP="004D100E">
      <w:pPr>
        <w:pStyle w:val="Default"/>
        <w:jc w:val="both"/>
      </w:pPr>
      <w:r>
        <w:t xml:space="preserve">A feladatsorok minden tárgyból </w:t>
      </w:r>
      <w:proofErr w:type="spellStart"/>
      <w:r>
        <w:t>évfolyamonként</w:t>
      </w:r>
      <w:proofErr w:type="spellEnd"/>
      <w:r>
        <w:t xml:space="preserve"> készülnek.</w:t>
      </w:r>
    </w:p>
    <w:p w:rsidR="00EA193A" w:rsidRDefault="00EA193A" w:rsidP="004D100E">
      <w:pPr>
        <w:pStyle w:val="Default"/>
        <w:jc w:val="both"/>
      </w:pPr>
      <w:r>
        <w:t xml:space="preserve">A Tudásbajnokság levelező szakasza 6 fordulóból áll, melyből 3 forduló az első, 3 a második félévben került megrendezésre. A Vármegyei forduló 2025. március 19-én volt, helyszínei a vármegyei bázisiskolák voltak. </w:t>
      </w:r>
      <w:r>
        <w:rPr>
          <w:b/>
        </w:rPr>
        <w:t>Az országos verseny Szegeden kerül</w:t>
      </w:r>
      <w:r w:rsidR="005E1079">
        <w:rPr>
          <w:b/>
        </w:rPr>
        <w:t>t</w:t>
      </w:r>
      <w:r>
        <w:rPr>
          <w:b/>
        </w:rPr>
        <w:t xml:space="preserve"> megrendezésre 2025. május 10-én.</w:t>
      </w:r>
    </w:p>
    <w:p w:rsidR="00EA193A" w:rsidRDefault="00EA193A" w:rsidP="004D100E">
      <w:pPr>
        <w:pStyle w:val="Default"/>
        <w:spacing w:before="240"/>
        <w:jc w:val="both"/>
      </w:pPr>
      <w:r>
        <w:t xml:space="preserve">A zalaszentgróti Deák Ferenc Általános Iskola és Gimnázium 5 tanulója bejutott a Gyermek-és Ifjúsági Akadémia által megrendezésre kerülő Tudásbajnokság tanulmányi verseny országos fordulójába. </w:t>
      </w:r>
    </w:p>
    <w:p w:rsidR="00EA193A" w:rsidRDefault="00EA193A" w:rsidP="004D100E">
      <w:pPr>
        <w:spacing w:before="24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 Zalaegerszegi Tankerületi Központtól támogatás nem érkezett, így a szülőknek kelle</w:t>
      </w:r>
      <w:r w:rsidR="005E1079">
        <w:rPr>
          <w:rFonts w:ascii="Times New Roman" w:hAnsi="Times New Roman" w:cs="Times New Roman"/>
          <w:bCs/>
          <w:sz w:val="24"/>
          <w:szCs w:val="24"/>
        </w:rPr>
        <w:t>tt</w:t>
      </w:r>
      <w:r>
        <w:rPr>
          <w:rFonts w:ascii="Times New Roman" w:hAnsi="Times New Roman" w:cs="Times New Roman"/>
          <w:bCs/>
          <w:sz w:val="24"/>
          <w:szCs w:val="24"/>
        </w:rPr>
        <w:t xml:space="preserve"> saját maguknak finanszírozni az odajutást és a szállást, mely nem kevés összegbe kerül</w:t>
      </w:r>
      <w:r w:rsidR="005E1079">
        <w:rPr>
          <w:rFonts w:ascii="Times New Roman" w:hAnsi="Times New Roman" w:cs="Times New Roman"/>
          <w:bCs/>
          <w:sz w:val="24"/>
          <w:szCs w:val="24"/>
        </w:rPr>
        <w:t>t</w:t>
      </w:r>
      <w:r>
        <w:rPr>
          <w:rFonts w:ascii="Times New Roman" w:hAnsi="Times New Roman" w:cs="Times New Roman"/>
          <w:bCs/>
          <w:sz w:val="24"/>
          <w:szCs w:val="24"/>
        </w:rPr>
        <w:t>.</w:t>
      </w:r>
    </w:p>
    <w:p w:rsidR="00EA193A" w:rsidRDefault="00EA193A" w:rsidP="004D10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Zalaszentgrót Város Önkormányzatához megkeresés érkezett, hogy az Önkormányzat anyagi hozzájárulásával támogassa az országos döntőn való részvételt. Zalaszentgrót Város Önkormányzata az oktatási intézmény állami átvétele ellenére soha nem hagyta magára az intézményt, így változatlanul fontos azoknak az ügyeknek a támogatása, ahol a városunk diákjai versenyen vesznek részt, így javaslom az Alapítvány támogatását a </w:t>
      </w:r>
      <w:r>
        <w:rPr>
          <w:rFonts w:ascii="Times New Roman" w:hAnsi="Times New Roman" w:cs="Times New Roman"/>
          <w:b/>
          <w:bCs/>
          <w:sz w:val="24"/>
          <w:szCs w:val="24"/>
        </w:rPr>
        <w:t>100.000,- Ft, azaz egyszázezer forint összeggel</w:t>
      </w:r>
      <w:r>
        <w:rPr>
          <w:rFonts w:ascii="Times New Roman" w:hAnsi="Times New Roman" w:cs="Times New Roman"/>
          <w:bCs/>
          <w:sz w:val="24"/>
          <w:szCs w:val="24"/>
        </w:rPr>
        <w:t xml:space="preserve">. Az </w:t>
      </w:r>
      <w:proofErr w:type="spellStart"/>
      <w:r>
        <w:rPr>
          <w:rFonts w:ascii="Times New Roman" w:hAnsi="Times New Roman" w:cs="Times New Roman"/>
          <w:bCs/>
          <w:sz w:val="24"/>
          <w:szCs w:val="24"/>
        </w:rPr>
        <w:t>Mötv</w:t>
      </w:r>
      <w:proofErr w:type="spellEnd"/>
      <w:r>
        <w:rPr>
          <w:rFonts w:ascii="Times New Roman" w:hAnsi="Times New Roman" w:cs="Times New Roman"/>
          <w:bCs/>
          <w:sz w:val="24"/>
          <w:szCs w:val="24"/>
        </w:rPr>
        <w:t>. 42. §. 4. pontja a képviselő-testület át nem ruházható hatáskörébe tartozó alapítványi forrás átadás-átvétel miatt szükséges testületi döntés meghozatala.</w:t>
      </w:r>
    </w:p>
    <w:p w:rsidR="004D100E" w:rsidRPr="004D100E" w:rsidRDefault="004D100E" w:rsidP="004D100E">
      <w:pPr>
        <w:spacing w:line="240" w:lineRule="auto"/>
        <w:jc w:val="both"/>
        <w:rPr>
          <w:rFonts w:ascii="Times New Roman" w:hAnsi="Times New Roman" w:cs="Times New Roman"/>
          <w:b/>
          <w:bCs/>
          <w:sz w:val="24"/>
          <w:szCs w:val="24"/>
          <w:u w:val="single"/>
        </w:rPr>
      </w:pPr>
      <w:r w:rsidRPr="004D100E">
        <w:rPr>
          <w:rFonts w:ascii="Times New Roman" w:eastAsia="Times New Roman" w:hAnsi="Times New Roman" w:cs="Times New Roman"/>
          <w:b/>
          <w:sz w:val="24"/>
          <w:szCs w:val="24"/>
          <w:u w:val="single"/>
          <w:lang w:eastAsia="hu-HU"/>
        </w:rPr>
        <w:t xml:space="preserve">A „Táncolj Velünk!” a </w:t>
      </w:r>
      <w:proofErr w:type="spellStart"/>
      <w:r w:rsidRPr="004D100E">
        <w:rPr>
          <w:rFonts w:ascii="Times New Roman" w:eastAsia="Times New Roman" w:hAnsi="Times New Roman" w:cs="Times New Roman"/>
          <w:b/>
          <w:sz w:val="24"/>
          <w:szCs w:val="24"/>
          <w:u w:val="single"/>
          <w:lang w:eastAsia="hu-HU"/>
        </w:rPr>
        <w:t>Szentgrót</w:t>
      </w:r>
      <w:proofErr w:type="spellEnd"/>
      <w:r w:rsidRPr="004D100E">
        <w:rPr>
          <w:rFonts w:ascii="Times New Roman" w:eastAsia="Times New Roman" w:hAnsi="Times New Roman" w:cs="Times New Roman"/>
          <w:b/>
          <w:sz w:val="24"/>
          <w:szCs w:val="24"/>
          <w:u w:val="single"/>
          <w:lang w:eastAsia="hu-HU"/>
        </w:rPr>
        <w:t xml:space="preserve"> Táncegyüttes és Utánpótlásának Támogatásáért Alapítvány támogatása</w:t>
      </w:r>
    </w:p>
    <w:p w:rsidR="004D100E" w:rsidRDefault="00870653" w:rsidP="004D100E">
      <w:pPr>
        <w:spacing w:line="240" w:lineRule="auto"/>
        <w:jc w:val="both"/>
        <w:rPr>
          <w:rFonts w:ascii="Times New Roman" w:hAnsi="Times New Roman" w:cs="Times New Roman"/>
          <w:color w:val="001D35"/>
          <w:sz w:val="24"/>
          <w:szCs w:val="24"/>
          <w:shd w:val="clear" w:color="auto" w:fill="FFFFFF"/>
        </w:rPr>
      </w:pPr>
      <w:r w:rsidRPr="00870653">
        <w:rPr>
          <w:rFonts w:ascii="Times New Roman" w:hAnsi="Times New Roman" w:cs="Times New Roman"/>
          <w:color w:val="001D35"/>
          <w:sz w:val="24"/>
          <w:szCs w:val="24"/>
          <w:shd w:val="clear" w:color="auto" w:fill="FFFFFF"/>
        </w:rPr>
        <w:t xml:space="preserve">A "Táncolj Velünk" Alapítvány </w:t>
      </w:r>
      <w:r w:rsidRPr="00870653">
        <w:rPr>
          <w:rFonts w:ascii="Times New Roman" w:hAnsi="Times New Roman" w:cs="Times New Roman"/>
          <w:sz w:val="24"/>
          <w:szCs w:val="24"/>
        </w:rPr>
        <w:t xml:space="preserve">a </w:t>
      </w:r>
      <w:proofErr w:type="spellStart"/>
      <w:r w:rsidRPr="00870653">
        <w:rPr>
          <w:rFonts w:ascii="Times New Roman" w:hAnsi="Times New Roman" w:cs="Times New Roman"/>
          <w:sz w:val="24"/>
          <w:szCs w:val="24"/>
        </w:rPr>
        <w:t>Szentgrót</w:t>
      </w:r>
      <w:proofErr w:type="spellEnd"/>
      <w:r w:rsidRPr="00870653">
        <w:rPr>
          <w:rFonts w:ascii="Times New Roman" w:hAnsi="Times New Roman" w:cs="Times New Roman"/>
          <w:sz w:val="24"/>
          <w:szCs w:val="24"/>
        </w:rPr>
        <w:t xml:space="preserve"> Táncegyüttes és Utánpótlásának Támogatásáért Alapítvány, melynek célja a táncegyüttes eredményeinek megőrzése, szakmai munkájának és az utánpótlás nevelésének támogatása</w:t>
      </w:r>
      <w:r w:rsidRPr="00870653">
        <w:rPr>
          <w:rFonts w:ascii="Times New Roman" w:hAnsi="Times New Roman" w:cs="Times New Roman"/>
          <w:color w:val="001D35"/>
          <w:sz w:val="24"/>
          <w:szCs w:val="24"/>
          <w:shd w:val="clear" w:color="auto" w:fill="FFFFFF"/>
        </w:rPr>
        <w:t xml:space="preserve">. A </w:t>
      </w:r>
      <w:proofErr w:type="spellStart"/>
      <w:r w:rsidRPr="00870653">
        <w:rPr>
          <w:rFonts w:ascii="Times New Roman" w:hAnsi="Times New Roman" w:cs="Times New Roman"/>
          <w:color w:val="001D35"/>
          <w:sz w:val="24"/>
          <w:szCs w:val="24"/>
          <w:shd w:val="clear" w:color="auto" w:fill="FFFFFF"/>
        </w:rPr>
        <w:t>Szentgrót</w:t>
      </w:r>
      <w:proofErr w:type="spellEnd"/>
      <w:r w:rsidRPr="00870653">
        <w:rPr>
          <w:rFonts w:ascii="Times New Roman" w:hAnsi="Times New Roman" w:cs="Times New Roman"/>
          <w:color w:val="001D35"/>
          <w:sz w:val="24"/>
          <w:szCs w:val="24"/>
          <w:shd w:val="clear" w:color="auto" w:fill="FFFFFF"/>
        </w:rPr>
        <w:t xml:space="preserve"> Táncegyüttes és táncosai már számtalan alkalommal bizonyították alkalmasságukat, hogy méltó módon és b</w:t>
      </w:r>
      <w:r w:rsidR="004D100E">
        <w:rPr>
          <w:rFonts w:ascii="Times New Roman" w:hAnsi="Times New Roman" w:cs="Times New Roman"/>
          <w:color w:val="001D35"/>
          <w:sz w:val="24"/>
          <w:szCs w:val="24"/>
          <w:shd w:val="clear" w:color="auto" w:fill="FFFFFF"/>
        </w:rPr>
        <w:t>ü</w:t>
      </w:r>
      <w:r w:rsidRPr="00870653">
        <w:rPr>
          <w:rFonts w:ascii="Times New Roman" w:hAnsi="Times New Roman" w:cs="Times New Roman"/>
          <w:color w:val="001D35"/>
          <w:sz w:val="24"/>
          <w:szCs w:val="24"/>
          <w:shd w:val="clear" w:color="auto" w:fill="FFFFFF"/>
        </w:rPr>
        <w:t>szkén képviselik Zalaszentgrót városát és ezt a térséget kül</w:t>
      </w:r>
      <w:r>
        <w:rPr>
          <w:rFonts w:ascii="Times New Roman" w:hAnsi="Times New Roman" w:cs="Times New Roman"/>
          <w:color w:val="001D35"/>
          <w:sz w:val="24"/>
          <w:szCs w:val="24"/>
          <w:shd w:val="clear" w:color="auto" w:fill="FFFFFF"/>
        </w:rPr>
        <w:t>f</w:t>
      </w:r>
      <w:r w:rsidRPr="00870653">
        <w:rPr>
          <w:rFonts w:ascii="Times New Roman" w:hAnsi="Times New Roman" w:cs="Times New Roman"/>
          <w:color w:val="001D35"/>
          <w:sz w:val="24"/>
          <w:szCs w:val="24"/>
          <w:shd w:val="clear" w:color="auto" w:fill="FFFFFF"/>
        </w:rPr>
        <w:t>ö</w:t>
      </w:r>
      <w:r>
        <w:rPr>
          <w:rFonts w:ascii="Times New Roman" w:hAnsi="Times New Roman" w:cs="Times New Roman"/>
          <w:color w:val="001D35"/>
          <w:sz w:val="24"/>
          <w:szCs w:val="24"/>
          <w:shd w:val="clear" w:color="auto" w:fill="FFFFFF"/>
        </w:rPr>
        <w:t>l</w:t>
      </w:r>
      <w:r w:rsidRPr="00870653">
        <w:rPr>
          <w:rFonts w:ascii="Times New Roman" w:hAnsi="Times New Roman" w:cs="Times New Roman"/>
          <w:color w:val="001D35"/>
          <w:sz w:val="24"/>
          <w:szCs w:val="24"/>
          <w:shd w:val="clear" w:color="auto" w:fill="FFFFFF"/>
        </w:rPr>
        <w:t>dön</w:t>
      </w:r>
      <w:r w:rsidR="004D100E">
        <w:rPr>
          <w:rFonts w:ascii="Times New Roman" w:hAnsi="Times New Roman" w:cs="Times New Roman"/>
          <w:color w:val="001D35"/>
          <w:sz w:val="24"/>
          <w:szCs w:val="24"/>
          <w:shd w:val="clear" w:color="auto" w:fill="FFFFFF"/>
        </w:rPr>
        <w:t>,</w:t>
      </w:r>
      <w:r w:rsidRPr="00870653">
        <w:rPr>
          <w:rFonts w:ascii="Times New Roman" w:hAnsi="Times New Roman" w:cs="Times New Roman"/>
          <w:color w:val="001D35"/>
          <w:sz w:val="24"/>
          <w:szCs w:val="24"/>
          <w:shd w:val="clear" w:color="auto" w:fill="FFFFFF"/>
        </w:rPr>
        <w:t xml:space="preserve"> más nemzetek előtt i</w:t>
      </w:r>
      <w:r>
        <w:rPr>
          <w:rFonts w:ascii="Times New Roman" w:hAnsi="Times New Roman" w:cs="Times New Roman"/>
          <w:color w:val="001D35"/>
          <w:sz w:val="24"/>
          <w:szCs w:val="24"/>
          <w:shd w:val="clear" w:color="auto" w:fill="FFFFFF"/>
        </w:rPr>
        <w:t>s</w:t>
      </w:r>
      <w:r w:rsidRPr="00870653">
        <w:rPr>
          <w:rFonts w:ascii="Times New Roman" w:hAnsi="Times New Roman" w:cs="Times New Roman"/>
          <w:color w:val="001D35"/>
          <w:sz w:val="24"/>
          <w:szCs w:val="24"/>
          <w:shd w:val="clear" w:color="auto" w:fill="FFFFFF"/>
        </w:rPr>
        <w:t xml:space="preserve">. </w:t>
      </w:r>
    </w:p>
    <w:p w:rsidR="00214C8B" w:rsidRPr="00870653" w:rsidRDefault="00214C8B" w:rsidP="004D100E">
      <w:pPr>
        <w:spacing w:line="240" w:lineRule="auto"/>
        <w:jc w:val="both"/>
        <w:rPr>
          <w:rFonts w:ascii="Times New Roman" w:hAnsi="Times New Roman" w:cs="Times New Roman"/>
          <w:bCs/>
          <w:sz w:val="24"/>
          <w:szCs w:val="24"/>
        </w:rPr>
      </w:pPr>
      <w:r w:rsidRPr="00870653">
        <w:rPr>
          <w:rFonts w:ascii="Times New Roman" w:hAnsi="Times New Roman" w:cs="Times New Roman"/>
          <w:bCs/>
          <w:sz w:val="24"/>
          <w:szCs w:val="24"/>
        </w:rPr>
        <w:t xml:space="preserve">Zalaszentgrót Város Önkormányzatához megkeresés érkezett a „Táncolj Velünk!” a </w:t>
      </w:r>
      <w:proofErr w:type="spellStart"/>
      <w:r w:rsidRPr="00870653">
        <w:rPr>
          <w:rFonts w:ascii="Times New Roman" w:hAnsi="Times New Roman" w:cs="Times New Roman"/>
          <w:bCs/>
          <w:sz w:val="24"/>
          <w:szCs w:val="24"/>
        </w:rPr>
        <w:t>Szentgrót</w:t>
      </w:r>
      <w:proofErr w:type="spellEnd"/>
      <w:r w:rsidRPr="00870653">
        <w:rPr>
          <w:rFonts w:ascii="Times New Roman" w:hAnsi="Times New Roman" w:cs="Times New Roman"/>
          <w:bCs/>
          <w:sz w:val="24"/>
          <w:szCs w:val="24"/>
        </w:rPr>
        <w:t xml:space="preserve"> Táncegyüttes és Utánpótlásának Támogatásáért Alapítvány</w:t>
      </w:r>
      <w:r w:rsidR="004D100E">
        <w:rPr>
          <w:rFonts w:ascii="Times New Roman" w:hAnsi="Times New Roman" w:cs="Times New Roman"/>
          <w:bCs/>
          <w:sz w:val="24"/>
          <w:szCs w:val="24"/>
        </w:rPr>
        <w:t xml:space="preserve">tól, </w:t>
      </w:r>
      <w:r w:rsidRPr="00870653">
        <w:rPr>
          <w:rFonts w:ascii="Times New Roman" w:hAnsi="Times New Roman" w:cs="Times New Roman"/>
          <w:bCs/>
          <w:sz w:val="24"/>
          <w:szCs w:val="24"/>
        </w:rPr>
        <w:t xml:space="preserve">hogy </w:t>
      </w:r>
      <w:r w:rsidR="004D100E">
        <w:rPr>
          <w:rFonts w:ascii="Times New Roman" w:hAnsi="Times New Roman" w:cs="Times New Roman"/>
          <w:bCs/>
          <w:sz w:val="24"/>
          <w:szCs w:val="24"/>
        </w:rPr>
        <w:t xml:space="preserve">a </w:t>
      </w:r>
      <w:proofErr w:type="spellStart"/>
      <w:r w:rsidR="002512A2" w:rsidRPr="00870653">
        <w:rPr>
          <w:rFonts w:ascii="Times New Roman" w:hAnsi="Times New Roman" w:cs="Times New Roman"/>
          <w:bCs/>
          <w:sz w:val="24"/>
          <w:szCs w:val="24"/>
        </w:rPr>
        <w:t>Szentgrót</w:t>
      </w:r>
      <w:proofErr w:type="spellEnd"/>
      <w:r w:rsidR="002512A2" w:rsidRPr="00870653">
        <w:rPr>
          <w:rFonts w:ascii="Times New Roman" w:hAnsi="Times New Roman" w:cs="Times New Roman"/>
          <w:bCs/>
          <w:sz w:val="24"/>
          <w:szCs w:val="24"/>
        </w:rPr>
        <w:t xml:space="preserve"> Táncegyüttes </w:t>
      </w:r>
      <w:r w:rsidRPr="00870653">
        <w:rPr>
          <w:rFonts w:ascii="Times New Roman" w:hAnsi="Times New Roman" w:cs="Times New Roman"/>
          <w:bCs/>
          <w:sz w:val="24"/>
          <w:szCs w:val="24"/>
        </w:rPr>
        <w:t xml:space="preserve">a 2025. július 3-6-ig </w:t>
      </w:r>
      <w:proofErr w:type="spellStart"/>
      <w:r w:rsidRPr="00870653">
        <w:rPr>
          <w:rFonts w:ascii="Times New Roman" w:hAnsi="Times New Roman" w:cs="Times New Roman"/>
          <w:bCs/>
          <w:sz w:val="24"/>
          <w:szCs w:val="24"/>
        </w:rPr>
        <w:t>Senjben</w:t>
      </w:r>
      <w:proofErr w:type="spellEnd"/>
      <w:r w:rsidRPr="00870653">
        <w:rPr>
          <w:rFonts w:ascii="Times New Roman" w:hAnsi="Times New Roman" w:cs="Times New Roman"/>
          <w:bCs/>
          <w:sz w:val="24"/>
          <w:szCs w:val="24"/>
        </w:rPr>
        <w:t xml:space="preserve">, Horvátországban megrendezésre kerülő VII. </w:t>
      </w:r>
      <w:proofErr w:type="spellStart"/>
      <w:r w:rsidRPr="00870653">
        <w:rPr>
          <w:rFonts w:ascii="Times New Roman" w:hAnsi="Times New Roman" w:cs="Times New Roman"/>
          <w:bCs/>
          <w:sz w:val="24"/>
          <w:szCs w:val="24"/>
        </w:rPr>
        <w:t>Adriatic</w:t>
      </w:r>
      <w:proofErr w:type="spellEnd"/>
      <w:r w:rsidRPr="00870653">
        <w:rPr>
          <w:rFonts w:ascii="Times New Roman" w:hAnsi="Times New Roman" w:cs="Times New Roman"/>
          <w:bCs/>
          <w:sz w:val="24"/>
          <w:szCs w:val="24"/>
        </w:rPr>
        <w:t xml:space="preserve"> </w:t>
      </w:r>
      <w:proofErr w:type="spellStart"/>
      <w:r w:rsidRPr="00870653">
        <w:rPr>
          <w:rFonts w:ascii="Times New Roman" w:hAnsi="Times New Roman" w:cs="Times New Roman"/>
          <w:bCs/>
          <w:sz w:val="24"/>
          <w:szCs w:val="24"/>
        </w:rPr>
        <w:t>Dance</w:t>
      </w:r>
      <w:proofErr w:type="spellEnd"/>
      <w:r w:rsidRPr="00870653">
        <w:rPr>
          <w:rFonts w:ascii="Times New Roman" w:hAnsi="Times New Roman" w:cs="Times New Roman"/>
          <w:bCs/>
          <w:sz w:val="24"/>
          <w:szCs w:val="24"/>
        </w:rPr>
        <w:t xml:space="preserve"> és Music Fesztiválon </w:t>
      </w:r>
      <w:r w:rsidR="002512A2" w:rsidRPr="00870653">
        <w:rPr>
          <w:rFonts w:ascii="Times New Roman" w:hAnsi="Times New Roman" w:cs="Times New Roman"/>
          <w:bCs/>
          <w:sz w:val="24"/>
          <w:szCs w:val="24"/>
        </w:rPr>
        <w:t>vesz részt. A táncosok a kint tart</w:t>
      </w:r>
      <w:r w:rsidR="00870653" w:rsidRPr="00870653">
        <w:rPr>
          <w:rFonts w:ascii="Times New Roman" w:hAnsi="Times New Roman" w:cs="Times New Roman"/>
          <w:bCs/>
          <w:sz w:val="24"/>
          <w:szCs w:val="24"/>
        </w:rPr>
        <w:t>ó</w:t>
      </w:r>
      <w:r w:rsidR="002512A2" w:rsidRPr="00870653">
        <w:rPr>
          <w:rFonts w:ascii="Times New Roman" w:hAnsi="Times New Roman" w:cs="Times New Roman"/>
          <w:bCs/>
          <w:sz w:val="24"/>
          <w:szCs w:val="24"/>
        </w:rPr>
        <w:t>zkodás alatti ellátásuk (szállá</w:t>
      </w:r>
      <w:r w:rsidR="00870653" w:rsidRPr="00870653">
        <w:rPr>
          <w:rFonts w:ascii="Times New Roman" w:hAnsi="Times New Roman" w:cs="Times New Roman"/>
          <w:bCs/>
          <w:sz w:val="24"/>
          <w:szCs w:val="24"/>
        </w:rPr>
        <w:t>s</w:t>
      </w:r>
      <w:r w:rsidR="002512A2" w:rsidRPr="00870653">
        <w:rPr>
          <w:rFonts w:ascii="Times New Roman" w:hAnsi="Times New Roman" w:cs="Times New Roman"/>
          <w:bCs/>
          <w:sz w:val="24"/>
          <w:szCs w:val="24"/>
        </w:rPr>
        <w:t>, étkezés) kö</w:t>
      </w:r>
      <w:r w:rsidR="00870653" w:rsidRPr="00870653">
        <w:rPr>
          <w:rFonts w:ascii="Times New Roman" w:hAnsi="Times New Roman" w:cs="Times New Roman"/>
          <w:bCs/>
          <w:sz w:val="24"/>
          <w:szCs w:val="24"/>
        </w:rPr>
        <w:t>lt</w:t>
      </w:r>
      <w:r w:rsidR="002512A2" w:rsidRPr="00870653">
        <w:rPr>
          <w:rFonts w:ascii="Times New Roman" w:hAnsi="Times New Roman" w:cs="Times New Roman"/>
          <w:bCs/>
          <w:sz w:val="24"/>
          <w:szCs w:val="24"/>
        </w:rPr>
        <w:t>ségét maguk fizetik. Az Alapítvány s</w:t>
      </w:r>
      <w:r w:rsidR="00870653">
        <w:rPr>
          <w:rFonts w:ascii="Times New Roman" w:hAnsi="Times New Roman" w:cs="Times New Roman"/>
          <w:bCs/>
          <w:sz w:val="24"/>
          <w:szCs w:val="24"/>
        </w:rPr>
        <w:t xml:space="preserve">zeretné az Önkormányzat támogatását kérni a </w:t>
      </w:r>
      <w:proofErr w:type="spellStart"/>
      <w:r w:rsidR="00870653">
        <w:rPr>
          <w:rFonts w:ascii="Times New Roman" w:hAnsi="Times New Roman" w:cs="Times New Roman"/>
          <w:bCs/>
          <w:sz w:val="24"/>
          <w:szCs w:val="24"/>
        </w:rPr>
        <w:t>Szentgrót</w:t>
      </w:r>
      <w:proofErr w:type="spellEnd"/>
      <w:r w:rsidR="00870653">
        <w:rPr>
          <w:rFonts w:ascii="Times New Roman" w:hAnsi="Times New Roman" w:cs="Times New Roman"/>
          <w:bCs/>
          <w:sz w:val="24"/>
          <w:szCs w:val="24"/>
        </w:rPr>
        <w:t xml:space="preserve"> Táncegyüttes utazási költségeinek hozzájárulásához.</w:t>
      </w:r>
    </w:p>
    <w:p w:rsidR="00214C8B" w:rsidRDefault="004D100E" w:rsidP="004D10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Zalaszentgrót Város Önkormányzata </w:t>
      </w:r>
      <w:r w:rsidR="00034F44">
        <w:rPr>
          <w:rFonts w:ascii="Times New Roman" w:hAnsi="Times New Roman" w:cs="Times New Roman"/>
          <w:bCs/>
          <w:sz w:val="24"/>
          <w:szCs w:val="24"/>
        </w:rPr>
        <w:t>számára</w:t>
      </w:r>
      <w:r>
        <w:rPr>
          <w:rFonts w:ascii="Times New Roman" w:hAnsi="Times New Roman" w:cs="Times New Roman"/>
          <w:bCs/>
          <w:sz w:val="24"/>
          <w:szCs w:val="24"/>
        </w:rPr>
        <w:t xml:space="preserve"> fontos azoknak az ügyeknek a támogatása, ahol a városunk táncosai fellépéseken vesznek részt, így javaslom az Alapítvány támogatását a </w:t>
      </w:r>
      <w:r>
        <w:rPr>
          <w:rFonts w:ascii="Times New Roman" w:hAnsi="Times New Roman" w:cs="Times New Roman"/>
          <w:b/>
          <w:bCs/>
          <w:sz w:val="24"/>
          <w:szCs w:val="24"/>
        </w:rPr>
        <w:t>150.000,- Ft, azaz egyszázötvenezer forint összeggel</w:t>
      </w:r>
      <w:r>
        <w:rPr>
          <w:rFonts w:ascii="Times New Roman" w:hAnsi="Times New Roman" w:cs="Times New Roman"/>
          <w:bCs/>
          <w:sz w:val="24"/>
          <w:szCs w:val="24"/>
        </w:rPr>
        <w:t xml:space="preserve">. Az </w:t>
      </w:r>
      <w:proofErr w:type="spellStart"/>
      <w:r>
        <w:rPr>
          <w:rFonts w:ascii="Times New Roman" w:hAnsi="Times New Roman" w:cs="Times New Roman"/>
          <w:bCs/>
          <w:sz w:val="24"/>
          <w:szCs w:val="24"/>
        </w:rPr>
        <w:t>Mötv</w:t>
      </w:r>
      <w:proofErr w:type="spellEnd"/>
      <w:r>
        <w:rPr>
          <w:rFonts w:ascii="Times New Roman" w:hAnsi="Times New Roman" w:cs="Times New Roman"/>
          <w:bCs/>
          <w:sz w:val="24"/>
          <w:szCs w:val="24"/>
        </w:rPr>
        <w:t>. 42. §. 4. pontja a képviselő-testület át nem ruházható hatáskörébe tartozó alapítványi forrás átadás-átvétel miatt szükséges testületi döntés meghozatala.</w:t>
      </w:r>
    </w:p>
    <w:p w:rsidR="00EA193A" w:rsidRDefault="00EA193A" w:rsidP="004D100E">
      <w:pPr>
        <w:spacing w:after="0" w:line="240" w:lineRule="auto"/>
        <w:jc w:val="both"/>
        <w:rPr>
          <w:rFonts w:ascii="Times New Roman" w:hAnsi="Times New Roman" w:cs="Times New Roman"/>
          <w:sz w:val="24"/>
          <w:szCs w:val="24"/>
          <w:lang w:eastAsia="hu-HU"/>
        </w:rPr>
      </w:pPr>
      <w:r>
        <w:rPr>
          <w:rFonts w:ascii="Times New Roman" w:hAnsi="Times New Roman" w:cs="Times New Roman"/>
          <w:sz w:val="24"/>
          <w:szCs w:val="24"/>
        </w:rPr>
        <w:t xml:space="preserve">A Pénzügyi és Gazdasági Bizottság </w:t>
      </w:r>
      <w:r>
        <w:rPr>
          <w:rFonts w:ascii="Times New Roman" w:hAnsi="Times New Roman" w:cs="Times New Roman"/>
          <w:sz w:val="24"/>
          <w:szCs w:val="24"/>
          <w:lang w:eastAsia="hu-HU"/>
        </w:rPr>
        <w:t xml:space="preserve">az előterjesztést a 2025. június 19-én tartott ülésén megtárgyalta </w:t>
      </w:r>
      <w:r w:rsidRPr="00EA193A">
        <w:rPr>
          <w:rFonts w:ascii="Times New Roman" w:hAnsi="Times New Roman" w:cs="Times New Roman"/>
          <w:sz w:val="24"/>
          <w:szCs w:val="24"/>
          <w:lang w:eastAsia="hu-HU"/>
        </w:rPr>
        <w:t xml:space="preserve">és a </w:t>
      </w:r>
      <w:r w:rsidR="00FC72D2">
        <w:rPr>
          <w:rFonts w:ascii="Times New Roman" w:hAnsi="Times New Roman" w:cs="Times New Roman"/>
          <w:sz w:val="24"/>
          <w:szCs w:val="24"/>
          <w:lang w:eastAsia="hu-HU"/>
        </w:rPr>
        <w:t>63</w:t>
      </w:r>
      <w:r w:rsidRPr="00EA193A">
        <w:rPr>
          <w:rFonts w:ascii="Times New Roman" w:hAnsi="Times New Roman" w:cs="Times New Roman"/>
          <w:sz w:val="24"/>
          <w:szCs w:val="24"/>
          <w:lang w:eastAsia="hu-HU"/>
        </w:rPr>
        <w:t>/2025. (VI.19.)</w:t>
      </w:r>
      <w:r w:rsidR="004D100E">
        <w:rPr>
          <w:rFonts w:ascii="Times New Roman" w:hAnsi="Times New Roman" w:cs="Times New Roman"/>
          <w:sz w:val="24"/>
          <w:szCs w:val="24"/>
          <w:lang w:eastAsia="hu-HU"/>
        </w:rPr>
        <w:t xml:space="preserve"> és</w:t>
      </w:r>
      <w:r w:rsidR="00FC72D2">
        <w:rPr>
          <w:rFonts w:ascii="Times New Roman" w:hAnsi="Times New Roman" w:cs="Times New Roman"/>
          <w:sz w:val="24"/>
          <w:szCs w:val="24"/>
          <w:lang w:eastAsia="hu-HU"/>
        </w:rPr>
        <w:t xml:space="preserve"> 64</w:t>
      </w:r>
      <w:r w:rsidR="004D100E">
        <w:rPr>
          <w:rFonts w:ascii="Times New Roman" w:hAnsi="Times New Roman" w:cs="Times New Roman"/>
          <w:sz w:val="24"/>
          <w:szCs w:val="24"/>
          <w:lang w:eastAsia="hu-HU"/>
        </w:rPr>
        <w:t>/2025. (VI.19.)</w:t>
      </w:r>
      <w:r>
        <w:rPr>
          <w:rFonts w:ascii="Times New Roman" w:hAnsi="Times New Roman" w:cs="Times New Roman"/>
          <w:sz w:val="24"/>
          <w:szCs w:val="24"/>
          <w:lang w:eastAsia="hu-HU"/>
        </w:rPr>
        <w:t xml:space="preserve"> számú határozat</w:t>
      </w:r>
      <w:r w:rsidR="004D100E">
        <w:rPr>
          <w:rFonts w:ascii="Times New Roman" w:hAnsi="Times New Roman" w:cs="Times New Roman"/>
          <w:sz w:val="24"/>
          <w:szCs w:val="24"/>
          <w:lang w:eastAsia="hu-HU"/>
        </w:rPr>
        <w:t>ai</w:t>
      </w:r>
      <w:r>
        <w:rPr>
          <w:rFonts w:ascii="Times New Roman" w:hAnsi="Times New Roman" w:cs="Times New Roman"/>
          <w:sz w:val="24"/>
          <w:szCs w:val="24"/>
          <w:lang w:eastAsia="hu-HU"/>
        </w:rPr>
        <w:t>val javasolja Zalaszentgrót Város Önkormányzat</w:t>
      </w:r>
      <w:r w:rsidR="005E1079">
        <w:rPr>
          <w:rFonts w:ascii="Times New Roman" w:hAnsi="Times New Roman" w:cs="Times New Roman"/>
          <w:sz w:val="24"/>
          <w:szCs w:val="24"/>
          <w:lang w:eastAsia="hu-HU"/>
        </w:rPr>
        <w:t>a</w:t>
      </w:r>
      <w:r>
        <w:rPr>
          <w:rFonts w:ascii="Times New Roman" w:hAnsi="Times New Roman" w:cs="Times New Roman"/>
          <w:sz w:val="24"/>
          <w:szCs w:val="24"/>
          <w:lang w:eastAsia="hu-HU"/>
        </w:rPr>
        <w:t xml:space="preserve"> Képviselő-testületének a határozati javaslat</w:t>
      </w:r>
      <w:r w:rsidR="0011271B">
        <w:rPr>
          <w:rFonts w:ascii="Times New Roman" w:hAnsi="Times New Roman" w:cs="Times New Roman"/>
          <w:sz w:val="24"/>
          <w:szCs w:val="24"/>
          <w:lang w:eastAsia="hu-HU"/>
        </w:rPr>
        <w:t>ok</w:t>
      </w:r>
      <w:r>
        <w:rPr>
          <w:rFonts w:ascii="Times New Roman" w:hAnsi="Times New Roman" w:cs="Times New Roman"/>
          <w:sz w:val="24"/>
          <w:szCs w:val="24"/>
          <w:lang w:eastAsia="hu-HU"/>
        </w:rPr>
        <w:t xml:space="preserve"> elfogadását.</w:t>
      </w:r>
    </w:p>
    <w:p w:rsidR="00EA193A" w:rsidRDefault="00EA193A" w:rsidP="004D100E">
      <w:pPr>
        <w:spacing w:after="0" w:line="240" w:lineRule="auto"/>
        <w:jc w:val="both"/>
        <w:rPr>
          <w:rFonts w:ascii="Times New Roman" w:hAnsi="Times New Roman" w:cs="Times New Roman"/>
          <w:bCs/>
          <w:spacing w:val="-6"/>
          <w:sz w:val="24"/>
          <w:szCs w:val="24"/>
        </w:rPr>
      </w:pPr>
    </w:p>
    <w:p w:rsidR="00EA193A" w:rsidRDefault="00EA193A" w:rsidP="004D100E">
      <w:pPr>
        <w:spacing w:after="0" w:line="240" w:lineRule="auto"/>
        <w:jc w:val="both"/>
        <w:rPr>
          <w:rFonts w:ascii="Times New Roman" w:hAnsi="Times New Roman" w:cs="Times New Roman"/>
          <w:bCs/>
          <w:spacing w:val="-6"/>
          <w:sz w:val="24"/>
          <w:szCs w:val="24"/>
        </w:rPr>
      </w:pPr>
      <w:r>
        <w:rPr>
          <w:rFonts w:ascii="Times New Roman" w:hAnsi="Times New Roman" w:cs="Times New Roman"/>
          <w:bCs/>
          <w:spacing w:val="-6"/>
          <w:sz w:val="24"/>
          <w:szCs w:val="24"/>
        </w:rPr>
        <w:t>Kérem a T. Képviselő-testületet, hogy az előterjesztést tárgyalja meg és az alábbi határozati javaslatot fogadja el.</w:t>
      </w:r>
    </w:p>
    <w:p w:rsidR="00EA193A" w:rsidRDefault="00EA193A" w:rsidP="004D100E">
      <w:pPr>
        <w:spacing w:after="0" w:line="240" w:lineRule="auto"/>
        <w:jc w:val="both"/>
        <w:rPr>
          <w:rFonts w:ascii="Times New Roman" w:hAnsi="Times New Roman" w:cs="Times New Roman"/>
          <w:b/>
          <w:sz w:val="24"/>
          <w:szCs w:val="24"/>
          <w:u w:val="single"/>
        </w:rPr>
      </w:pPr>
    </w:p>
    <w:p w:rsidR="00EA193A" w:rsidRDefault="00EA193A" w:rsidP="004D100E">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Határozati javaslat:</w:t>
      </w:r>
    </w:p>
    <w:p w:rsidR="00214C8B" w:rsidRPr="00214C8B" w:rsidRDefault="00214C8B" w:rsidP="004D100E">
      <w:pPr>
        <w:spacing w:after="0" w:line="240" w:lineRule="auto"/>
        <w:jc w:val="both"/>
        <w:rPr>
          <w:rFonts w:ascii="Times New Roman" w:hAnsi="Times New Roman" w:cs="Times New Roman"/>
          <w:b/>
          <w:sz w:val="24"/>
          <w:szCs w:val="24"/>
        </w:rPr>
      </w:pPr>
      <w:r w:rsidRPr="00214C8B">
        <w:rPr>
          <w:rFonts w:ascii="Times New Roman" w:hAnsi="Times New Roman" w:cs="Times New Roman"/>
          <w:b/>
          <w:sz w:val="24"/>
          <w:szCs w:val="24"/>
        </w:rPr>
        <w:t>1.</w:t>
      </w:r>
    </w:p>
    <w:p w:rsidR="00EA193A" w:rsidRDefault="00EA193A" w:rsidP="004D100E">
      <w:pPr>
        <w:spacing w:after="0" w:line="240" w:lineRule="auto"/>
        <w:jc w:val="both"/>
        <w:rPr>
          <w:rFonts w:ascii="Times New Roman" w:hAnsi="Times New Roman" w:cs="Times New Roman"/>
          <w:bCs/>
          <w:sz w:val="24"/>
          <w:szCs w:val="24"/>
        </w:rPr>
      </w:pPr>
      <w:bookmarkStart w:id="1" w:name="_Hlk138079832"/>
      <w:r>
        <w:rPr>
          <w:rFonts w:ascii="Times New Roman" w:eastAsia="Times New Roman" w:hAnsi="Times New Roman" w:cs="Times New Roman"/>
          <w:bCs/>
          <w:sz w:val="24"/>
          <w:szCs w:val="24"/>
          <w:lang w:eastAsia="hu-HU"/>
        </w:rPr>
        <w:t xml:space="preserve">Zalaszentgrót Város Önkormányzata Képviselő-testülete </w:t>
      </w:r>
      <w:bookmarkEnd w:id="1"/>
      <w:r>
        <w:rPr>
          <w:rFonts w:ascii="Times New Roman" w:eastAsia="Times New Roman" w:hAnsi="Times New Roman" w:cs="Times New Roman"/>
          <w:bCs/>
          <w:sz w:val="24"/>
          <w:szCs w:val="24"/>
          <w:lang w:eastAsia="hu-HU"/>
        </w:rPr>
        <w:t>úgy dönt, hogy a Gyermek- és Ifjúsági Akadémia Tudásbajnokság tanulmányi verseny Szegeden megrendezésre kerül</w:t>
      </w:r>
      <w:r w:rsidR="00307B6F">
        <w:rPr>
          <w:rFonts w:ascii="Times New Roman" w:eastAsia="Times New Roman" w:hAnsi="Times New Roman" w:cs="Times New Roman"/>
          <w:bCs/>
          <w:sz w:val="24"/>
          <w:szCs w:val="24"/>
          <w:lang w:eastAsia="hu-HU"/>
        </w:rPr>
        <w:t>t</w:t>
      </w:r>
      <w:r>
        <w:rPr>
          <w:rFonts w:ascii="Times New Roman" w:eastAsia="Times New Roman" w:hAnsi="Times New Roman" w:cs="Times New Roman"/>
          <w:bCs/>
          <w:sz w:val="24"/>
          <w:szCs w:val="24"/>
          <w:lang w:eastAsia="hu-HU"/>
        </w:rPr>
        <w:t xml:space="preserve"> országos döntőjén a Deák Ferenc Általános Iskola és Gimnázium 5 diákja részvételét támogató „A Csányi-Zrínyi </w:t>
      </w:r>
      <w:r>
        <w:rPr>
          <w:rFonts w:ascii="Times New Roman" w:eastAsia="Times New Roman" w:hAnsi="Times New Roman" w:cs="Times New Roman"/>
          <w:bCs/>
          <w:sz w:val="24"/>
          <w:szCs w:val="24"/>
          <w:lang w:eastAsia="hu-HU"/>
        </w:rPr>
        <w:lastRenderedPageBreak/>
        <w:t xml:space="preserve">Általános Iskola Diákjaiért” Alapítványt </w:t>
      </w:r>
      <w:r>
        <w:rPr>
          <w:rFonts w:ascii="Times New Roman" w:eastAsia="Times New Roman" w:hAnsi="Times New Roman" w:cs="Times New Roman"/>
          <w:b/>
          <w:bCs/>
          <w:sz w:val="24"/>
          <w:szCs w:val="24"/>
          <w:lang w:eastAsia="hu-HU"/>
        </w:rPr>
        <w:t xml:space="preserve">100.000,- Ft, azaz egyszázezer forint összeggel </w:t>
      </w:r>
      <w:r>
        <w:rPr>
          <w:rFonts w:ascii="Times New Roman" w:eastAsia="Times New Roman" w:hAnsi="Times New Roman" w:cs="Times New Roman"/>
          <w:bCs/>
          <w:sz w:val="24"/>
          <w:szCs w:val="24"/>
          <w:lang w:eastAsia="hu-HU"/>
        </w:rPr>
        <w:t xml:space="preserve">támogatja </w:t>
      </w:r>
      <w:r w:rsidRPr="005E1079">
        <w:rPr>
          <w:rFonts w:ascii="Times New Roman" w:eastAsia="Times New Roman" w:hAnsi="Times New Roman" w:cs="Times New Roman"/>
          <w:bCs/>
          <w:sz w:val="24"/>
          <w:szCs w:val="24"/>
          <w:lang w:eastAsia="hu-HU"/>
        </w:rPr>
        <w:t xml:space="preserve">a 2025. évi </w:t>
      </w:r>
      <w:r w:rsidRPr="00B673D8">
        <w:rPr>
          <w:rFonts w:ascii="Times New Roman" w:eastAsia="Times New Roman" w:hAnsi="Times New Roman" w:cs="Times New Roman"/>
          <w:bCs/>
          <w:sz w:val="24"/>
          <w:szCs w:val="24"/>
          <w:lang w:eastAsia="hu-HU"/>
        </w:rPr>
        <w:t xml:space="preserve">költségvetése </w:t>
      </w:r>
      <w:r w:rsidR="00F16EFB" w:rsidRPr="00B673D8">
        <w:rPr>
          <w:rFonts w:ascii="Times New Roman" w:eastAsia="Times New Roman" w:hAnsi="Times New Roman" w:cs="Times New Roman"/>
          <w:bCs/>
          <w:sz w:val="24"/>
          <w:szCs w:val="24"/>
          <w:lang w:eastAsia="hu-HU"/>
        </w:rPr>
        <w:t>versenyek, ifjúsági feladatok keretének</w:t>
      </w:r>
      <w:r w:rsidRPr="00B673D8">
        <w:rPr>
          <w:rFonts w:ascii="Times New Roman" w:eastAsia="Times New Roman" w:hAnsi="Times New Roman" w:cs="Times New Roman"/>
          <w:bCs/>
          <w:sz w:val="24"/>
          <w:szCs w:val="24"/>
          <w:lang w:eastAsia="hu-HU"/>
        </w:rPr>
        <w:t xml:space="preserve"> terhére. </w:t>
      </w:r>
    </w:p>
    <w:p w:rsidR="00EA193A" w:rsidRDefault="00EA193A" w:rsidP="004D100E">
      <w:pPr>
        <w:spacing w:after="0" w:line="240" w:lineRule="auto"/>
        <w:jc w:val="both"/>
        <w:rPr>
          <w:rFonts w:ascii="Times New Roman" w:hAnsi="Times New Roman" w:cs="Times New Roman"/>
          <w:bCs/>
          <w:sz w:val="24"/>
          <w:szCs w:val="24"/>
        </w:rPr>
      </w:pPr>
      <w:r>
        <w:rPr>
          <w:rFonts w:ascii="Times New Roman" w:eastAsia="Times New Roman" w:hAnsi="Times New Roman" w:cs="Times New Roman"/>
          <w:bCs/>
          <w:sz w:val="24"/>
          <w:szCs w:val="24"/>
          <w:lang w:eastAsia="hu-HU"/>
        </w:rPr>
        <w:t>Zalaszentgrót Város Önkormányzat</w:t>
      </w:r>
      <w:r w:rsidR="0011271B">
        <w:rPr>
          <w:rFonts w:ascii="Times New Roman" w:eastAsia="Times New Roman" w:hAnsi="Times New Roman" w:cs="Times New Roman"/>
          <w:bCs/>
          <w:sz w:val="24"/>
          <w:szCs w:val="24"/>
          <w:lang w:eastAsia="hu-HU"/>
        </w:rPr>
        <w:t>a</w:t>
      </w:r>
      <w:r>
        <w:rPr>
          <w:rFonts w:ascii="Times New Roman" w:eastAsia="Times New Roman" w:hAnsi="Times New Roman" w:cs="Times New Roman"/>
          <w:bCs/>
          <w:sz w:val="24"/>
          <w:szCs w:val="24"/>
          <w:lang w:eastAsia="hu-HU"/>
        </w:rPr>
        <w:t xml:space="preserve"> Képviselő-testülete </w:t>
      </w:r>
      <w:r>
        <w:rPr>
          <w:rFonts w:ascii="Times New Roman" w:hAnsi="Times New Roman" w:cs="Times New Roman"/>
          <w:bCs/>
          <w:sz w:val="24"/>
          <w:szCs w:val="24"/>
        </w:rPr>
        <w:t>felhatalmazza a polgármestert, a szükséges intézkedések megtételére.</w:t>
      </w:r>
    </w:p>
    <w:p w:rsidR="00EA193A" w:rsidRDefault="00EA193A" w:rsidP="004D100E">
      <w:pPr>
        <w:spacing w:after="0" w:line="240" w:lineRule="auto"/>
        <w:jc w:val="both"/>
        <w:rPr>
          <w:rFonts w:ascii="Times New Roman" w:hAnsi="Times New Roman" w:cs="Times New Roman"/>
          <w:b/>
          <w:sz w:val="24"/>
          <w:szCs w:val="24"/>
          <w:u w:val="single"/>
        </w:rPr>
      </w:pPr>
    </w:p>
    <w:p w:rsidR="00EA193A" w:rsidRDefault="00EA193A" w:rsidP="004D100E">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Határidő</w:t>
      </w:r>
      <w:r>
        <w:rPr>
          <w:rFonts w:ascii="Times New Roman" w:hAnsi="Times New Roman" w:cs="Times New Roman"/>
          <w:b/>
          <w:sz w:val="24"/>
          <w:szCs w:val="24"/>
        </w:rPr>
        <w:t>:</w:t>
      </w:r>
      <w:r>
        <w:rPr>
          <w:rFonts w:ascii="Times New Roman" w:hAnsi="Times New Roman" w:cs="Times New Roman"/>
          <w:sz w:val="24"/>
          <w:szCs w:val="24"/>
        </w:rPr>
        <w:t xml:space="preserve"> 2025. július 10. </w:t>
      </w:r>
    </w:p>
    <w:p w:rsidR="00EA193A" w:rsidRDefault="00EA193A" w:rsidP="004D100E">
      <w:pPr>
        <w:spacing w:after="0" w:line="240" w:lineRule="auto"/>
        <w:jc w:val="both"/>
        <w:rPr>
          <w:rFonts w:ascii="Times New Roman" w:hAnsi="Times New Roman" w:cs="Times New Roman"/>
          <w:sz w:val="24"/>
          <w:szCs w:val="24"/>
        </w:rPr>
      </w:pPr>
      <w:r>
        <w:rPr>
          <w:rFonts w:ascii="Times New Roman" w:hAnsi="Times New Roman" w:cs="Times New Roman"/>
          <w:b/>
          <w:sz w:val="24"/>
          <w:szCs w:val="24"/>
          <w:u w:val="single"/>
        </w:rPr>
        <w:t>Felelős</w:t>
      </w:r>
      <w:r>
        <w:rPr>
          <w:rFonts w:ascii="Times New Roman" w:hAnsi="Times New Roman" w:cs="Times New Roman"/>
          <w:b/>
          <w:sz w:val="24"/>
          <w:szCs w:val="24"/>
        </w:rPr>
        <w:t>:</w:t>
      </w:r>
      <w:r>
        <w:rPr>
          <w:rFonts w:ascii="Times New Roman" w:hAnsi="Times New Roman" w:cs="Times New Roman"/>
          <w:sz w:val="24"/>
          <w:szCs w:val="24"/>
        </w:rPr>
        <w:t xml:space="preserve"> Baracskai József polgármester </w:t>
      </w:r>
    </w:p>
    <w:p w:rsidR="00214C8B" w:rsidRDefault="00214C8B" w:rsidP="004D100E">
      <w:pPr>
        <w:spacing w:after="0" w:line="240" w:lineRule="auto"/>
        <w:jc w:val="both"/>
        <w:rPr>
          <w:rFonts w:ascii="Times New Roman" w:hAnsi="Times New Roman" w:cs="Times New Roman"/>
          <w:sz w:val="24"/>
          <w:szCs w:val="24"/>
        </w:rPr>
      </w:pPr>
    </w:p>
    <w:p w:rsidR="00214C8B" w:rsidRPr="00214C8B" w:rsidRDefault="00214C8B" w:rsidP="004D100E">
      <w:pPr>
        <w:spacing w:after="0" w:line="240" w:lineRule="auto"/>
        <w:jc w:val="both"/>
        <w:rPr>
          <w:rFonts w:ascii="Times New Roman" w:hAnsi="Times New Roman" w:cs="Times New Roman"/>
          <w:b/>
          <w:sz w:val="24"/>
          <w:szCs w:val="24"/>
        </w:rPr>
      </w:pPr>
      <w:r w:rsidRPr="00214C8B">
        <w:rPr>
          <w:rFonts w:ascii="Times New Roman" w:hAnsi="Times New Roman" w:cs="Times New Roman"/>
          <w:b/>
          <w:sz w:val="24"/>
          <w:szCs w:val="24"/>
        </w:rPr>
        <w:t>2.</w:t>
      </w:r>
    </w:p>
    <w:p w:rsidR="00214C8B" w:rsidRDefault="00214C8B" w:rsidP="004D100E">
      <w:pPr>
        <w:spacing w:after="0" w:line="240" w:lineRule="auto"/>
        <w:jc w:val="both"/>
        <w:rPr>
          <w:rFonts w:ascii="Times New Roman" w:hAnsi="Times New Roman" w:cs="Times New Roman"/>
          <w:bCs/>
          <w:sz w:val="24"/>
          <w:szCs w:val="24"/>
        </w:rPr>
      </w:pPr>
      <w:r>
        <w:rPr>
          <w:rFonts w:ascii="Times New Roman" w:eastAsia="Times New Roman" w:hAnsi="Times New Roman" w:cs="Times New Roman"/>
          <w:bCs/>
          <w:sz w:val="24"/>
          <w:szCs w:val="24"/>
          <w:lang w:eastAsia="hu-HU"/>
        </w:rPr>
        <w:t xml:space="preserve">Zalaszentgrót Város Önkormányzata Képviselő-testülete úgy dönt, hogy </w:t>
      </w:r>
      <w:r w:rsidR="00034F44">
        <w:rPr>
          <w:rFonts w:ascii="Times New Roman" w:eastAsia="Times New Roman" w:hAnsi="Times New Roman" w:cs="Times New Roman"/>
          <w:bCs/>
          <w:sz w:val="24"/>
          <w:szCs w:val="24"/>
          <w:lang w:eastAsia="hu-HU"/>
        </w:rPr>
        <w:t xml:space="preserve">- </w:t>
      </w:r>
      <w:r>
        <w:rPr>
          <w:rFonts w:ascii="Times New Roman" w:eastAsia="Times New Roman" w:hAnsi="Times New Roman" w:cs="Times New Roman"/>
          <w:bCs/>
          <w:sz w:val="24"/>
          <w:szCs w:val="24"/>
          <w:lang w:eastAsia="hu-HU"/>
        </w:rPr>
        <w:t xml:space="preserve">a </w:t>
      </w:r>
      <w:proofErr w:type="spellStart"/>
      <w:r>
        <w:rPr>
          <w:rFonts w:ascii="Times New Roman" w:eastAsia="Times New Roman" w:hAnsi="Times New Roman" w:cs="Times New Roman"/>
          <w:bCs/>
          <w:sz w:val="24"/>
          <w:szCs w:val="24"/>
          <w:lang w:eastAsia="hu-HU"/>
        </w:rPr>
        <w:t>Szentgrót</w:t>
      </w:r>
      <w:proofErr w:type="spellEnd"/>
      <w:r>
        <w:rPr>
          <w:rFonts w:ascii="Times New Roman" w:eastAsia="Times New Roman" w:hAnsi="Times New Roman" w:cs="Times New Roman"/>
          <w:bCs/>
          <w:sz w:val="24"/>
          <w:szCs w:val="24"/>
          <w:lang w:eastAsia="hu-HU"/>
        </w:rPr>
        <w:t xml:space="preserve"> táncegyüttes 2025. július 3-6</w:t>
      </w:r>
      <w:r w:rsidR="00307B6F">
        <w:rPr>
          <w:rFonts w:ascii="Times New Roman" w:eastAsia="Times New Roman" w:hAnsi="Times New Roman" w:cs="Times New Roman"/>
          <w:bCs/>
          <w:sz w:val="24"/>
          <w:szCs w:val="24"/>
          <w:lang w:eastAsia="hu-HU"/>
        </w:rPr>
        <w:t>-ig</w:t>
      </w:r>
      <w:r>
        <w:rPr>
          <w:rFonts w:ascii="Times New Roman" w:eastAsia="Times New Roman" w:hAnsi="Times New Roman" w:cs="Times New Roman"/>
          <w:bCs/>
          <w:sz w:val="24"/>
          <w:szCs w:val="24"/>
          <w:lang w:eastAsia="hu-HU"/>
        </w:rPr>
        <w:t xml:space="preserve"> </w:t>
      </w:r>
      <w:proofErr w:type="spellStart"/>
      <w:r>
        <w:rPr>
          <w:rFonts w:ascii="Times New Roman" w:eastAsia="Times New Roman" w:hAnsi="Times New Roman" w:cs="Times New Roman"/>
          <w:bCs/>
          <w:sz w:val="24"/>
          <w:szCs w:val="24"/>
          <w:lang w:eastAsia="hu-HU"/>
        </w:rPr>
        <w:t>Senjben</w:t>
      </w:r>
      <w:proofErr w:type="spellEnd"/>
      <w:r>
        <w:rPr>
          <w:rFonts w:ascii="Times New Roman" w:eastAsia="Times New Roman" w:hAnsi="Times New Roman" w:cs="Times New Roman"/>
          <w:bCs/>
          <w:sz w:val="24"/>
          <w:szCs w:val="24"/>
          <w:lang w:eastAsia="hu-HU"/>
        </w:rPr>
        <w:t xml:space="preserve">, Horvátországban megrendezésre kerülő VII. </w:t>
      </w:r>
      <w:proofErr w:type="spellStart"/>
      <w:r>
        <w:rPr>
          <w:rFonts w:ascii="Times New Roman" w:eastAsia="Times New Roman" w:hAnsi="Times New Roman" w:cs="Times New Roman"/>
          <w:bCs/>
          <w:sz w:val="24"/>
          <w:szCs w:val="24"/>
          <w:lang w:eastAsia="hu-HU"/>
        </w:rPr>
        <w:t>Adriatic</w:t>
      </w:r>
      <w:proofErr w:type="spellEnd"/>
      <w:r>
        <w:rPr>
          <w:rFonts w:ascii="Times New Roman" w:eastAsia="Times New Roman" w:hAnsi="Times New Roman" w:cs="Times New Roman"/>
          <w:bCs/>
          <w:sz w:val="24"/>
          <w:szCs w:val="24"/>
          <w:lang w:eastAsia="hu-HU"/>
        </w:rPr>
        <w:t xml:space="preserve"> </w:t>
      </w:r>
      <w:proofErr w:type="spellStart"/>
      <w:r>
        <w:rPr>
          <w:rFonts w:ascii="Times New Roman" w:eastAsia="Times New Roman" w:hAnsi="Times New Roman" w:cs="Times New Roman"/>
          <w:bCs/>
          <w:sz w:val="24"/>
          <w:szCs w:val="24"/>
          <w:lang w:eastAsia="hu-HU"/>
        </w:rPr>
        <w:t>Dance</w:t>
      </w:r>
      <w:proofErr w:type="spellEnd"/>
      <w:r>
        <w:rPr>
          <w:rFonts w:ascii="Times New Roman" w:eastAsia="Times New Roman" w:hAnsi="Times New Roman" w:cs="Times New Roman"/>
          <w:bCs/>
          <w:sz w:val="24"/>
          <w:szCs w:val="24"/>
          <w:lang w:eastAsia="hu-HU"/>
        </w:rPr>
        <w:t xml:space="preserve"> and Music Fesztiválon való részvétel</w:t>
      </w:r>
      <w:r w:rsidR="00034F44">
        <w:rPr>
          <w:rFonts w:ascii="Times New Roman" w:eastAsia="Times New Roman" w:hAnsi="Times New Roman" w:cs="Times New Roman"/>
          <w:bCs/>
          <w:sz w:val="24"/>
          <w:szCs w:val="24"/>
          <w:lang w:eastAsia="hu-HU"/>
        </w:rPr>
        <w:t xml:space="preserve">ének érdekében – a </w:t>
      </w:r>
      <w:r>
        <w:rPr>
          <w:rFonts w:ascii="Times New Roman" w:eastAsia="Times New Roman" w:hAnsi="Times New Roman" w:cs="Times New Roman"/>
          <w:bCs/>
          <w:sz w:val="24"/>
          <w:szCs w:val="24"/>
          <w:lang w:eastAsia="hu-HU"/>
        </w:rPr>
        <w:t xml:space="preserve">„Táncolj Velünk!” a </w:t>
      </w:r>
      <w:proofErr w:type="spellStart"/>
      <w:r>
        <w:rPr>
          <w:rFonts w:ascii="Times New Roman" w:eastAsia="Times New Roman" w:hAnsi="Times New Roman" w:cs="Times New Roman"/>
          <w:bCs/>
          <w:sz w:val="24"/>
          <w:szCs w:val="24"/>
          <w:lang w:eastAsia="hu-HU"/>
        </w:rPr>
        <w:t>Szentgrót</w:t>
      </w:r>
      <w:proofErr w:type="spellEnd"/>
      <w:r>
        <w:rPr>
          <w:rFonts w:ascii="Times New Roman" w:eastAsia="Times New Roman" w:hAnsi="Times New Roman" w:cs="Times New Roman"/>
          <w:bCs/>
          <w:sz w:val="24"/>
          <w:szCs w:val="24"/>
          <w:lang w:eastAsia="hu-HU"/>
        </w:rPr>
        <w:t xml:space="preserve"> Táncegyüttes és Utánpótlásának Támogatásáért Alapítványt </w:t>
      </w:r>
      <w:r>
        <w:rPr>
          <w:rFonts w:ascii="Times New Roman" w:eastAsia="Times New Roman" w:hAnsi="Times New Roman" w:cs="Times New Roman"/>
          <w:b/>
          <w:bCs/>
          <w:sz w:val="24"/>
          <w:szCs w:val="24"/>
          <w:lang w:eastAsia="hu-HU"/>
        </w:rPr>
        <w:t xml:space="preserve">150.000,- Ft, azaz egyszázötvenezer forint összeggel </w:t>
      </w:r>
      <w:r>
        <w:rPr>
          <w:rFonts w:ascii="Times New Roman" w:eastAsia="Times New Roman" w:hAnsi="Times New Roman" w:cs="Times New Roman"/>
          <w:bCs/>
          <w:sz w:val="24"/>
          <w:szCs w:val="24"/>
          <w:lang w:eastAsia="hu-HU"/>
        </w:rPr>
        <w:t xml:space="preserve">támogatja </w:t>
      </w:r>
      <w:r w:rsidRPr="005E1079">
        <w:rPr>
          <w:rFonts w:ascii="Times New Roman" w:eastAsia="Times New Roman" w:hAnsi="Times New Roman" w:cs="Times New Roman"/>
          <w:bCs/>
          <w:sz w:val="24"/>
          <w:szCs w:val="24"/>
          <w:lang w:eastAsia="hu-HU"/>
        </w:rPr>
        <w:t xml:space="preserve">a 2025. évi </w:t>
      </w:r>
      <w:r w:rsidRPr="00B673D8">
        <w:rPr>
          <w:rFonts w:ascii="Times New Roman" w:eastAsia="Times New Roman" w:hAnsi="Times New Roman" w:cs="Times New Roman"/>
          <w:bCs/>
          <w:sz w:val="24"/>
          <w:szCs w:val="24"/>
          <w:lang w:eastAsia="hu-HU"/>
        </w:rPr>
        <w:t xml:space="preserve">költségvetése </w:t>
      </w:r>
      <w:r>
        <w:rPr>
          <w:rFonts w:ascii="Times New Roman" w:eastAsia="Times New Roman" w:hAnsi="Times New Roman" w:cs="Times New Roman"/>
          <w:bCs/>
          <w:sz w:val="24"/>
          <w:szCs w:val="24"/>
          <w:lang w:eastAsia="hu-HU"/>
        </w:rPr>
        <w:t>polgármesteri keretének terhére</w:t>
      </w:r>
      <w:r w:rsidR="004D100E">
        <w:rPr>
          <w:rFonts w:ascii="Times New Roman" w:eastAsia="Times New Roman" w:hAnsi="Times New Roman" w:cs="Times New Roman"/>
          <w:bCs/>
          <w:sz w:val="24"/>
          <w:szCs w:val="24"/>
          <w:lang w:eastAsia="hu-HU"/>
        </w:rPr>
        <w:t>.</w:t>
      </w:r>
    </w:p>
    <w:p w:rsidR="00214C8B" w:rsidRDefault="00214C8B" w:rsidP="004D100E">
      <w:pPr>
        <w:spacing w:after="0" w:line="240" w:lineRule="auto"/>
        <w:jc w:val="both"/>
        <w:rPr>
          <w:rFonts w:ascii="Times New Roman" w:hAnsi="Times New Roman" w:cs="Times New Roman"/>
          <w:bCs/>
          <w:sz w:val="24"/>
          <w:szCs w:val="24"/>
        </w:rPr>
      </w:pPr>
      <w:r>
        <w:rPr>
          <w:rFonts w:ascii="Times New Roman" w:eastAsia="Times New Roman" w:hAnsi="Times New Roman" w:cs="Times New Roman"/>
          <w:bCs/>
          <w:sz w:val="24"/>
          <w:szCs w:val="24"/>
          <w:lang w:eastAsia="hu-HU"/>
        </w:rPr>
        <w:t>Zalaszentgrót Város Önkormányzat</w:t>
      </w:r>
      <w:r w:rsidR="0011271B">
        <w:rPr>
          <w:rFonts w:ascii="Times New Roman" w:eastAsia="Times New Roman" w:hAnsi="Times New Roman" w:cs="Times New Roman"/>
          <w:bCs/>
          <w:sz w:val="24"/>
          <w:szCs w:val="24"/>
          <w:lang w:eastAsia="hu-HU"/>
        </w:rPr>
        <w:t>a</w:t>
      </w:r>
      <w:r>
        <w:rPr>
          <w:rFonts w:ascii="Times New Roman" w:eastAsia="Times New Roman" w:hAnsi="Times New Roman" w:cs="Times New Roman"/>
          <w:bCs/>
          <w:sz w:val="24"/>
          <w:szCs w:val="24"/>
          <w:lang w:eastAsia="hu-HU"/>
        </w:rPr>
        <w:t xml:space="preserve"> Képviselő-testülete </w:t>
      </w:r>
      <w:r>
        <w:rPr>
          <w:rFonts w:ascii="Times New Roman" w:hAnsi="Times New Roman" w:cs="Times New Roman"/>
          <w:bCs/>
          <w:sz w:val="24"/>
          <w:szCs w:val="24"/>
        </w:rPr>
        <w:t>felhatalmazza a polgármestert, a szükséges intézkedések megtételére.</w:t>
      </w:r>
    </w:p>
    <w:p w:rsidR="00214C8B" w:rsidRDefault="00214C8B" w:rsidP="004D100E">
      <w:pPr>
        <w:spacing w:after="0" w:line="240" w:lineRule="auto"/>
        <w:jc w:val="both"/>
        <w:rPr>
          <w:rFonts w:ascii="Times New Roman" w:hAnsi="Times New Roman" w:cs="Times New Roman"/>
          <w:b/>
          <w:sz w:val="24"/>
          <w:szCs w:val="24"/>
          <w:u w:val="single"/>
        </w:rPr>
      </w:pPr>
    </w:p>
    <w:p w:rsidR="00214C8B" w:rsidRDefault="00214C8B" w:rsidP="004D100E">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Határidő</w:t>
      </w:r>
      <w:r>
        <w:rPr>
          <w:rFonts w:ascii="Times New Roman" w:hAnsi="Times New Roman" w:cs="Times New Roman"/>
          <w:b/>
          <w:sz w:val="24"/>
          <w:szCs w:val="24"/>
        </w:rPr>
        <w:t>:</w:t>
      </w:r>
      <w:r>
        <w:rPr>
          <w:rFonts w:ascii="Times New Roman" w:hAnsi="Times New Roman" w:cs="Times New Roman"/>
          <w:sz w:val="24"/>
          <w:szCs w:val="24"/>
        </w:rPr>
        <w:t xml:space="preserve"> 2025. július 10. </w:t>
      </w:r>
    </w:p>
    <w:p w:rsidR="00214C8B" w:rsidRDefault="00214C8B" w:rsidP="004D100E">
      <w:pPr>
        <w:spacing w:after="0" w:line="240" w:lineRule="auto"/>
        <w:jc w:val="both"/>
        <w:rPr>
          <w:rFonts w:ascii="Times New Roman" w:hAnsi="Times New Roman" w:cs="Times New Roman"/>
          <w:sz w:val="24"/>
          <w:szCs w:val="24"/>
        </w:rPr>
      </w:pPr>
      <w:r>
        <w:rPr>
          <w:rFonts w:ascii="Times New Roman" w:hAnsi="Times New Roman" w:cs="Times New Roman"/>
          <w:b/>
          <w:sz w:val="24"/>
          <w:szCs w:val="24"/>
          <w:u w:val="single"/>
        </w:rPr>
        <w:t>Felelős</w:t>
      </w:r>
      <w:r>
        <w:rPr>
          <w:rFonts w:ascii="Times New Roman" w:hAnsi="Times New Roman" w:cs="Times New Roman"/>
          <w:b/>
          <w:sz w:val="24"/>
          <w:szCs w:val="24"/>
        </w:rPr>
        <w:t>:</w:t>
      </w:r>
      <w:r>
        <w:rPr>
          <w:rFonts w:ascii="Times New Roman" w:hAnsi="Times New Roman" w:cs="Times New Roman"/>
          <w:sz w:val="24"/>
          <w:szCs w:val="24"/>
        </w:rPr>
        <w:t xml:space="preserve"> Baracskai József polgármester </w:t>
      </w:r>
    </w:p>
    <w:p w:rsidR="00EA193A" w:rsidRDefault="00EA193A" w:rsidP="004D100E">
      <w:pPr>
        <w:spacing w:after="0" w:line="240" w:lineRule="auto"/>
        <w:rPr>
          <w:rFonts w:ascii="Times New Roman" w:hAnsi="Times New Roman" w:cs="Times New Roman"/>
          <w:b/>
          <w:bCs/>
          <w:sz w:val="24"/>
          <w:szCs w:val="24"/>
        </w:rPr>
      </w:pPr>
    </w:p>
    <w:p w:rsidR="00473EC9" w:rsidRDefault="00473EC9" w:rsidP="004D100E">
      <w:pPr>
        <w:spacing w:after="0" w:line="240" w:lineRule="auto"/>
        <w:rPr>
          <w:rFonts w:ascii="Times New Roman" w:hAnsi="Times New Roman" w:cs="Times New Roman"/>
          <w:b/>
          <w:bCs/>
          <w:sz w:val="24"/>
          <w:szCs w:val="24"/>
        </w:rPr>
      </w:pPr>
    </w:p>
    <w:p w:rsidR="00EA193A" w:rsidRDefault="00EA193A" w:rsidP="004D100E">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Zalaszentgrót, </w:t>
      </w:r>
      <w:r>
        <w:rPr>
          <w:rFonts w:ascii="Times New Roman" w:hAnsi="Times New Roman" w:cs="Times New Roman"/>
          <w:sz w:val="24"/>
          <w:szCs w:val="24"/>
        </w:rPr>
        <w:t xml:space="preserve">2025. június </w:t>
      </w:r>
      <w:r w:rsidR="00473EC9">
        <w:rPr>
          <w:rFonts w:ascii="Times New Roman" w:hAnsi="Times New Roman" w:cs="Times New Roman"/>
          <w:sz w:val="24"/>
          <w:szCs w:val="24"/>
        </w:rPr>
        <w:t>23</w:t>
      </w:r>
      <w:r w:rsidR="00F16EFB">
        <w:rPr>
          <w:rFonts w:ascii="Times New Roman" w:hAnsi="Times New Roman" w:cs="Times New Roman"/>
          <w:sz w:val="24"/>
          <w:szCs w:val="24"/>
        </w:rPr>
        <w:t>.</w:t>
      </w:r>
    </w:p>
    <w:p w:rsidR="00EA193A" w:rsidRDefault="00EA193A" w:rsidP="004D100E">
      <w:pPr>
        <w:spacing w:after="0" w:line="240" w:lineRule="auto"/>
        <w:rPr>
          <w:rFonts w:ascii="Times New Roman" w:hAnsi="Times New Roman" w:cs="Times New Roman"/>
          <w:sz w:val="24"/>
          <w:szCs w:val="24"/>
        </w:rPr>
      </w:pPr>
    </w:p>
    <w:p w:rsidR="00EA193A" w:rsidRDefault="00EA193A" w:rsidP="004D100E">
      <w:pPr>
        <w:spacing w:after="0" w:line="240" w:lineRule="auto"/>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EA193A" w:rsidTr="005E1079">
        <w:trPr>
          <w:trHeight w:val="617"/>
        </w:trPr>
        <w:tc>
          <w:tcPr>
            <w:tcW w:w="4602" w:type="dxa"/>
          </w:tcPr>
          <w:p w:rsidR="00EA193A" w:rsidRDefault="00EA193A" w:rsidP="004D100E">
            <w:pPr>
              <w:spacing w:after="0" w:line="240" w:lineRule="auto"/>
              <w:rPr>
                <w:rFonts w:ascii="Times New Roman" w:hAnsi="Times New Roman" w:cs="Times New Roman"/>
                <w:sz w:val="24"/>
                <w:szCs w:val="24"/>
              </w:rPr>
            </w:pPr>
          </w:p>
        </w:tc>
        <w:tc>
          <w:tcPr>
            <w:tcW w:w="4602" w:type="dxa"/>
            <w:hideMark/>
          </w:tcPr>
          <w:p w:rsidR="00EA193A" w:rsidRDefault="00EA193A" w:rsidP="004D100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Baracskai József</w:t>
            </w:r>
          </w:p>
          <w:p w:rsidR="00EA193A" w:rsidRDefault="00EA193A" w:rsidP="004D10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polgármester</w:t>
            </w:r>
          </w:p>
        </w:tc>
      </w:tr>
    </w:tbl>
    <w:p w:rsidR="00EA193A" w:rsidRDefault="00EA193A" w:rsidP="004D100E">
      <w:pPr>
        <w:spacing w:after="0" w:line="240" w:lineRule="auto"/>
        <w:rPr>
          <w:rFonts w:ascii="Times New Roman" w:hAnsi="Times New Roman" w:cs="Times New Roman"/>
          <w:sz w:val="24"/>
          <w:szCs w:val="24"/>
        </w:rPr>
      </w:pPr>
    </w:p>
    <w:p w:rsidR="00473EC9" w:rsidRDefault="00473EC9" w:rsidP="004D100E">
      <w:pPr>
        <w:spacing w:after="0" w:line="240" w:lineRule="auto"/>
        <w:rPr>
          <w:rFonts w:ascii="Times New Roman" w:hAnsi="Times New Roman" w:cs="Times New Roman"/>
          <w:sz w:val="24"/>
          <w:szCs w:val="24"/>
        </w:rPr>
      </w:pPr>
    </w:p>
    <w:p w:rsidR="00473EC9" w:rsidRDefault="00473EC9" w:rsidP="004D100E">
      <w:pPr>
        <w:spacing w:after="0" w:line="240" w:lineRule="auto"/>
        <w:rPr>
          <w:rFonts w:ascii="Times New Roman" w:hAnsi="Times New Roman" w:cs="Times New Roman"/>
          <w:sz w:val="24"/>
          <w:szCs w:val="24"/>
        </w:rPr>
      </w:pPr>
    </w:p>
    <w:p w:rsidR="00473EC9" w:rsidRDefault="00473EC9" w:rsidP="004D100E">
      <w:pPr>
        <w:spacing w:after="0" w:line="240" w:lineRule="auto"/>
        <w:rPr>
          <w:rFonts w:ascii="Times New Roman" w:hAnsi="Times New Roman" w:cs="Times New Roman"/>
          <w:sz w:val="24"/>
          <w:szCs w:val="24"/>
        </w:rPr>
      </w:pPr>
    </w:p>
    <w:p w:rsidR="00473EC9" w:rsidRDefault="00473EC9" w:rsidP="004D100E">
      <w:pPr>
        <w:spacing w:after="0" w:line="240" w:lineRule="auto"/>
        <w:rPr>
          <w:rFonts w:ascii="Times New Roman" w:hAnsi="Times New Roman" w:cs="Times New Roman"/>
          <w:sz w:val="24"/>
          <w:szCs w:val="24"/>
        </w:rPr>
      </w:pPr>
    </w:p>
    <w:p w:rsidR="00EA193A" w:rsidRDefault="00EA193A" w:rsidP="004D100E">
      <w:pPr>
        <w:spacing w:after="0" w:line="240" w:lineRule="auto"/>
        <w:rPr>
          <w:rFonts w:ascii="Times New Roman" w:hAnsi="Times New Roman" w:cs="Times New Roman"/>
          <w:sz w:val="24"/>
          <w:szCs w:val="24"/>
        </w:rPr>
      </w:pPr>
      <w:r>
        <w:rPr>
          <w:rFonts w:ascii="Times New Roman" w:hAnsi="Times New Roman" w:cs="Times New Roman"/>
          <w:sz w:val="24"/>
          <w:szCs w:val="24"/>
        </w:rPr>
        <w:t>A határozati javaslat</w:t>
      </w:r>
      <w:r w:rsidR="00567B84">
        <w:rPr>
          <w:rFonts w:ascii="Times New Roman" w:hAnsi="Times New Roman" w:cs="Times New Roman"/>
          <w:sz w:val="24"/>
          <w:szCs w:val="24"/>
        </w:rPr>
        <w:t>ok</w:t>
      </w:r>
      <w:r>
        <w:rPr>
          <w:rFonts w:ascii="Times New Roman" w:hAnsi="Times New Roman" w:cs="Times New Roman"/>
          <w:sz w:val="24"/>
          <w:szCs w:val="24"/>
        </w:rPr>
        <w:t xml:space="preserve"> a törvényességi előírásnak megfelel</w:t>
      </w:r>
      <w:r w:rsidR="00567B84">
        <w:rPr>
          <w:rFonts w:ascii="Times New Roman" w:hAnsi="Times New Roman" w:cs="Times New Roman"/>
          <w:sz w:val="24"/>
          <w:szCs w:val="24"/>
        </w:rPr>
        <w:t>nek.</w:t>
      </w:r>
    </w:p>
    <w:p w:rsidR="00EA193A" w:rsidRDefault="00EA193A" w:rsidP="004D100E">
      <w:pPr>
        <w:spacing w:after="0" w:line="240" w:lineRule="auto"/>
        <w:rPr>
          <w:rFonts w:ascii="Times New Roman" w:hAnsi="Times New Roman" w:cs="Times New Roman"/>
          <w:sz w:val="24"/>
          <w:szCs w:val="24"/>
        </w:rPr>
      </w:pPr>
    </w:p>
    <w:p w:rsidR="00EA193A" w:rsidRDefault="00EA193A" w:rsidP="004D100E">
      <w:pPr>
        <w:spacing w:after="0" w:line="240" w:lineRule="auto"/>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EA193A" w:rsidTr="005E1079">
        <w:trPr>
          <w:trHeight w:val="727"/>
        </w:trPr>
        <w:tc>
          <w:tcPr>
            <w:tcW w:w="4602" w:type="dxa"/>
          </w:tcPr>
          <w:p w:rsidR="00EA193A" w:rsidRDefault="00EA193A" w:rsidP="004D100E">
            <w:pPr>
              <w:spacing w:after="0" w:line="240" w:lineRule="auto"/>
              <w:rPr>
                <w:rFonts w:ascii="Times New Roman" w:hAnsi="Times New Roman" w:cs="Times New Roman"/>
                <w:sz w:val="24"/>
                <w:szCs w:val="24"/>
              </w:rPr>
            </w:pPr>
          </w:p>
        </w:tc>
        <w:tc>
          <w:tcPr>
            <w:tcW w:w="4602" w:type="dxa"/>
            <w:hideMark/>
          </w:tcPr>
          <w:p w:rsidR="00EA193A" w:rsidRDefault="00EA193A" w:rsidP="004D100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Dr. Simon Beáta</w:t>
            </w:r>
          </w:p>
          <w:p w:rsidR="00EA193A" w:rsidRDefault="00EA193A" w:rsidP="004D10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jegyző</w:t>
            </w:r>
          </w:p>
        </w:tc>
      </w:tr>
    </w:tbl>
    <w:p w:rsidR="00EA193A" w:rsidRDefault="00EA193A" w:rsidP="004D100E">
      <w:pPr>
        <w:spacing w:after="0" w:line="240" w:lineRule="auto"/>
        <w:rPr>
          <w:rFonts w:ascii="Times New Roman" w:hAnsi="Times New Roman" w:cs="Times New Roman"/>
          <w:sz w:val="24"/>
          <w:szCs w:val="24"/>
        </w:rPr>
      </w:pPr>
    </w:p>
    <w:p w:rsidR="00FE2048" w:rsidRPr="00B50E5C" w:rsidRDefault="00FE2048" w:rsidP="004D100E">
      <w:pPr>
        <w:spacing w:after="0" w:line="240" w:lineRule="auto"/>
        <w:rPr>
          <w:rFonts w:ascii="Times New Roman" w:hAnsi="Times New Roman" w:cs="Times New Roman"/>
          <w:sz w:val="24"/>
          <w:szCs w:val="24"/>
        </w:rPr>
      </w:pPr>
    </w:p>
    <w:sectPr w:rsidR="00FE2048" w:rsidRPr="00B50E5C" w:rsidSect="00C65537">
      <w:headerReference w:type="default" r:id="rId7"/>
      <w:footerReference w:type="default" r:id="rId8"/>
      <w:pgSz w:w="11906" w:h="16838"/>
      <w:pgMar w:top="1418" w:right="1134" w:bottom="1418"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2048" w:rsidRDefault="00FE2048" w:rsidP="00FE2048">
      <w:pPr>
        <w:spacing w:after="0" w:line="240" w:lineRule="auto"/>
      </w:pPr>
      <w:r>
        <w:separator/>
      </w:r>
    </w:p>
  </w:endnote>
  <w:endnote w:type="continuationSeparator" w:id="0">
    <w:p w:rsidR="00FE2048" w:rsidRDefault="00FE2048" w:rsidP="00FE2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4D6C" w:rsidRDefault="00FE2048">
    <w:pPr>
      <w:pStyle w:val="llb"/>
    </w:pPr>
    <w:r>
      <w:rPr>
        <w:noProof/>
        <w:lang w:eastAsia="hu-HU"/>
      </w:rPr>
      <w:drawing>
        <wp:inline distT="0" distB="0" distL="0" distR="0" wp14:anchorId="1261A842" wp14:editId="47809F01">
          <wp:extent cx="5762625" cy="1000125"/>
          <wp:effectExtent l="0" t="0" r="0" b="0"/>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2048" w:rsidRDefault="00FE2048" w:rsidP="00FE2048">
      <w:pPr>
        <w:spacing w:after="0" w:line="240" w:lineRule="auto"/>
      </w:pPr>
      <w:r>
        <w:separator/>
      </w:r>
    </w:p>
  </w:footnote>
  <w:footnote w:type="continuationSeparator" w:id="0">
    <w:p w:rsidR="00FE2048" w:rsidRDefault="00FE2048" w:rsidP="00FE20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2048" w:rsidRDefault="00FE2048">
    <w:pPr>
      <w:pStyle w:val="lfej"/>
    </w:pPr>
    <w:r>
      <w:rPr>
        <w:noProof/>
        <w:lang w:eastAsia="hu-HU"/>
      </w:rPr>
      <w:drawing>
        <wp:anchor distT="0" distB="0" distL="114300" distR="114300" simplePos="0" relativeHeight="251659264" behindDoc="0" locked="0" layoutInCell="1" allowOverlap="1" wp14:anchorId="0267C9A1" wp14:editId="62AEC4BB">
          <wp:simplePos x="0" y="0"/>
          <wp:positionH relativeFrom="margin">
            <wp:posOffset>0</wp:posOffset>
          </wp:positionH>
          <wp:positionV relativeFrom="paragraph">
            <wp:posOffset>152400</wp:posOffset>
          </wp:positionV>
          <wp:extent cx="5762625" cy="1009650"/>
          <wp:effectExtent l="0" t="0" r="9525" b="0"/>
          <wp:wrapSquare wrapText="bothSides"/>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965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B4414"/>
    <w:multiLevelType w:val="hybridMultilevel"/>
    <w:tmpl w:val="F59E4A4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0BAA3914"/>
    <w:multiLevelType w:val="hybridMultilevel"/>
    <w:tmpl w:val="DBCA75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6553F1A"/>
    <w:multiLevelType w:val="hybridMultilevel"/>
    <w:tmpl w:val="2F482646"/>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3" w15:restartNumberingAfterBreak="0">
    <w:nsid w:val="326C081D"/>
    <w:multiLevelType w:val="hybridMultilevel"/>
    <w:tmpl w:val="C134A31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15:restartNumberingAfterBreak="0">
    <w:nsid w:val="44665013"/>
    <w:multiLevelType w:val="hybridMultilevel"/>
    <w:tmpl w:val="472E32C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4BE420E6"/>
    <w:multiLevelType w:val="hybridMultilevel"/>
    <w:tmpl w:val="A27A8BD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048"/>
    <w:rsid w:val="00034F44"/>
    <w:rsid w:val="0011271B"/>
    <w:rsid w:val="00174B7F"/>
    <w:rsid w:val="001A04A7"/>
    <w:rsid w:val="00214C8B"/>
    <w:rsid w:val="002512A2"/>
    <w:rsid w:val="002807DC"/>
    <w:rsid w:val="002C58DE"/>
    <w:rsid w:val="00307B6F"/>
    <w:rsid w:val="00395834"/>
    <w:rsid w:val="003A2AFE"/>
    <w:rsid w:val="003A5C66"/>
    <w:rsid w:val="00473EC9"/>
    <w:rsid w:val="00493978"/>
    <w:rsid w:val="004D100E"/>
    <w:rsid w:val="004F7C12"/>
    <w:rsid w:val="00567B84"/>
    <w:rsid w:val="005B0650"/>
    <w:rsid w:val="005E1079"/>
    <w:rsid w:val="005F2604"/>
    <w:rsid w:val="006205AB"/>
    <w:rsid w:val="006C623B"/>
    <w:rsid w:val="0086784E"/>
    <w:rsid w:val="00870653"/>
    <w:rsid w:val="0093146A"/>
    <w:rsid w:val="00963552"/>
    <w:rsid w:val="009B2A8B"/>
    <w:rsid w:val="00A042F3"/>
    <w:rsid w:val="00A6528C"/>
    <w:rsid w:val="00B50E5C"/>
    <w:rsid w:val="00B66F9F"/>
    <w:rsid w:val="00B673D8"/>
    <w:rsid w:val="00BD5BD3"/>
    <w:rsid w:val="00BF74AE"/>
    <w:rsid w:val="00C334A4"/>
    <w:rsid w:val="00D0267F"/>
    <w:rsid w:val="00D6539B"/>
    <w:rsid w:val="00DB4F11"/>
    <w:rsid w:val="00EA193A"/>
    <w:rsid w:val="00F16EFB"/>
    <w:rsid w:val="00F70182"/>
    <w:rsid w:val="00FC72D2"/>
    <w:rsid w:val="00FE204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DD4C9"/>
  <w15:chartTrackingRefBased/>
  <w15:docId w15:val="{D4B0AB31-1DB9-490A-8292-79C08497A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FE2048"/>
    <w:pPr>
      <w:spacing w:after="200" w:line="276" w:lineRule="auto"/>
    </w:pPr>
    <w:rPr>
      <w:rFonts w:ascii="Calibri" w:eastAsia="Calibri" w:hAnsi="Calibri" w:cs="Calibri"/>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FE2048"/>
    <w:pPr>
      <w:tabs>
        <w:tab w:val="center" w:pos="4536"/>
        <w:tab w:val="right" w:pos="9072"/>
      </w:tabs>
      <w:spacing w:after="0" w:line="240" w:lineRule="auto"/>
    </w:pPr>
  </w:style>
  <w:style w:type="character" w:customStyle="1" w:styleId="lfejChar">
    <w:name w:val="Élőfej Char"/>
    <w:basedOn w:val="Bekezdsalapbettpusa"/>
    <w:link w:val="lfej"/>
    <w:uiPriority w:val="99"/>
    <w:rsid w:val="00FE2048"/>
    <w:rPr>
      <w:rFonts w:ascii="Calibri" w:eastAsia="Calibri" w:hAnsi="Calibri" w:cs="Calibri"/>
      <w:sz w:val="20"/>
      <w:szCs w:val="20"/>
    </w:rPr>
  </w:style>
  <w:style w:type="paragraph" w:styleId="llb">
    <w:name w:val="footer"/>
    <w:basedOn w:val="Norml"/>
    <w:link w:val="llbChar"/>
    <w:rsid w:val="00FE2048"/>
    <w:pPr>
      <w:tabs>
        <w:tab w:val="center" w:pos="4536"/>
        <w:tab w:val="right" w:pos="9072"/>
      </w:tabs>
      <w:spacing w:after="0" w:line="240" w:lineRule="auto"/>
    </w:pPr>
  </w:style>
  <w:style w:type="character" w:customStyle="1" w:styleId="llbChar">
    <w:name w:val="Élőláb Char"/>
    <w:basedOn w:val="Bekezdsalapbettpusa"/>
    <w:link w:val="llb"/>
    <w:rsid w:val="00FE2048"/>
    <w:rPr>
      <w:rFonts w:ascii="Calibri" w:eastAsia="Calibri" w:hAnsi="Calibri" w:cs="Calibri"/>
      <w:sz w:val="20"/>
      <w:szCs w:val="20"/>
    </w:rPr>
  </w:style>
  <w:style w:type="paragraph" w:styleId="Listaszerbekezds">
    <w:name w:val="List Paragraph"/>
    <w:aliases w:val="Welt L,Bullet_1"/>
    <w:basedOn w:val="Norml"/>
    <w:link w:val="ListaszerbekezdsChar"/>
    <w:uiPriority w:val="34"/>
    <w:qFormat/>
    <w:rsid w:val="00FE2048"/>
    <w:pPr>
      <w:ind w:left="708"/>
    </w:pPr>
  </w:style>
  <w:style w:type="table" w:styleId="Rcsostblzat">
    <w:name w:val="Table Grid"/>
    <w:basedOn w:val="Normltblzat"/>
    <w:uiPriority w:val="59"/>
    <w:rsid w:val="00FE2048"/>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Welt L Char,Bullet_1 Char"/>
    <w:link w:val="Listaszerbekezds"/>
    <w:uiPriority w:val="34"/>
    <w:qFormat/>
    <w:locked/>
    <w:rsid w:val="00FE2048"/>
    <w:rPr>
      <w:rFonts w:ascii="Calibri" w:eastAsia="Calibri" w:hAnsi="Calibri" w:cs="Calibri"/>
      <w:sz w:val="20"/>
      <w:szCs w:val="20"/>
    </w:rPr>
  </w:style>
  <w:style w:type="paragraph" w:customStyle="1" w:styleId="Default">
    <w:name w:val="Default"/>
    <w:rsid w:val="00493978"/>
    <w:pPr>
      <w:autoSpaceDE w:val="0"/>
      <w:autoSpaceDN w:val="0"/>
      <w:adjustRightInd w:val="0"/>
      <w:spacing w:after="0" w:line="240" w:lineRule="auto"/>
    </w:pPr>
    <w:rPr>
      <w:rFonts w:ascii="Times New Roman" w:hAnsi="Times New Roman" w:cs="Times New Roman"/>
      <w:color w:val="000000"/>
      <w:sz w:val="24"/>
      <w:szCs w:val="24"/>
    </w:rPr>
  </w:style>
  <w:style w:type="paragraph" w:styleId="Buborkszveg">
    <w:name w:val="Balloon Text"/>
    <w:basedOn w:val="Norml"/>
    <w:link w:val="BuborkszvegChar"/>
    <w:uiPriority w:val="99"/>
    <w:semiHidden/>
    <w:unhideWhenUsed/>
    <w:rsid w:val="00F16EF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16EFB"/>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73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3</Pages>
  <Words>794</Words>
  <Characters>5481</Characters>
  <Application>Microsoft Office Word</Application>
  <DocSecurity>0</DocSecurity>
  <Lines>45</Lines>
  <Paragraphs>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Jegyző</cp:lastModifiedBy>
  <cp:revision>17</cp:revision>
  <cp:lastPrinted>2025-06-12T13:28:00Z</cp:lastPrinted>
  <dcterms:created xsi:type="dcterms:W3CDTF">2024-03-25T07:17:00Z</dcterms:created>
  <dcterms:modified xsi:type="dcterms:W3CDTF">2025-06-23T08:42:00Z</dcterms:modified>
</cp:coreProperties>
</file>