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04B33" w:rsidRPr="00374D45" w:rsidRDefault="00310BAE" w:rsidP="003F0BC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 1-</w:t>
      </w:r>
      <w:r w:rsidR="003F0BC5">
        <w:rPr>
          <w:rFonts w:ascii="Times New Roman" w:hAnsi="Times New Roman" w:cs="Times New Roman"/>
          <w:sz w:val="24"/>
          <w:szCs w:val="24"/>
        </w:rPr>
        <w:t>9</w:t>
      </w:r>
      <w:r w:rsidR="00A6206D">
        <w:rPr>
          <w:rFonts w:ascii="Times New Roman" w:hAnsi="Times New Roman" w:cs="Times New Roman"/>
          <w:sz w:val="24"/>
          <w:szCs w:val="24"/>
        </w:rPr>
        <w:t>/2019</w:t>
      </w:r>
      <w:r w:rsidR="00F04B33" w:rsidRPr="00374D45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F0BC5">
        <w:rPr>
          <w:rFonts w:ascii="Times New Roman" w:hAnsi="Times New Roman" w:cs="Times New Roman"/>
          <w:sz w:val="24"/>
          <w:szCs w:val="24"/>
        </w:rPr>
        <w:t xml:space="preserve">      2</w:t>
      </w:r>
      <w:r w:rsidR="007D1D64">
        <w:rPr>
          <w:rFonts w:ascii="Times New Roman" w:hAnsi="Times New Roman" w:cs="Times New Roman"/>
          <w:sz w:val="24"/>
          <w:szCs w:val="24"/>
        </w:rPr>
        <w:t>. sz.</w:t>
      </w:r>
      <w:r w:rsidR="00F04B33" w:rsidRPr="00374D45">
        <w:rPr>
          <w:rFonts w:ascii="Times New Roman" w:hAnsi="Times New Roman" w:cs="Times New Roman"/>
          <w:sz w:val="24"/>
          <w:szCs w:val="24"/>
        </w:rPr>
        <w:t xml:space="preserve"> napirendi pont </w:t>
      </w:r>
    </w:p>
    <w:p w:rsidR="003F0BC5" w:rsidRDefault="003F0BC5" w:rsidP="000F386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04B33" w:rsidRPr="00374D45" w:rsidRDefault="00F04B33" w:rsidP="000F3862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04B33" w:rsidRPr="00374D45" w:rsidRDefault="00F04B33" w:rsidP="000F38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F04B33" w:rsidRPr="00374D45" w:rsidRDefault="00310BAE" w:rsidP="000F3862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</w:t>
      </w:r>
      <w:r w:rsidR="00A6206D">
        <w:rPr>
          <w:rFonts w:ascii="Times New Roman" w:hAnsi="Times New Roman" w:cs="Times New Roman"/>
          <w:sz w:val="24"/>
          <w:szCs w:val="24"/>
        </w:rPr>
        <w:t>9</w:t>
      </w:r>
      <w:r w:rsidR="00E650C1">
        <w:rPr>
          <w:rFonts w:ascii="Times New Roman" w:hAnsi="Times New Roman" w:cs="Times New Roman"/>
          <w:sz w:val="24"/>
          <w:szCs w:val="24"/>
        </w:rPr>
        <w:t xml:space="preserve">. </w:t>
      </w:r>
      <w:r w:rsidR="00A6206D">
        <w:rPr>
          <w:rFonts w:ascii="Times New Roman" w:hAnsi="Times New Roman" w:cs="Times New Roman"/>
          <w:sz w:val="24"/>
          <w:szCs w:val="24"/>
        </w:rPr>
        <w:t>július 25</w:t>
      </w:r>
      <w:r>
        <w:rPr>
          <w:rFonts w:ascii="Times New Roman" w:hAnsi="Times New Roman" w:cs="Times New Roman"/>
          <w:sz w:val="24"/>
          <w:szCs w:val="24"/>
        </w:rPr>
        <w:t xml:space="preserve">-i rendes, nyilvános </w:t>
      </w:r>
      <w:r w:rsidR="00F04B33" w:rsidRPr="00374D45">
        <w:rPr>
          <w:rFonts w:ascii="Times New Roman" w:hAnsi="Times New Roman" w:cs="Times New Roman"/>
          <w:sz w:val="24"/>
          <w:szCs w:val="24"/>
        </w:rPr>
        <w:t>ülésére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CD4B1E">
        <w:rPr>
          <w:rFonts w:ascii="Times New Roman" w:hAnsi="Times New Roman" w:cs="Times New Roman"/>
          <w:sz w:val="24"/>
          <w:szCs w:val="24"/>
        </w:rPr>
        <w:t xml:space="preserve"> A</w:t>
      </w:r>
      <w:r w:rsidRPr="00374D45">
        <w:rPr>
          <w:rFonts w:ascii="Times New Roman" w:hAnsi="Times New Roman" w:cs="Times New Roman"/>
          <w:sz w:val="24"/>
          <w:szCs w:val="24"/>
        </w:rPr>
        <w:t xml:space="preserve"> Sz</w:t>
      </w:r>
      <w:r w:rsidR="00CD4B1E">
        <w:rPr>
          <w:rFonts w:ascii="Times New Roman" w:hAnsi="Times New Roman" w:cs="Times New Roman"/>
          <w:sz w:val="24"/>
          <w:szCs w:val="24"/>
        </w:rPr>
        <w:t>ervezeti és Működési Szabályzat</w:t>
      </w:r>
      <w:r w:rsidRPr="00374D45">
        <w:rPr>
          <w:rFonts w:ascii="Times New Roman" w:hAnsi="Times New Roman" w:cs="Times New Roman"/>
          <w:sz w:val="24"/>
          <w:szCs w:val="24"/>
        </w:rPr>
        <w:t>ról szóló 25/2014. (XI. 28.) önkormányzati rendelet módosítása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A277B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Zalaszentgrót Város Önkormányzata Képviselő-testületének jelenleg hatályos Szervezeti és Működési Szabályzatát (a továbbiakban: SZMSZ) a 25/2014. (XI. 28.) önkormány</w:t>
      </w:r>
      <w:r w:rsidR="005A277B" w:rsidRPr="00374D45">
        <w:rPr>
          <w:rFonts w:ascii="Times New Roman" w:hAnsi="Times New Roman" w:cs="Times New Roman"/>
          <w:sz w:val="24"/>
          <w:szCs w:val="24"/>
        </w:rPr>
        <w:t>zati rendelet tartalmazza</w:t>
      </w:r>
      <w:r w:rsidR="00A6206D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6206D" w:rsidRDefault="00A6206D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206D" w:rsidRDefault="00A6206D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Tekintettel az önkormányzati képviselők általános választásának évére, a Miniszterelnökség Közszolgálatért Felelős Államtitkára ellenőrzési munkatervében meghatározott célvizsgálat keretében a Zala Megyei kormányhivatal a megye számos egyéb önkormányzata mellett megvizsgálta Zalaszentgrót Város Önkormányzatának SZMSZ-ét is. </w:t>
      </w:r>
    </w:p>
    <w:p w:rsidR="00A6206D" w:rsidRDefault="00A6206D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206D" w:rsidRDefault="00A6206D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Kormányhivatal a vizsgálatot követően szakmai segítségnyújtás keretében az alábbi - az önkormányzati működ</w:t>
      </w:r>
      <w:r w:rsidR="008374F3">
        <w:rPr>
          <w:rFonts w:ascii="Times New Roman" w:hAnsi="Times New Roman" w:cs="Times New Roman"/>
          <w:sz w:val="24"/>
          <w:szCs w:val="24"/>
        </w:rPr>
        <w:t>ést érdemben nem befolyásoló - pontatlanságokra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227A7">
        <w:rPr>
          <w:rFonts w:ascii="Times New Roman" w:hAnsi="Times New Roman" w:cs="Times New Roman"/>
          <w:sz w:val="24"/>
          <w:szCs w:val="24"/>
        </w:rPr>
        <w:t xml:space="preserve">hívta fel a figyelmünket, és kérte a szükséges intézkedések megtételét. </w:t>
      </w:r>
    </w:p>
    <w:p w:rsidR="002227A7" w:rsidRDefault="002227A7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6206D" w:rsidRDefault="002227A7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A Magyarország helyi önkormányzatairól szóló 2011. évi </w:t>
      </w:r>
      <w:r w:rsidR="004F6908">
        <w:rPr>
          <w:rFonts w:ascii="Times New Roman" w:hAnsi="Times New Roman" w:cs="Times New Roman"/>
          <w:sz w:val="24"/>
          <w:szCs w:val="24"/>
        </w:rPr>
        <w:t xml:space="preserve">CLXXXIX. törvény (a továbbiakban: Mötv.) </w:t>
      </w:r>
      <w:r>
        <w:rPr>
          <w:rFonts w:ascii="Times New Roman" w:hAnsi="Times New Roman" w:cs="Times New Roman"/>
          <w:sz w:val="24"/>
          <w:szCs w:val="24"/>
        </w:rPr>
        <w:t>53. § (1) bekezdésének d) pontja értelmében a</w:t>
      </w:r>
      <w:r w:rsidRPr="002227A7">
        <w:rPr>
          <w:rFonts w:ascii="Times New Roman" w:hAnsi="Times New Roman" w:cs="Times New Roman"/>
          <w:sz w:val="24"/>
          <w:szCs w:val="24"/>
        </w:rPr>
        <w:t xml:space="preserve"> képviselő-testület a szervezeti és működési szabályzatró</w:t>
      </w:r>
      <w:r>
        <w:rPr>
          <w:rFonts w:ascii="Times New Roman" w:hAnsi="Times New Roman" w:cs="Times New Roman"/>
          <w:sz w:val="24"/>
          <w:szCs w:val="24"/>
        </w:rPr>
        <w:t xml:space="preserve">l szóló rendeletben rendelkezik </w:t>
      </w:r>
      <w:r w:rsidRPr="002227A7">
        <w:rPr>
          <w:rFonts w:ascii="Times New Roman" w:hAnsi="Times New Roman" w:cs="Times New Roman"/>
          <w:sz w:val="24"/>
          <w:szCs w:val="24"/>
        </w:rPr>
        <w:t>az önkormányzati képviselőkre vonatkozó magatartási szabályokról, az ülés rendjének fenntartásáról és az annak ér</w:t>
      </w:r>
      <w:r>
        <w:rPr>
          <w:rFonts w:ascii="Times New Roman" w:hAnsi="Times New Roman" w:cs="Times New Roman"/>
          <w:sz w:val="24"/>
          <w:szCs w:val="24"/>
        </w:rPr>
        <w:t xml:space="preserve">dekében hozható intézkedésekről. </w:t>
      </w:r>
    </w:p>
    <w:p w:rsidR="002227A7" w:rsidRDefault="002227A7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27A7" w:rsidRDefault="002227A7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Hatályos SZMSZ-ünk </w:t>
      </w:r>
      <w:r w:rsidR="004F6908">
        <w:rPr>
          <w:rFonts w:ascii="Times New Roman" w:hAnsi="Times New Roman" w:cs="Times New Roman"/>
          <w:sz w:val="24"/>
          <w:szCs w:val="24"/>
        </w:rPr>
        <w:t xml:space="preserve">- hasonlóan a képviselői jogokhoz és kötelezettségekhez - az utóbbi kettő kérdéskört részletesen szabályozza, a képviselőkre vonatkozó magatartási szabályok azonban csak áttételesen szerepelnek benne. Indokolt ezért a legalapvetőbb képviselői magatartási szabályokat külön rendelkezés formájában az SZMSZ-be építeni. </w:t>
      </w:r>
    </w:p>
    <w:p w:rsidR="004F6908" w:rsidRDefault="004F690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6908" w:rsidRDefault="004F690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Az Mötv. 68. § (2) bekezdése értelmében amennyiben a képviselő-testület -</w:t>
      </w:r>
      <w:r w:rsidRPr="004F6908">
        <w:rPr>
          <w:rFonts w:ascii="Times New Roman" w:hAnsi="Times New Roman" w:cs="Times New Roman"/>
          <w:sz w:val="24"/>
          <w:szCs w:val="24"/>
        </w:rPr>
        <w:t xml:space="preserve"> határozatképtelenség vagy</w:t>
      </w:r>
      <w:r>
        <w:rPr>
          <w:rFonts w:ascii="Times New Roman" w:hAnsi="Times New Roman" w:cs="Times New Roman"/>
          <w:sz w:val="24"/>
          <w:szCs w:val="24"/>
        </w:rPr>
        <w:t xml:space="preserve"> határozathozatal hiánya miatt -</w:t>
      </w:r>
      <w:r w:rsidRPr="004F6908">
        <w:rPr>
          <w:rFonts w:ascii="Times New Roman" w:hAnsi="Times New Roman" w:cs="Times New Roman"/>
          <w:sz w:val="24"/>
          <w:szCs w:val="24"/>
        </w:rPr>
        <w:t xml:space="preserve"> két egymást követő alkalommal </w:t>
      </w:r>
      <w:r w:rsidRPr="004F6908">
        <w:rPr>
          <w:rFonts w:ascii="Times New Roman" w:hAnsi="Times New Roman" w:cs="Times New Roman"/>
          <w:sz w:val="24"/>
          <w:szCs w:val="24"/>
        </w:rPr>
        <w:lastRenderedPageBreak/>
        <w:t>ugyanazon ügyben nem hozott döntést, a polgármester a szervezeti és működési szab</w:t>
      </w:r>
      <w:r>
        <w:rPr>
          <w:rFonts w:ascii="Times New Roman" w:hAnsi="Times New Roman" w:cs="Times New Roman"/>
          <w:sz w:val="24"/>
          <w:szCs w:val="24"/>
        </w:rPr>
        <w:t>ályzatban meghatározott ügyben -</w:t>
      </w:r>
      <w:r w:rsidRPr="004F6908">
        <w:rPr>
          <w:rFonts w:ascii="Times New Roman" w:hAnsi="Times New Roman" w:cs="Times New Roman"/>
          <w:sz w:val="24"/>
          <w:szCs w:val="24"/>
        </w:rPr>
        <w:t xml:space="preserve"> a 42. §-ban m</w:t>
      </w:r>
      <w:r>
        <w:rPr>
          <w:rFonts w:ascii="Times New Roman" w:hAnsi="Times New Roman" w:cs="Times New Roman"/>
          <w:sz w:val="24"/>
          <w:szCs w:val="24"/>
        </w:rPr>
        <w:t>eghatározott ügyek kivételével -</w:t>
      </w:r>
      <w:r w:rsidRPr="004F6908">
        <w:rPr>
          <w:rFonts w:ascii="Times New Roman" w:hAnsi="Times New Roman" w:cs="Times New Roman"/>
          <w:sz w:val="24"/>
          <w:szCs w:val="24"/>
        </w:rPr>
        <w:t xml:space="preserve"> döntést hozhat. A polgármester a döntésről a képviselő-testületet a következő ülésen tájékoztatja.</w:t>
      </w:r>
    </w:p>
    <w:p w:rsidR="004F6908" w:rsidRDefault="004F690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F6908" w:rsidRDefault="004F690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004EB9">
        <w:rPr>
          <w:rFonts w:ascii="Times New Roman" w:hAnsi="Times New Roman" w:cs="Times New Roman"/>
          <w:sz w:val="24"/>
          <w:szCs w:val="24"/>
        </w:rPr>
        <w:t xml:space="preserve"> fenti j</w:t>
      </w:r>
      <w:r>
        <w:rPr>
          <w:rFonts w:ascii="Times New Roman" w:hAnsi="Times New Roman" w:cs="Times New Roman"/>
          <w:sz w:val="24"/>
          <w:szCs w:val="24"/>
        </w:rPr>
        <w:t>ellegű döntéshozatal településünkön</w:t>
      </w:r>
      <w:r w:rsidR="00823694">
        <w:rPr>
          <w:rFonts w:ascii="Times New Roman" w:hAnsi="Times New Roman" w:cs="Times New Roman"/>
          <w:sz w:val="24"/>
          <w:szCs w:val="24"/>
        </w:rPr>
        <w:t xml:space="preserve"> soha nem volt</w:t>
      </w:r>
      <w:r>
        <w:rPr>
          <w:rFonts w:ascii="Times New Roman" w:hAnsi="Times New Roman" w:cs="Times New Roman"/>
          <w:sz w:val="24"/>
          <w:szCs w:val="24"/>
        </w:rPr>
        <w:t xml:space="preserve"> jellemző, ezért - csakúgy, mint a legtöbb települési önkormányzat - mi sem rendelkeztünk erről az SZMSZ-ben. Tekintettel azonban arra, hogy </w:t>
      </w:r>
      <w:r w:rsidR="00004EB9">
        <w:rPr>
          <w:rFonts w:ascii="Times New Roman" w:hAnsi="Times New Roman" w:cs="Times New Roman"/>
          <w:sz w:val="24"/>
          <w:szCs w:val="24"/>
        </w:rPr>
        <w:t>a törvényességi felügyeleti szerv indítványozta, szükséges egy ilyetén rendelkezés kimondása az SZMSZ-ben. Álláspontom szerint ugyanakkor az önkormányzati feladatok sokrétűsége miatt nem lehetséges egyes ügycsoportok tételes kiemelése, ezért javaslom egy általános, a legfajsúlyosabb ügyek vonatkozásában a törvényi korlátozás alapján</w:t>
      </w:r>
      <w:r w:rsidR="00823694">
        <w:rPr>
          <w:rFonts w:ascii="Times New Roman" w:hAnsi="Times New Roman" w:cs="Times New Roman"/>
          <w:sz w:val="24"/>
          <w:szCs w:val="24"/>
        </w:rPr>
        <w:t xml:space="preserve"> amúgy is</w:t>
      </w:r>
      <w:r w:rsidR="00004EB9">
        <w:rPr>
          <w:rFonts w:ascii="Times New Roman" w:hAnsi="Times New Roman" w:cs="Times New Roman"/>
          <w:sz w:val="24"/>
          <w:szCs w:val="24"/>
        </w:rPr>
        <w:t xml:space="preserve"> kizárt felhatalmazás biztosítását. </w:t>
      </w:r>
    </w:p>
    <w:p w:rsidR="00004EB9" w:rsidRDefault="00004EB9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04EB9" w:rsidRDefault="00004EB9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Végezetül </w:t>
      </w:r>
      <w:r w:rsidR="00AD64A8">
        <w:rPr>
          <w:rFonts w:ascii="Times New Roman" w:hAnsi="Times New Roman" w:cs="Times New Roman"/>
          <w:sz w:val="24"/>
          <w:szCs w:val="24"/>
        </w:rPr>
        <w:t>a jogszabály-szerkesztéssel kapcsolatos előírásoknak való megfelelés körében a Kormányhivatal megállapította, hogy az SZMSZ bevezető része nem</w:t>
      </w:r>
      <w:r w:rsidR="00653F3A">
        <w:rPr>
          <w:rFonts w:ascii="Times New Roman" w:hAnsi="Times New Roman" w:cs="Times New Roman"/>
          <w:sz w:val="24"/>
          <w:szCs w:val="24"/>
        </w:rPr>
        <w:t xml:space="preserve"> a maradéktalanul </w:t>
      </w:r>
      <w:r w:rsidR="00AD64A8">
        <w:rPr>
          <w:rFonts w:ascii="Times New Roman" w:hAnsi="Times New Roman" w:cs="Times New Roman"/>
          <w:sz w:val="24"/>
          <w:szCs w:val="24"/>
        </w:rPr>
        <w:t xml:space="preserve">helyes jogszabályi hivatkozásokat tartalmazza. </w:t>
      </w:r>
      <w:r w:rsidR="002F43FE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a legutóbbi módosítását követően önkormányzati rendelet esetén immár megengedi a bevezető rész módosítását, így ezen hiányosság is kiküszöbölhető a jelen napirendi pont keretében. </w:t>
      </w:r>
    </w:p>
    <w:p w:rsidR="002F43FE" w:rsidRDefault="002F43FE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6728" w:rsidRDefault="00FD6728" w:rsidP="000F386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  <w:u w:val="single"/>
        </w:rPr>
        <w:t>Előzetes hatásvizsgálat a rendelethez: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4D45">
        <w:rPr>
          <w:rFonts w:ascii="Times New Roman" w:hAnsi="Times New Roman" w:cs="Times New Roman"/>
          <w:sz w:val="24"/>
          <w:szCs w:val="24"/>
          <w:u w:val="single"/>
        </w:rPr>
        <w:t>A rendelettervezet jelentősnek ítélt hatásai:</w:t>
      </w:r>
    </w:p>
    <w:p w:rsidR="003F0BC5" w:rsidRPr="00374D45" w:rsidRDefault="003F0BC5" w:rsidP="000F386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 tervezett módosítása igazodik a központi jogszabályokhoz. Az adminisztratív terhek a rendelet módosítását követően nem változnak. A rendelet módosítása környezeti és egészségi hatással nem jár.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4D45">
        <w:rPr>
          <w:rFonts w:ascii="Times New Roman" w:hAnsi="Times New Roman" w:cs="Times New Roman"/>
          <w:sz w:val="24"/>
          <w:szCs w:val="24"/>
          <w:u w:val="single"/>
        </w:rPr>
        <w:t>A rendelet</w:t>
      </w:r>
      <w:r w:rsidR="00CE27B4">
        <w:rPr>
          <w:rFonts w:ascii="Times New Roman" w:hAnsi="Times New Roman" w:cs="Times New Roman"/>
          <w:sz w:val="24"/>
          <w:szCs w:val="24"/>
          <w:u w:val="single"/>
        </w:rPr>
        <w:t xml:space="preserve">alkotás </w:t>
      </w:r>
      <w:r w:rsidRPr="00374D45">
        <w:rPr>
          <w:rFonts w:ascii="Times New Roman" w:hAnsi="Times New Roman" w:cs="Times New Roman"/>
          <w:sz w:val="24"/>
          <w:szCs w:val="24"/>
          <w:u w:val="single"/>
        </w:rPr>
        <w:t>szükségessége, a jogalkotás elmaradásának várható következményei:</w:t>
      </w:r>
    </w:p>
    <w:p w:rsidR="003F0BC5" w:rsidRDefault="003F0BC5" w:rsidP="000F386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815FB1" w:rsidRDefault="00FD672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D6728">
        <w:rPr>
          <w:rFonts w:ascii="Times New Roman" w:hAnsi="Times New Roman" w:cs="Times New Roman"/>
          <w:sz w:val="24"/>
          <w:szCs w:val="24"/>
        </w:rPr>
        <w:t>A rendelet módosítását a helyi rendeleti szabályozás központi szabályozáshoz igazítása teszi indokolttá. A helyi rendeleti szabályozás központi jogszabályokhoz igazításának elm</w:t>
      </w:r>
      <w:r>
        <w:rPr>
          <w:rFonts w:ascii="Times New Roman" w:hAnsi="Times New Roman" w:cs="Times New Roman"/>
          <w:sz w:val="24"/>
          <w:szCs w:val="24"/>
        </w:rPr>
        <w:t xml:space="preserve">aradása esetén a helyi rendeleti szabályozás </w:t>
      </w:r>
      <w:r w:rsidRPr="00FD6728">
        <w:rPr>
          <w:rFonts w:ascii="Times New Roman" w:hAnsi="Times New Roman" w:cs="Times New Roman"/>
          <w:sz w:val="24"/>
          <w:szCs w:val="24"/>
        </w:rPr>
        <w:t>és a központi jogszabály közti összhang hiánya okán törvénysértő állapot keletkezne.</w:t>
      </w:r>
    </w:p>
    <w:p w:rsidR="00FD6728" w:rsidRDefault="00FD672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04B33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374D45">
        <w:rPr>
          <w:rFonts w:ascii="Times New Roman" w:hAnsi="Times New Roman" w:cs="Times New Roman"/>
          <w:sz w:val="24"/>
          <w:szCs w:val="24"/>
          <w:u w:val="single"/>
        </w:rPr>
        <w:lastRenderedPageBreak/>
        <w:t>A rendelet alkalmazásához szükséges személyi, szervezeti, tárgyi és pénzügyi feltételek:</w:t>
      </w:r>
    </w:p>
    <w:p w:rsidR="003F0BC5" w:rsidRPr="00374D45" w:rsidRDefault="003F0BC5" w:rsidP="000F3862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F107F9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Az új szabályok alkalmazásához, végrehajtásához nem szükségesek új</w:t>
      </w:r>
      <w:r w:rsidR="00F107F9" w:rsidRPr="00374D45">
        <w:rPr>
          <w:rFonts w:ascii="Times New Roman" w:hAnsi="Times New Roman" w:cs="Times New Roman"/>
          <w:sz w:val="24"/>
          <w:szCs w:val="24"/>
        </w:rPr>
        <w:t xml:space="preserve">abb munkaszervezési </w:t>
      </w:r>
      <w:r w:rsidRPr="00374D45">
        <w:rPr>
          <w:rFonts w:ascii="Times New Roman" w:hAnsi="Times New Roman" w:cs="Times New Roman"/>
          <w:sz w:val="24"/>
          <w:szCs w:val="24"/>
        </w:rPr>
        <w:t>intézkedések, a végrehajtáshoz szükséges feltételek személyi, szervezeti, tárgyi feltételek adottak. A pénzügyi feltételek</w:t>
      </w:r>
      <w:r w:rsidR="00062F2E" w:rsidRPr="00374D45">
        <w:rPr>
          <w:rFonts w:ascii="Times New Roman" w:hAnsi="Times New Roman" w:cs="Times New Roman"/>
          <w:sz w:val="24"/>
          <w:szCs w:val="24"/>
        </w:rPr>
        <w:t xml:space="preserve"> rendelkezésre állnak. </w:t>
      </w:r>
    </w:p>
    <w:p w:rsidR="005E2D2C" w:rsidRDefault="005E2D2C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E2D2C" w:rsidRPr="005E2D2C" w:rsidRDefault="005E2D2C" w:rsidP="005E2D2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rendeletmódosításnak jelentős társadalmi, gazdasági vagy költségvetési hatása, környezeti és egészségi következménye, adminisztratív terheket befolyásoló hatása nem mutatható ki, illetve technikai jellegűnek minősül, ezért indokolását </w:t>
      </w:r>
      <w:r w:rsidRPr="005E2D2C">
        <w:rPr>
          <w:rFonts w:ascii="Times New Roman" w:hAnsi="Times New Roman" w:cs="Times New Roman"/>
          <w:sz w:val="24"/>
          <w:szCs w:val="24"/>
        </w:rPr>
        <w:t>a Magyar Közlöny kiadásáról, valamint a jogszabály kihirdetése során történő és a közjogi szervezetszabályozó eszköz közzététele során történő megjelöléséről</w:t>
      </w:r>
      <w:r>
        <w:rPr>
          <w:rFonts w:ascii="Times New Roman" w:hAnsi="Times New Roman" w:cs="Times New Roman"/>
          <w:sz w:val="24"/>
          <w:szCs w:val="24"/>
        </w:rPr>
        <w:t xml:space="preserve"> szóló </w:t>
      </w:r>
      <w:r w:rsidRPr="005E2D2C">
        <w:rPr>
          <w:rFonts w:ascii="Times New Roman" w:hAnsi="Times New Roman" w:cs="Times New Roman"/>
          <w:sz w:val="24"/>
          <w:szCs w:val="24"/>
        </w:rPr>
        <w:t>5/2019. (III. 13.) IM rendelet</w:t>
      </w:r>
      <w:r>
        <w:rPr>
          <w:rFonts w:ascii="Times New Roman" w:hAnsi="Times New Roman" w:cs="Times New Roman"/>
          <w:sz w:val="24"/>
          <w:szCs w:val="24"/>
        </w:rPr>
        <w:t xml:space="preserve"> 21. § (2) bekezdése alapján nem szükséges közzétenni. 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A fentiek alapján javaslom Zalaszentgrót Város Önkormányzata Képviselő-testületének a Szervezeti és Működési Szabályzatáról szóló 25/2014. (XI. 28.) önkormányzati rendeletének módosítását. </w:t>
      </w:r>
    </w:p>
    <w:p w:rsidR="00815FB1" w:rsidRDefault="00815FB1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41C" w:rsidRDefault="00A7741C" w:rsidP="00A7741C">
      <w:pPr>
        <w:spacing w:after="0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165532">
        <w:rPr>
          <w:rFonts w:ascii="Times New Roman" w:hAnsi="Times New Roman" w:cs="Times New Roman"/>
          <w:spacing w:val="-6"/>
          <w:sz w:val="24"/>
          <w:szCs w:val="24"/>
        </w:rPr>
        <w:t>A Pénzügyi és Ügyrendi Bi</w:t>
      </w:r>
      <w:r w:rsidR="001412C8" w:rsidRPr="00165532">
        <w:rPr>
          <w:rFonts w:ascii="Times New Roman" w:hAnsi="Times New Roman" w:cs="Times New Roman"/>
          <w:spacing w:val="-6"/>
          <w:sz w:val="24"/>
          <w:szCs w:val="24"/>
        </w:rPr>
        <w:t>zottság az előterjesztést a 2019. július 18-</w:t>
      </w:r>
      <w:r w:rsidRPr="00165532">
        <w:rPr>
          <w:rFonts w:ascii="Times New Roman" w:hAnsi="Times New Roman" w:cs="Times New Roman"/>
          <w:spacing w:val="-6"/>
          <w:sz w:val="24"/>
          <w:szCs w:val="24"/>
        </w:rPr>
        <w:t>i ülésén megtárgyalta, a</w:t>
      </w:r>
      <w:r w:rsidR="001412C8" w:rsidRPr="0016553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="00165532" w:rsidRPr="00165532">
        <w:rPr>
          <w:rFonts w:ascii="Times New Roman" w:hAnsi="Times New Roman" w:cs="Times New Roman"/>
          <w:spacing w:val="-6"/>
          <w:sz w:val="24"/>
          <w:szCs w:val="24"/>
        </w:rPr>
        <w:t>30</w:t>
      </w:r>
      <w:r w:rsidR="003F0BC5" w:rsidRPr="00165532">
        <w:rPr>
          <w:rFonts w:ascii="Times New Roman" w:hAnsi="Times New Roman" w:cs="Times New Roman"/>
          <w:spacing w:val="-6"/>
          <w:sz w:val="24"/>
          <w:szCs w:val="24"/>
        </w:rPr>
        <w:t>/2019</w:t>
      </w:r>
      <w:r w:rsidRPr="00165532">
        <w:rPr>
          <w:rFonts w:ascii="Times New Roman" w:hAnsi="Times New Roman" w:cs="Times New Roman"/>
          <w:spacing w:val="-6"/>
          <w:sz w:val="24"/>
          <w:szCs w:val="24"/>
        </w:rPr>
        <w:t>. (</w:t>
      </w:r>
      <w:r w:rsidR="003F0BC5" w:rsidRPr="00165532">
        <w:rPr>
          <w:rFonts w:ascii="Times New Roman" w:hAnsi="Times New Roman" w:cs="Times New Roman"/>
          <w:spacing w:val="-6"/>
          <w:sz w:val="24"/>
          <w:szCs w:val="24"/>
        </w:rPr>
        <w:t>VI</w:t>
      </w:r>
      <w:r w:rsidRPr="00165532">
        <w:rPr>
          <w:rFonts w:ascii="Times New Roman" w:hAnsi="Times New Roman" w:cs="Times New Roman"/>
          <w:spacing w:val="-6"/>
          <w:sz w:val="24"/>
          <w:szCs w:val="24"/>
        </w:rPr>
        <w:t>I.</w:t>
      </w:r>
      <w:r w:rsidR="00000812" w:rsidRPr="00165532"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  <w:r w:rsidRPr="00165532">
        <w:rPr>
          <w:rFonts w:ascii="Times New Roman" w:hAnsi="Times New Roman" w:cs="Times New Roman"/>
          <w:spacing w:val="-6"/>
          <w:sz w:val="24"/>
          <w:szCs w:val="24"/>
        </w:rPr>
        <w:t>1</w:t>
      </w:r>
      <w:r w:rsidR="003F0BC5" w:rsidRPr="00165532">
        <w:rPr>
          <w:rFonts w:ascii="Times New Roman" w:hAnsi="Times New Roman" w:cs="Times New Roman"/>
          <w:spacing w:val="-6"/>
          <w:sz w:val="24"/>
          <w:szCs w:val="24"/>
        </w:rPr>
        <w:t>8</w:t>
      </w:r>
      <w:r w:rsidR="00000812" w:rsidRPr="00165532">
        <w:rPr>
          <w:rFonts w:ascii="Times New Roman" w:hAnsi="Times New Roman" w:cs="Times New Roman"/>
          <w:spacing w:val="-6"/>
          <w:sz w:val="24"/>
          <w:szCs w:val="24"/>
        </w:rPr>
        <w:t>.</w:t>
      </w:r>
      <w:r w:rsidRPr="00165532">
        <w:rPr>
          <w:rFonts w:ascii="Times New Roman" w:hAnsi="Times New Roman" w:cs="Times New Roman"/>
          <w:spacing w:val="-6"/>
          <w:sz w:val="24"/>
          <w:szCs w:val="24"/>
        </w:rPr>
        <w:t>) számú határozat</w:t>
      </w:r>
      <w:r w:rsidR="003F0BC5" w:rsidRPr="00165532">
        <w:rPr>
          <w:rFonts w:ascii="Times New Roman" w:hAnsi="Times New Roman" w:cs="Times New Roman"/>
          <w:spacing w:val="-6"/>
          <w:sz w:val="24"/>
          <w:szCs w:val="24"/>
        </w:rPr>
        <w:t>ával</w:t>
      </w:r>
      <w:r w:rsidRPr="00165532">
        <w:rPr>
          <w:rFonts w:ascii="Times New Roman" w:hAnsi="Times New Roman" w:cs="Times New Roman"/>
          <w:spacing w:val="-6"/>
          <w:sz w:val="24"/>
          <w:szCs w:val="24"/>
        </w:rPr>
        <w:t xml:space="preserve"> elfogadta, és a Képviselő-testületnek elfogadásra javasolja.</w:t>
      </w:r>
      <w:r>
        <w:rPr>
          <w:rFonts w:ascii="Times New Roman" w:hAnsi="Times New Roman" w:cs="Times New Roman"/>
          <w:spacing w:val="-6"/>
          <w:sz w:val="24"/>
          <w:szCs w:val="24"/>
        </w:rPr>
        <w:t xml:space="preserve"> </w:t>
      </w:r>
    </w:p>
    <w:p w:rsidR="00A7741C" w:rsidRDefault="00A7741C" w:rsidP="00A77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7741C" w:rsidRPr="00374D45" w:rsidRDefault="00A7741C" w:rsidP="00A7741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előterjesztést szíveskedjen megtárgyalni, </w:t>
      </w:r>
      <w:r>
        <w:rPr>
          <w:rFonts w:ascii="Times New Roman" w:hAnsi="Times New Roman" w:cs="Times New Roman"/>
          <w:sz w:val="24"/>
          <w:szCs w:val="24"/>
        </w:rPr>
        <w:t>és</w:t>
      </w:r>
      <w:r w:rsidR="002F43FE">
        <w:rPr>
          <w:rFonts w:ascii="Times New Roman" w:hAnsi="Times New Roman" w:cs="Times New Roman"/>
          <w:sz w:val="24"/>
          <w:szCs w:val="24"/>
        </w:rPr>
        <w:t xml:space="preserve"> a</w:t>
      </w:r>
      <w:r>
        <w:rPr>
          <w:rFonts w:ascii="Times New Roman" w:hAnsi="Times New Roman" w:cs="Times New Roman"/>
          <w:sz w:val="24"/>
          <w:szCs w:val="24"/>
        </w:rPr>
        <w:t>z 1. számú mellékletként csatolt m</w:t>
      </w:r>
      <w:r w:rsidRPr="00374D45">
        <w:rPr>
          <w:rFonts w:ascii="Times New Roman" w:hAnsi="Times New Roman" w:cs="Times New Roman"/>
          <w:sz w:val="24"/>
          <w:szCs w:val="24"/>
        </w:rPr>
        <w:t xml:space="preserve">ódosító rendelettervezetet elfogadni.  </w:t>
      </w:r>
    </w:p>
    <w:p w:rsidR="00232CB8" w:rsidRDefault="001412C8" w:rsidP="001412C8">
      <w:pPr>
        <w:tabs>
          <w:tab w:val="left" w:pos="11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1412C8" w:rsidRDefault="001412C8" w:rsidP="001412C8">
      <w:pPr>
        <w:tabs>
          <w:tab w:val="left" w:pos="118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FD6728">
        <w:rPr>
          <w:rFonts w:ascii="Times New Roman" w:hAnsi="Times New Roman" w:cs="Times New Roman"/>
          <w:sz w:val="24"/>
          <w:szCs w:val="24"/>
        </w:rPr>
        <w:t xml:space="preserve">, 2019. június 02. </w:t>
      </w:r>
    </w:p>
    <w:p w:rsidR="00F04B33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</w:p>
    <w:p w:rsidR="001412C8" w:rsidRPr="00374D45" w:rsidRDefault="001412C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</w:t>
      </w:r>
      <w:r w:rsidRPr="00374D45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polgármester</w:t>
      </w:r>
    </w:p>
    <w:p w:rsidR="00F04B33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Pr="00374D45" w:rsidRDefault="001412C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Az előterjesztés a törvényességi előírásoknak megfelel.</w:t>
      </w:r>
    </w:p>
    <w:p w:rsidR="00FD6728" w:rsidRPr="00374D45" w:rsidRDefault="00FD672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F04B33" w:rsidRPr="00374D45" w:rsidRDefault="00F04B33" w:rsidP="000F386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            Dr. Simon Beáta</w:t>
      </w:r>
    </w:p>
    <w:p w:rsidR="00F04B33" w:rsidRDefault="00F04B33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sz w:val="24"/>
          <w:szCs w:val="24"/>
        </w:rPr>
        <w:tab/>
        <w:t xml:space="preserve">                                 jegy</w:t>
      </w:r>
      <w:r w:rsidR="0048414B" w:rsidRPr="00374D45">
        <w:rPr>
          <w:rFonts w:ascii="Times New Roman" w:hAnsi="Times New Roman" w:cs="Times New Roman"/>
          <w:sz w:val="24"/>
          <w:szCs w:val="24"/>
        </w:rPr>
        <w:t>ző</w:t>
      </w:r>
    </w:p>
    <w:p w:rsidR="00CE27B4" w:rsidRDefault="00CE27B4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D6728" w:rsidRDefault="00FD6728" w:rsidP="000F38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136CEC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lastRenderedPageBreak/>
        <w:t>1. számú melléklet</w:t>
      </w:r>
    </w:p>
    <w:p w:rsidR="00FD6728" w:rsidRDefault="00FD6728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04B33" w:rsidRPr="00374D45" w:rsidRDefault="00F04B33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Zalaszentgrót Város Önkormányzata Képviselő-testületének </w:t>
      </w:r>
    </w:p>
    <w:p w:rsidR="00F04B33" w:rsidRPr="00374D45" w:rsidRDefault="003F0BC5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...../2019</w:t>
      </w:r>
      <w:r w:rsidR="00CE27B4">
        <w:rPr>
          <w:rFonts w:ascii="Times New Roman" w:hAnsi="Times New Roman" w:cs="Times New Roman"/>
          <w:b/>
          <w:bCs/>
          <w:sz w:val="24"/>
          <w:szCs w:val="24"/>
        </w:rPr>
        <w:t>. (</w:t>
      </w:r>
      <w:r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136CE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04B33"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 ...) </w:t>
      </w:r>
      <w:r w:rsidR="00CE27B4">
        <w:rPr>
          <w:rFonts w:ascii="Times New Roman" w:hAnsi="Times New Roman" w:cs="Times New Roman"/>
          <w:b/>
          <w:bCs/>
          <w:sz w:val="24"/>
          <w:szCs w:val="24"/>
        </w:rPr>
        <w:t>önkormányzati rendelete</w:t>
      </w:r>
    </w:p>
    <w:p w:rsidR="00F04B33" w:rsidRPr="00374D45" w:rsidRDefault="00F04B33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 a Szervezeti és Működési Szabályzatáról szóló 25/2014. (XI. 28.) önkormányzati rendelet módosításáról </w:t>
      </w:r>
    </w:p>
    <w:p w:rsidR="00374D45" w:rsidRPr="00374D45" w:rsidRDefault="00374D45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D501F" w:rsidRPr="00374D45" w:rsidRDefault="00F04B33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 w:rsidR="001A0D5D">
        <w:rPr>
          <w:rFonts w:ascii="Times New Roman" w:hAnsi="Times New Roman" w:cs="Times New Roman"/>
          <w:sz w:val="24"/>
          <w:szCs w:val="24"/>
        </w:rPr>
        <w:t xml:space="preserve"> az Alaptörvény 32. cikk (2) bekezdésében meghatározott eredeti jogalkotói hatáskörében, valamint</w:t>
      </w:r>
      <w:r w:rsidRPr="00374D45">
        <w:rPr>
          <w:rFonts w:ascii="Times New Roman" w:hAnsi="Times New Roman" w:cs="Times New Roman"/>
          <w:sz w:val="24"/>
          <w:szCs w:val="24"/>
        </w:rPr>
        <w:t xml:space="preserve"> </w:t>
      </w:r>
      <w:r w:rsidR="005F3278">
        <w:rPr>
          <w:rFonts w:ascii="Times New Roman" w:hAnsi="Times New Roman" w:cs="Times New Roman"/>
          <w:sz w:val="24"/>
          <w:szCs w:val="24"/>
        </w:rPr>
        <w:t xml:space="preserve">az Alaptörvény 32. cikk (1) </w:t>
      </w:r>
      <w:r w:rsidRPr="00374D45">
        <w:rPr>
          <w:rFonts w:ascii="Times New Roman" w:hAnsi="Times New Roman" w:cs="Times New Roman"/>
          <w:sz w:val="24"/>
          <w:szCs w:val="24"/>
        </w:rPr>
        <w:t>bekezdés</w:t>
      </w:r>
      <w:r w:rsidR="001A0D5D">
        <w:rPr>
          <w:rFonts w:ascii="Times New Roman" w:hAnsi="Times New Roman" w:cs="Times New Roman"/>
          <w:sz w:val="24"/>
          <w:szCs w:val="24"/>
        </w:rPr>
        <w:t>ének</w:t>
      </w:r>
      <w:r w:rsidR="005F3278">
        <w:rPr>
          <w:rFonts w:ascii="Times New Roman" w:hAnsi="Times New Roman" w:cs="Times New Roman"/>
          <w:sz w:val="24"/>
          <w:szCs w:val="24"/>
        </w:rPr>
        <w:t xml:space="preserve"> a) és d) pontjában </w:t>
      </w:r>
      <w:r w:rsidR="001A0D5D">
        <w:rPr>
          <w:rFonts w:ascii="Times New Roman" w:hAnsi="Times New Roman" w:cs="Times New Roman"/>
          <w:sz w:val="24"/>
          <w:szCs w:val="24"/>
        </w:rPr>
        <w:t xml:space="preserve">és </w:t>
      </w:r>
      <w:r w:rsidRPr="00374D45">
        <w:rPr>
          <w:rFonts w:ascii="Times New Roman" w:hAnsi="Times New Roman" w:cs="Times New Roman"/>
          <w:sz w:val="24"/>
          <w:szCs w:val="24"/>
        </w:rPr>
        <w:t>a Magyarország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helyi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önkormányzatairól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szóló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2011.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évi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CLXXXIX.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törvény</w:t>
      </w:r>
      <w:r w:rsidR="005F3278">
        <w:rPr>
          <w:rFonts w:ascii="Times New Roman" w:hAnsi="Times New Roman" w:cs="Times New Roman"/>
          <w:sz w:val="24"/>
          <w:szCs w:val="24"/>
        </w:rPr>
        <w:t xml:space="preserve"> 53. § (1) </w:t>
      </w:r>
      <w:r w:rsidR="00B222E6">
        <w:rPr>
          <w:rFonts w:ascii="Times New Roman" w:hAnsi="Times New Roman" w:cs="Times New Roman"/>
          <w:sz w:val="24"/>
          <w:szCs w:val="24"/>
        </w:rPr>
        <w:t xml:space="preserve">bekezdésében </w:t>
      </w:r>
      <w:r w:rsidRPr="00374D45">
        <w:rPr>
          <w:rFonts w:ascii="Times New Roman" w:hAnsi="Times New Roman" w:cs="Times New Roman"/>
          <w:sz w:val="24"/>
          <w:szCs w:val="24"/>
        </w:rPr>
        <w:t xml:space="preserve">meghatározott feladatkörében eljárva a Szervezeti és Működési Szabályzatáról szóló 25/2014. (XI. 28.) önkormányzati rendelet módosításáról a következőket rendeli el: </w:t>
      </w:r>
    </w:p>
    <w:p w:rsidR="00F04B33" w:rsidRPr="00374D45" w:rsidRDefault="00F04B33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>1. §</w:t>
      </w:r>
    </w:p>
    <w:p w:rsidR="00F04B33" w:rsidRPr="00374D45" w:rsidRDefault="00F04B33" w:rsidP="00136CE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F04B33" w:rsidRDefault="00F04B33" w:rsidP="00136CE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A </w:t>
      </w:r>
      <w:r w:rsidR="007E62A3" w:rsidRPr="00374D45">
        <w:rPr>
          <w:rFonts w:ascii="Times New Roman" w:hAnsi="Times New Roman" w:cs="Times New Roman"/>
          <w:sz w:val="24"/>
          <w:szCs w:val="24"/>
        </w:rPr>
        <w:t>Sz</w:t>
      </w:r>
      <w:r w:rsidR="009E60F5">
        <w:rPr>
          <w:rFonts w:ascii="Times New Roman" w:hAnsi="Times New Roman" w:cs="Times New Roman"/>
          <w:sz w:val="24"/>
          <w:szCs w:val="24"/>
        </w:rPr>
        <w:t>ervezeti és Működési Szabályzat</w:t>
      </w:r>
      <w:r w:rsidR="007E62A3" w:rsidRPr="00374D45">
        <w:rPr>
          <w:rFonts w:ascii="Times New Roman" w:hAnsi="Times New Roman" w:cs="Times New Roman"/>
          <w:sz w:val="24"/>
          <w:szCs w:val="24"/>
        </w:rPr>
        <w:t xml:space="preserve">ról szóló 25/2014. (XI. 28.) önkormányzati rendelet </w:t>
      </w:r>
      <w:r w:rsidR="002243B9">
        <w:rPr>
          <w:rFonts w:ascii="Times New Roman" w:hAnsi="Times New Roman" w:cs="Times New Roman"/>
          <w:sz w:val="24"/>
          <w:szCs w:val="24"/>
        </w:rPr>
        <w:t xml:space="preserve">(a továbbiakban: SZMSZ) </w:t>
      </w:r>
      <w:r w:rsidR="00B222E6">
        <w:rPr>
          <w:rFonts w:ascii="Times New Roman" w:hAnsi="Times New Roman" w:cs="Times New Roman"/>
          <w:sz w:val="24"/>
          <w:szCs w:val="24"/>
        </w:rPr>
        <w:t xml:space="preserve">bevezető része </w:t>
      </w:r>
      <w:r w:rsidR="002243B9">
        <w:rPr>
          <w:rFonts w:ascii="Times New Roman" w:hAnsi="Times New Roman" w:cs="Times New Roman"/>
          <w:sz w:val="24"/>
          <w:szCs w:val="24"/>
        </w:rPr>
        <w:t>h</w:t>
      </w:r>
      <w:r w:rsidR="007E62A3" w:rsidRPr="00374D45">
        <w:rPr>
          <w:rFonts w:ascii="Times New Roman" w:hAnsi="Times New Roman" w:cs="Times New Roman"/>
          <w:sz w:val="24"/>
          <w:szCs w:val="24"/>
        </w:rPr>
        <w:t>elyébe a következő rendelkezés lép:</w:t>
      </w:r>
      <w:r w:rsidRPr="00374D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B222E6" w:rsidRDefault="00B222E6" w:rsidP="00136CE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B222E6" w:rsidRDefault="001A0D5D" w:rsidP="00B222E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az Alaptörvény 32. cikk (2) bekezdésében meghatározott eredeti jogalkotói hatáskörében, valamint</w:t>
      </w:r>
      <w:r w:rsidRPr="00374D4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az Alaptörvény 32. cikk (1) </w:t>
      </w:r>
      <w:r w:rsidRPr="00374D45">
        <w:rPr>
          <w:rFonts w:ascii="Times New Roman" w:hAnsi="Times New Roman" w:cs="Times New Roman"/>
          <w:sz w:val="24"/>
          <w:szCs w:val="24"/>
        </w:rPr>
        <w:t>bekezdés</w:t>
      </w:r>
      <w:r>
        <w:rPr>
          <w:rFonts w:ascii="Times New Roman" w:hAnsi="Times New Roman" w:cs="Times New Roman"/>
          <w:sz w:val="24"/>
          <w:szCs w:val="24"/>
        </w:rPr>
        <w:t xml:space="preserve">ének a) és d) pontjában és </w:t>
      </w:r>
      <w:r w:rsidRPr="00374D45">
        <w:rPr>
          <w:rFonts w:ascii="Times New Roman" w:hAnsi="Times New Roman" w:cs="Times New Roman"/>
          <w:sz w:val="24"/>
          <w:szCs w:val="24"/>
        </w:rPr>
        <w:t>a Magyarország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helyi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önkormányzatairól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szóló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2011.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évi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CLXXXIX.</w:t>
      </w:r>
      <w:r w:rsidRPr="00374D4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74D45">
        <w:rPr>
          <w:rFonts w:ascii="Times New Roman" w:hAnsi="Times New Roman" w:cs="Times New Roman"/>
          <w:sz w:val="24"/>
          <w:szCs w:val="24"/>
        </w:rPr>
        <w:t>törvény</w:t>
      </w:r>
      <w:r>
        <w:rPr>
          <w:rFonts w:ascii="Times New Roman" w:hAnsi="Times New Roman" w:cs="Times New Roman"/>
          <w:sz w:val="24"/>
          <w:szCs w:val="24"/>
        </w:rPr>
        <w:t xml:space="preserve"> 53. § (1) bekezdésében </w:t>
      </w:r>
      <w:r w:rsidRPr="00374D45">
        <w:rPr>
          <w:rFonts w:ascii="Times New Roman" w:hAnsi="Times New Roman" w:cs="Times New Roman"/>
          <w:sz w:val="24"/>
          <w:szCs w:val="24"/>
        </w:rPr>
        <w:t xml:space="preserve">meghatározott feladatkörében eljárva </w:t>
      </w:r>
      <w:bookmarkStart w:id="0" w:name="_GoBack"/>
      <w:bookmarkEnd w:id="0"/>
      <w:r w:rsidR="00B222E6" w:rsidRPr="00374D45">
        <w:rPr>
          <w:rFonts w:ascii="Times New Roman" w:hAnsi="Times New Roman" w:cs="Times New Roman"/>
          <w:sz w:val="24"/>
          <w:szCs w:val="24"/>
        </w:rPr>
        <w:t>a Szervezeti és Működési Szabályzatáról</w:t>
      </w:r>
      <w:r w:rsidR="008A4F4D">
        <w:rPr>
          <w:rFonts w:ascii="Times New Roman" w:hAnsi="Times New Roman" w:cs="Times New Roman"/>
          <w:sz w:val="24"/>
          <w:szCs w:val="24"/>
        </w:rPr>
        <w:t xml:space="preserve"> a következőket rendeli el:</w:t>
      </w:r>
    </w:p>
    <w:p w:rsidR="00B222E6" w:rsidRDefault="00B222E6" w:rsidP="00136CEC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04B33" w:rsidRDefault="00AF4969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04B33" w:rsidRPr="00374D45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9E60F5" w:rsidRDefault="009E60F5" w:rsidP="00136CEC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E60F5" w:rsidRDefault="009E60F5" w:rsidP="009E60F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60F5">
        <w:rPr>
          <w:rFonts w:ascii="Times New Roman" w:hAnsi="Times New Roman" w:cs="Times New Roman"/>
          <w:bCs/>
          <w:sz w:val="24"/>
          <w:szCs w:val="24"/>
        </w:rPr>
        <w:t>Az SZMSZ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412C8">
        <w:rPr>
          <w:rFonts w:ascii="Times New Roman" w:hAnsi="Times New Roman" w:cs="Times New Roman"/>
          <w:sz w:val="24"/>
          <w:szCs w:val="24"/>
        </w:rPr>
        <w:t>39</w:t>
      </w:r>
      <w:r>
        <w:rPr>
          <w:rFonts w:ascii="Times New Roman" w:hAnsi="Times New Roman" w:cs="Times New Roman"/>
          <w:sz w:val="24"/>
          <w:szCs w:val="24"/>
        </w:rPr>
        <w:t xml:space="preserve">. § (3) bekezdése </w:t>
      </w:r>
      <w:r w:rsidR="001412C8">
        <w:rPr>
          <w:rFonts w:ascii="Times New Roman" w:hAnsi="Times New Roman" w:cs="Times New Roman"/>
          <w:sz w:val="24"/>
          <w:szCs w:val="24"/>
        </w:rPr>
        <w:t>a következő j)-l) pontokkal egészül ki:</w:t>
      </w:r>
      <w:r w:rsidRPr="00374D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9E60F5" w:rsidRDefault="009E60F5" w:rsidP="009E60F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9E60F5" w:rsidRDefault="001412C8" w:rsidP="009E60F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39</w:t>
      </w:r>
      <w:r w:rsidR="009E60F5">
        <w:rPr>
          <w:rFonts w:ascii="Times New Roman" w:hAnsi="Times New Roman" w:cs="Times New Roman"/>
          <w:bCs/>
          <w:iCs/>
          <w:sz w:val="24"/>
          <w:szCs w:val="24"/>
        </w:rPr>
        <w:t xml:space="preserve">. § </w:t>
      </w:r>
      <w:r>
        <w:rPr>
          <w:rFonts w:ascii="Times New Roman" w:hAnsi="Times New Roman" w:cs="Times New Roman"/>
          <w:bCs/>
          <w:iCs/>
          <w:sz w:val="24"/>
          <w:szCs w:val="24"/>
        </w:rPr>
        <w:t>(3) bekezdés</w:t>
      </w:r>
    </w:p>
    <w:p w:rsidR="001412C8" w:rsidRDefault="001412C8" w:rsidP="009E60F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1412C8" w:rsidRDefault="001412C8" w:rsidP="0014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j) </w:t>
      </w:r>
      <w:r>
        <w:rPr>
          <w:rFonts w:ascii="Times New Roman" w:hAnsi="Times New Roman" w:cs="Times New Roman"/>
          <w:sz w:val="24"/>
          <w:szCs w:val="24"/>
        </w:rPr>
        <w:t>a közéleti tevékenység végzésére és a választók bizalmára méltó magatartást tanúsítani,</w:t>
      </w:r>
    </w:p>
    <w:p w:rsidR="001412C8" w:rsidRDefault="001412C8" w:rsidP="0014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k) az ülések során az ülés méltóságához nem illő, a képviselő-testület tekintélyét vagy másokat sértő kijelentések tételétől és kifejezések használatától tartózkodni,</w:t>
      </w:r>
    </w:p>
    <w:p w:rsidR="001412C8" w:rsidRDefault="001412C8" w:rsidP="0014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l) a tanácskozás rendjére és a szavazásra vonatkozó szabályokat, valamint a hozzászólásra rendelkezésre álló időkeretet tiszteletben tartani. </w:t>
      </w:r>
    </w:p>
    <w:p w:rsidR="001412C8" w:rsidRDefault="001412C8" w:rsidP="001412C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C3F95" w:rsidRDefault="009C3F95" w:rsidP="009C3F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9C3F95" w:rsidRDefault="009C3F95" w:rsidP="009C3F9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C3F95" w:rsidRDefault="009C3F95" w:rsidP="009C3F9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9E60F5">
        <w:rPr>
          <w:rFonts w:ascii="Times New Roman" w:hAnsi="Times New Roman" w:cs="Times New Roman"/>
          <w:bCs/>
          <w:sz w:val="24"/>
          <w:szCs w:val="24"/>
        </w:rPr>
        <w:t>Az SZMSZ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412C8">
        <w:rPr>
          <w:rFonts w:ascii="Times New Roman" w:hAnsi="Times New Roman" w:cs="Times New Roman"/>
          <w:sz w:val="24"/>
          <w:szCs w:val="24"/>
        </w:rPr>
        <w:t>54</w:t>
      </w:r>
      <w:r>
        <w:rPr>
          <w:rFonts w:ascii="Times New Roman" w:hAnsi="Times New Roman" w:cs="Times New Roman"/>
          <w:sz w:val="24"/>
          <w:szCs w:val="24"/>
        </w:rPr>
        <w:t>. §</w:t>
      </w:r>
      <w:r w:rsidR="005E2D2C">
        <w:rPr>
          <w:rFonts w:ascii="Times New Roman" w:hAnsi="Times New Roman" w:cs="Times New Roman"/>
          <w:sz w:val="24"/>
          <w:szCs w:val="24"/>
        </w:rPr>
        <w:t>-</w:t>
      </w:r>
      <w:r w:rsidR="001412C8">
        <w:rPr>
          <w:rFonts w:ascii="Times New Roman" w:hAnsi="Times New Roman" w:cs="Times New Roman"/>
          <w:sz w:val="24"/>
          <w:szCs w:val="24"/>
        </w:rPr>
        <w:t xml:space="preserve">a </w:t>
      </w:r>
      <w:r w:rsidRPr="00374D45">
        <w:rPr>
          <w:rFonts w:ascii="Times New Roman" w:hAnsi="Times New Roman" w:cs="Times New Roman"/>
          <w:sz w:val="24"/>
          <w:szCs w:val="24"/>
        </w:rPr>
        <w:t>következő</w:t>
      </w:r>
      <w:r w:rsidR="001412C8">
        <w:rPr>
          <w:rFonts w:ascii="Times New Roman" w:hAnsi="Times New Roman" w:cs="Times New Roman"/>
          <w:sz w:val="24"/>
          <w:szCs w:val="24"/>
        </w:rPr>
        <w:t xml:space="preserve"> (6) bekezdéssel egészül ki:</w:t>
      </w:r>
      <w:r w:rsidRPr="00374D45">
        <w:rPr>
          <w:rFonts w:ascii="Times New Roman" w:hAnsi="Times New Roman" w:cs="Times New Roman"/>
          <w:bCs/>
          <w:iCs/>
          <w:sz w:val="24"/>
          <w:szCs w:val="24"/>
        </w:rPr>
        <w:t xml:space="preserve"> </w:t>
      </w:r>
    </w:p>
    <w:p w:rsidR="00BD501F" w:rsidRDefault="00BD501F" w:rsidP="009C3F9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CE27B4" w:rsidRDefault="001412C8" w:rsidP="009C3F9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54</w:t>
      </w:r>
      <w:r w:rsidR="00CE27B4">
        <w:rPr>
          <w:rFonts w:ascii="Times New Roman" w:hAnsi="Times New Roman" w:cs="Times New Roman"/>
          <w:bCs/>
          <w:iCs/>
          <w:sz w:val="24"/>
          <w:szCs w:val="24"/>
        </w:rPr>
        <w:t>. §</w:t>
      </w:r>
    </w:p>
    <w:p w:rsidR="002A2D3D" w:rsidRDefault="001412C8" w:rsidP="009C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(6</w:t>
      </w:r>
      <w:r w:rsidR="002A2D3D">
        <w:rPr>
          <w:rFonts w:ascii="Times New Roman" w:hAnsi="Times New Roman" w:cs="Times New Roman"/>
          <w:bCs/>
          <w:iCs/>
          <w:sz w:val="24"/>
          <w:szCs w:val="24"/>
        </w:rPr>
        <w:t xml:space="preserve">) </w:t>
      </w:r>
      <w:r w:rsidRPr="001412C8">
        <w:rPr>
          <w:rFonts w:ascii="Times New Roman" w:hAnsi="Times New Roman" w:cs="Times New Roman"/>
          <w:bCs/>
          <w:iCs/>
          <w:sz w:val="24"/>
          <w:szCs w:val="24"/>
        </w:rPr>
        <w:t xml:space="preserve">Amennyiben a képviselő-testület - határozatképtelenség vagy határozathozatal hiánya miatt - két egymást követő alkalommal ugyanazon ügyben nem hozott döntést, a polgármester a képviselő-testület törvényben át nem ruházható hatásköreként meghatározott ügyek kivételével minden más ügyben döntést hozhat. A polgármester a döntéséről a következő ülésen tájékoztatja a képviselő-testületet. </w:t>
      </w:r>
      <w:r w:rsidR="00CE27B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E27B4" w:rsidRDefault="00CE27B4" w:rsidP="009C3F9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D501F" w:rsidRDefault="001412C8" w:rsidP="00BD501F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BD501F" w:rsidRPr="00374D45">
        <w:rPr>
          <w:rFonts w:ascii="Times New Roman" w:hAnsi="Times New Roman" w:cs="Times New Roman"/>
          <w:b/>
          <w:bCs/>
          <w:sz w:val="24"/>
          <w:szCs w:val="24"/>
        </w:rPr>
        <w:t>. §</w:t>
      </w:r>
    </w:p>
    <w:p w:rsidR="00CE27B4" w:rsidRDefault="00CE27B4" w:rsidP="009C3F95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</w:p>
    <w:p w:rsidR="00F04B33" w:rsidRPr="00374D45" w:rsidRDefault="00AF4969" w:rsidP="00136CE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>E rendelet</w:t>
      </w:r>
      <w:r w:rsidR="00F04B33" w:rsidRPr="00374D45">
        <w:rPr>
          <w:rFonts w:ascii="Times New Roman" w:hAnsi="Times New Roman" w:cs="Times New Roman"/>
          <w:sz w:val="24"/>
          <w:szCs w:val="24"/>
        </w:rPr>
        <w:t xml:space="preserve"> a kihirde</w:t>
      </w:r>
      <w:r w:rsidRPr="00374D45">
        <w:rPr>
          <w:rFonts w:ascii="Times New Roman" w:hAnsi="Times New Roman" w:cs="Times New Roman"/>
          <w:sz w:val="24"/>
          <w:szCs w:val="24"/>
        </w:rPr>
        <w:t>tését követő napon lép hatályba és a hatályba lépését követő napon hatályát veszti.</w:t>
      </w:r>
      <w:r w:rsidR="00F04B33" w:rsidRPr="00374D4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4B33" w:rsidRDefault="00F04B33" w:rsidP="00136CE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F04B33" w:rsidP="00136CE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Pr="00374D45" w:rsidRDefault="001412C8" w:rsidP="00136CEC">
      <w:pPr>
        <w:tabs>
          <w:tab w:val="num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136CEC">
      <w:pPr>
        <w:tabs>
          <w:tab w:val="left" w:pos="654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Baracskai </w:t>
      </w:r>
      <w:proofErr w:type="gramStart"/>
      <w:r w:rsidRPr="00374D45">
        <w:rPr>
          <w:rFonts w:ascii="Times New Roman" w:hAnsi="Times New Roman" w:cs="Times New Roman"/>
          <w:b/>
          <w:bCs/>
          <w:sz w:val="24"/>
          <w:szCs w:val="24"/>
        </w:rPr>
        <w:t>József</w:t>
      </w:r>
      <w:r w:rsidRPr="00374D45">
        <w:rPr>
          <w:rFonts w:ascii="Times New Roman" w:hAnsi="Times New Roman" w:cs="Times New Roman"/>
          <w:sz w:val="24"/>
          <w:szCs w:val="24"/>
        </w:rPr>
        <w:tab/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  Dr.</w:t>
      </w:r>
      <w:proofErr w:type="gramEnd"/>
      <w:r w:rsidRPr="00374D45">
        <w:rPr>
          <w:rFonts w:ascii="Times New Roman" w:hAnsi="Times New Roman" w:cs="Times New Roman"/>
          <w:b/>
          <w:bCs/>
          <w:sz w:val="24"/>
          <w:szCs w:val="24"/>
        </w:rPr>
        <w:t xml:space="preserve"> Simon Beáta</w:t>
      </w:r>
    </w:p>
    <w:p w:rsidR="00F04B33" w:rsidRPr="00374D45" w:rsidRDefault="00F04B33" w:rsidP="00136CEC">
      <w:pPr>
        <w:tabs>
          <w:tab w:val="left" w:pos="703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</w:t>
      </w:r>
      <w:proofErr w:type="gramStart"/>
      <w:r w:rsidRPr="00374D45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374D45">
        <w:rPr>
          <w:rFonts w:ascii="Times New Roman" w:hAnsi="Times New Roman" w:cs="Times New Roman"/>
          <w:sz w:val="24"/>
          <w:szCs w:val="24"/>
        </w:rPr>
        <w:tab/>
        <w:t xml:space="preserve">  jegyző</w:t>
      </w:r>
    </w:p>
    <w:p w:rsidR="00F04B33" w:rsidRDefault="00F04B33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Default="001412C8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12C8" w:rsidRDefault="001412C8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Default="001412C8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2019. július … n</w:t>
      </w:r>
      <w:r w:rsidR="00F04B33" w:rsidRPr="00374D45">
        <w:rPr>
          <w:rFonts w:ascii="Times New Roman" w:hAnsi="Times New Roman" w:cs="Times New Roman"/>
          <w:sz w:val="24"/>
          <w:szCs w:val="24"/>
        </w:rPr>
        <w:t xml:space="preserve">apján kihirdetésre került. </w:t>
      </w:r>
    </w:p>
    <w:p w:rsidR="001412C8" w:rsidRPr="00374D45" w:rsidRDefault="001412C8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05904" w:rsidRDefault="00805904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04B33" w:rsidRPr="00374D45" w:rsidRDefault="00F04B33" w:rsidP="00136CEC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374D45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77134B" w:rsidRPr="00374D45" w:rsidRDefault="00F04B33" w:rsidP="00136CE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374D4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jegyző</w:t>
      </w:r>
    </w:p>
    <w:sectPr w:rsidR="0077134B" w:rsidRPr="00374D45" w:rsidSect="00EF2F13">
      <w:headerReference w:type="default" r:id="rId8"/>
      <w:footerReference w:type="default" r:id="rId9"/>
      <w:pgSz w:w="11904" w:h="16733"/>
      <w:pgMar w:top="1418" w:right="1418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BFD" w:rsidRDefault="00803BFD" w:rsidP="00E10866">
      <w:pPr>
        <w:spacing w:after="0" w:line="240" w:lineRule="auto"/>
      </w:pPr>
      <w:r>
        <w:separator/>
      </w:r>
    </w:p>
  </w:endnote>
  <w:endnote w:type="continuationSeparator" w:id="0">
    <w:p w:rsidR="00803BFD" w:rsidRDefault="00803BFD" w:rsidP="00E108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348" w:rsidRDefault="001A0D5D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BFD" w:rsidRDefault="00803BFD" w:rsidP="00E10866">
      <w:pPr>
        <w:spacing w:after="0" w:line="240" w:lineRule="auto"/>
      </w:pPr>
      <w:r>
        <w:separator/>
      </w:r>
    </w:p>
  </w:footnote>
  <w:footnote w:type="continuationSeparator" w:id="0">
    <w:p w:rsidR="00803BFD" w:rsidRDefault="00803BFD" w:rsidP="00E108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2348" w:rsidRDefault="001A0D5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E2774E"/>
    <w:multiLevelType w:val="hybridMultilevel"/>
    <w:tmpl w:val="6D5822D6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8849E8"/>
    <w:multiLevelType w:val="hybridMultilevel"/>
    <w:tmpl w:val="000639A8"/>
    <w:lvl w:ilvl="0" w:tplc="C916DD1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94A20"/>
    <w:multiLevelType w:val="hybridMultilevel"/>
    <w:tmpl w:val="390E1CE4"/>
    <w:lvl w:ilvl="0" w:tplc="92B47192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F4555B"/>
    <w:multiLevelType w:val="hybridMultilevel"/>
    <w:tmpl w:val="21028B8E"/>
    <w:lvl w:ilvl="0" w:tplc="FA400106">
      <w:start w:val="1"/>
      <w:numFmt w:val="decimal"/>
      <w:lvlText w:val="(%1)"/>
      <w:lvlJc w:val="left"/>
      <w:pPr>
        <w:ind w:left="578" w:hanging="360"/>
      </w:pPr>
      <w:rPr>
        <w:rFonts w:ascii="Times New Roman" w:hAnsi="Times New Roman" w:cs="Times New Roman" w:hint="default"/>
        <w:b w:val="0"/>
      </w:rPr>
    </w:lvl>
    <w:lvl w:ilvl="1" w:tplc="2A4E3D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732F73"/>
    <w:multiLevelType w:val="hybridMultilevel"/>
    <w:tmpl w:val="2D7429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F019F"/>
    <w:multiLevelType w:val="hybridMultilevel"/>
    <w:tmpl w:val="59462D16"/>
    <w:lvl w:ilvl="0" w:tplc="6EEAA31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214F86"/>
    <w:multiLevelType w:val="hybridMultilevel"/>
    <w:tmpl w:val="5CD82834"/>
    <w:lvl w:ilvl="0" w:tplc="5F1658D6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229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04B33"/>
    <w:rsid w:val="00000812"/>
    <w:rsid w:val="00004EB9"/>
    <w:rsid w:val="000429CA"/>
    <w:rsid w:val="00062F2E"/>
    <w:rsid w:val="00063BE5"/>
    <w:rsid w:val="000F31A5"/>
    <w:rsid w:val="000F3862"/>
    <w:rsid w:val="00136CEC"/>
    <w:rsid w:val="001412C8"/>
    <w:rsid w:val="0016325B"/>
    <w:rsid w:val="00165532"/>
    <w:rsid w:val="00170F95"/>
    <w:rsid w:val="0018076C"/>
    <w:rsid w:val="001900D4"/>
    <w:rsid w:val="001901CC"/>
    <w:rsid w:val="001A0D5D"/>
    <w:rsid w:val="001F131F"/>
    <w:rsid w:val="002227A7"/>
    <w:rsid w:val="002243B9"/>
    <w:rsid w:val="00232CB8"/>
    <w:rsid w:val="0025299A"/>
    <w:rsid w:val="002A2D3D"/>
    <w:rsid w:val="002B6A5D"/>
    <w:rsid w:val="002E22B9"/>
    <w:rsid w:val="002F1910"/>
    <w:rsid w:val="002F43FE"/>
    <w:rsid w:val="003020EE"/>
    <w:rsid w:val="00310BAE"/>
    <w:rsid w:val="00333B69"/>
    <w:rsid w:val="00335FF3"/>
    <w:rsid w:val="00374D45"/>
    <w:rsid w:val="003A7ED7"/>
    <w:rsid w:val="003B1AC2"/>
    <w:rsid w:val="003F0BC5"/>
    <w:rsid w:val="00406853"/>
    <w:rsid w:val="00435B45"/>
    <w:rsid w:val="004432AA"/>
    <w:rsid w:val="0048414B"/>
    <w:rsid w:val="00487F30"/>
    <w:rsid w:val="00491B0B"/>
    <w:rsid w:val="004A26DE"/>
    <w:rsid w:val="004D1A54"/>
    <w:rsid w:val="004F6908"/>
    <w:rsid w:val="00541D5E"/>
    <w:rsid w:val="00556522"/>
    <w:rsid w:val="005A277B"/>
    <w:rsid w:val="005C37C3"/>
    <w:rsid w:val="005E2D2C"/>
    <w:rsid w:val="005F3278"/>
    <w:rsid w:val="005F3C1B"/>
    <w:rsid w:val="00630942"/>
    <w:rsid w:val="00633FF2"/>
    <w:rsid w:val="00653F3A"/>
    <w:rsid w:val="006A3D8B"/>
    <w:rsid w:val="00717320"/>
    <w:rsid w:val="007541D2"/>
    <w:rsid w:val="0077134B"/>
    <w:rsid w:val="007B4868"/>
    <w:rsid w:val="007D1D64"/>
    <w:rsid w:val="007E16EB"/>
    <w:rsid w:val="007E62A3"/>
    <w:rsid w:val="00803BFD"/>
    <w:rsid w:val="00805904"/>
    <w:rsid w:val="00815FB1"/>
    <w:rsid w:val="00822197"/>
    <w:rsid w:val="00823694"/>
    <w:rsid w:val="008374F3"/>
    <w:rsid w:val="00842348"/>
    <w:rsid w:val="00897B3B"/>
    <w:rsid w:val="008A4F4D"/>
    <w:rsid w:val="008F533B"/>
    <w:rsid w:val="0090241A"/>
    <w:rsid w:val="00906B65"/>
    <w:rsid w:val="009371CE"/>
    <w:rsid w:val="0094288A"/>
    <w:rsid w:val="009A5912"/>
    <w:rsid w:val="009C3F95"/>
    <w:rsid w:val="009E60F5"/>
    <w:rsid w:val="00A215B9"/>
    <w:rsid w:val="00A27983"/>
    <w:rsid w:val="00A6206D"/>
    <w:rsid w:val="00A7741C"/>
    <w:rsid w:val="00AB3E65"/>
    <w:rsid w:val="00AD64A8"/>
    <w:rsid w:val="00AE4816"/>
    <w:rsid w:val="00AE4DFE"/>
    <w:rsid w:val="00AF4969"/>
    <w:rsid w:val="00B222E6"/>
    <w:rsid w:val="00B60811"/>
    <w:rsid w:val="00B65B39"/>
    <w:rsid w:val="00B85563"/>
    <w:rsid w:val="00BD4414"/>
    <w:rsid w:val="00BD501F"/>
    <w:rsid w:val="00C54BFE"/>
    <w:rsid w:val="00CA0C52"/>
    <w:rsid w:val="00CB141A"/>
    <w:rsid w:val="00CD4B1E"/>
    <w:rsid w:val="00CE27B4"/>
    <w:rsid w:val="00D1042D"/>
    <w:rsid w:val="00D250B1"/>
    <w:rsid w:val="00DB365D"/>
    <w:rsid w:val="00DC1841"/>
    <w:rsid w:val="00E067C1"/>
    <w:rsid w:val="00E10866"/>
    <w:rsid w:val="00E1234A"/>
    <w:rsid w:val="00E133EE"/>
    <w:rsid w:val="00E24CA9"/>
    <w:rsid w:val="00E64444"/>
    <w:rsid w:val="00E650C1"/>
    <w:rsid w:val="00EA504D"/>
    <w:rsid w:val="00EB53C4"/>
    <w:rsid w:val="00EF2F13"/>
    <w:rsid w:val="00F04B33"/>
    <w:rsid w:val="00F107F9"/>
    <w:rsid w:val="00F27DFA"/>
    <w:rsid w:val="00F667A9"/>
    <w:rsid w:val="00F6716A"/>
    <w:rsid w:val="00FD6728"/>
    <w:rsid w:val="00FE30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1"/>
    <o:shapelayout v:ext="edit">
      <o:idmap v:ext="edit" data="1"/>
    </o:shapelayout>
  </w:shapeDefaults>
  <w:decimalSymbol w:val=","/>
  <w:listSeparator w:val=";"/>
  <w15:docId w15:val="{8760E9C0-2118-4DF2-AD6D-A168717F5C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04B33"/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04B3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F04B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4B3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F04B33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paragraph" w:customStyle="1" w:styleId="Default">
    <w:name w:val="Default"/>
    <w:uiPriority w:val="99"/>
    <w:rsid w:val="00F04B33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</w:rPr>
  </w:style>
  <w:style w:type="paragraph" w:customStyle="1" w:styleId="centerpar">
    <w:name w:val="centerpar"/>
    <w:basedOn w:val="Norml"/>
    <w:uiPriority w:val="99"/>
    <w:rsid w:val="00E64444"/>
    <w:pPr>
      <w:keepLines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Theme="minorEastAsia" w:hAnsi="Times New Roman" w:cs="Times New Roman"/>
      <w:noProof/>
      <w:sz w:val="24"/>
      <w:szCs w:val="24"/>
      <w:lang w:eastAsia="hu-HU"/>
    </w:rPr>
  </w:style>
  <w:style w:type="paragraph" w:styleId="Lista">
    <w:name w:val="List"/>
    <w:basedOn w:val="Norml"/>
    <w:uiPriority w:val="99"/>
    <w:rsid w:val="00E64444"/>
    <w:pPr>
      <w:tabs>
        <w:tab w:val="left" w:pos="283"/>
      </w:tabs>
      <w:autoSpaceDE w:val="0"/>
      <w:autoSpaceDN w:val="0"/>
      <w:adjustRightInd w:val="0"/>
      <w:spacing w:after="120" w:line="240" w:lineRule="auto"/>
      <w:ind w:left="283" w:hanging="283"/>
    </w:pPr>
    <w:rPr>
      <w:rFonts w:ascii="Times New Roman" w:eastAsiaTheme="minorEastAsia" w:hAnsi="Times New Roman" w:cs="Times New Roman"/>
      <w:noProof/>
      <w:sz w:val="20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7541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99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15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6543CD-9687-4333-ADC6-8C2D1BE794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655</TotalTime>
  <Pages>5</Pages>
  <Words>1129</Words>
  <Characters>7793</Characters>
  <Application>Microsoft Office Word</Application>
  <DocSecurity>0</DocSecurity>
  <Lines>64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Polgármesteri Hivatal Zalaszentgrót</Company>
  <LinksUpToDate>false</LinksUpToDate>
  <CharactersWithSpaces>8905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Zalaszentgrót Város Jegyzője</dc:creator>
  <cp:lastModifiedBy>Gondos István</cp:lastModifiedBy>
  <cp:revision>51</cp:revision>
  <cp:lastPrinted>2015-06-09T11:38:00Z</cp:lastPrinted>
  <dcterms:created xsi:type="dcterms:W3CDTF">2015-03-19T08:01:00Z</dcterms:created>
  <dcterms:modified xsi:type="dcterms:W3CDTF">2019-07-22T06:45:00Z</dcterms:modified>
</cp:coreProperties>
</file>