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C4" w:rsidRPr="00C3551D" w:rsidRDefault="008F1E25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Szám: </w:t>
      </w:r>
      <w:r w:rsidR="00855B8B" w:rsidRPr="00C3551D">
        <w:rPr>
          <w:rFonts w:ascii="Times New Roman" w:hAnsi="Times New Roman" w:cs="Times New Roman"/>
          <w:sz w:val="24"/>
          <w:szCs w:val="24"/>
        </w:rPr>
        <w:t>1-1</w:t>
      </w:r>
      <w:r w:rsidR="00C434C4" w:rsidRPr="00C3551D">
        <w:rPr>
          <w:rFonts w:ascii="Times New Roman" w:hAnsi="Times New Roman" w:cs="Times New Roman"/>
          <w:sz w:val="24"/>
          <w:szCs w:val="24"/>
        </w:rPr>
        <w:t>/20</w:t>
      </w:r>
      <w:r w:rsidRPr="00C3551D">
        <w:rPr>
          <w:rFonts w:ascii="Times New Roman" w:hAnsi="Times New Roman" w:cs="Times New Roman"/>
          <w:sz w:val="24"/>
          <w:szCs w:val="24"/>
        </w:rPr>
        <w:t>20</w:t>
      </w:r>
      <w:r w:rsidR="00C434C4" w:rsidRPr="00C3551D">
        <w:rPr>
          <w:rFonts w:ascii="Times New Roman" w:hAnsi="Times New Roman" w:cs="Times New Roman"/>
          <w:sz w:val="24"/>
          <w:szCs w:val="24"/>
        </w:rPr>
        <w:t>.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816D2">
        <w:rPr>
          <w:rFonts w:ascii="Times New Roman" w:hAnsi="Times New Roman" w:cs="Times New Roman"/>
          <w:sz w:val="24"/>
          <w:szCs w:val="24"/>
        </w:rPr>
        <w:t>2</w:t>
      </w:r>
      <w:r w:rsidR="00E050CF" w:rsidRPr="00C3551D">
        <w:rPr>
          <w:rFonts w:ascii="Times New Roman" w:hAnsi="Times New Roman" w:cs="Times New Roman"/>
          <w:sz w:val="24"/>
          <w:szCs w:val="24"/>
        </w:rPr>
        <w:t>. sz. napirendi pont</w:t>
      </w:r>
    </w:p>
    <w:p w:rsidR="00C434C4" w:rsidRPr="00C3551D" w:rsidRDefault="00C434C4" w:rsidP="00C3551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34C4" w:rsidRPr="00C3551D" w:rsidRDefault="00C434C4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434C4" w:rsidRPr="00C3551D" w:rsidRDefault="00C434C4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C434C4" w:rsidRPr="00C3551D" w:rsidRDefault="00C434C4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24F80" w:rsidRPr="00C3551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C355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F1E25" w:rsidRPr="00C3551D">
        <w:rPr>
          <w:rFonts w:ascii="Times New Roman" w:hAnsi="Times New Roman" w:cs="Times New Roman"/>
          <w:b/>
          <w:bCs/>
          <w:sz w:val="24"/>
          <w:szCs w:val="24"/>
        </w:rPr>
        <w:t>január</w:t>
      </w:r>
      <w:r w:rsidR="00975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8F1E25" w:rsidRPr="00C3551D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C3551D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C434C4" w:rsidRPr="00C3551D" w:rsidRDefault="00C434C4" w:rsidP="00C355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5602" w:rsidRPr="00C3551D" w:rsidRDefault="00C434C4" w:rsidP="00C355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DE0C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51D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helyi építési szabályzat és a </w:t>
      </w:r>
      <w:r w:rsidR="00855B8B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településképi rendelet</w:t>
      </w:r>
      <w:r w:rsidR="00A0120B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felülvizsgálat</w:t>
      </w:r>
      <w:r w:rsid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el</w:t>
      </w:r>
      <w:r w:rsidR="00C3551D"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indításáról</w:t>
      </w:r>
    </w:p>
    <w:p w:rsidR="00C434C4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551D" w:rsidRPr="00C3551D" w:rsidRDefault="00C3551D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434C4" w:rsidRPr="00C3551D" w:rsidRDefault="00C434C4" w:rsidP="00C355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34C4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alaszentgrót Város Önkormányzatának Képviselő-testülete a 24/2014. </w:t>
      </w:r>
      <w:r w:rsidRPr="00C3551D">
        <w:rPr>
          <w:rFonts w:ascii="Times New Roman" w:hAnsi="Times New Roman" w:cs="Times New Roman"/>
          <w:sz w:val="24"/>
          <w:szCs w:val="24"/>
        </w:rPr>
        <w:t xml:space="preserve">(IX. 12.) 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önkormányzati rendeletével </w:t>
      </w:r>
      <w:r w:rsidRPr="00C3551D">
        <w:rPr>
          <w:rFonts w:ascii="Times New Roman" w:hAnsi="Times New Roman" w:cs="Times New Roman"/>
          <w:sz w:val="24"/>
          <w:szCs w:val="24"/>
        </w:rPr>
        <w:t>fogadta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 el</w:t>
      </w:r>
      <w:r w:rsidRPr="00C3551D">
        <w:rPr>
          <w:rFonts w:ascii="Times New Roman" w:hAnsi="Times New Roman" w:cs="Times New Roman"/>
          <w:sz w:val="24"/>
          <w:szCs w:val="24"/>
        </w:rPr>
        <w:t xml:space="preserve"> helyi építési szabályzatát, amely 2015. január </w:t>
      </w:r>
      <w:r w:rsidR="00E050CF" w:rsidRPr="00C3551D">
        <w:rPr>
          <w:rFonts w:ascii="Times New Roman" w:hAnsi="Times New Roman" w:cs="Times New Roman"/>
          <w:sz w:val="24"/>
          <w:szCs w:val="24"/>
        </w:rPr>
        <w:t>0</w:t>
      </w:r>
      <w:r w:rsidRPr="00C3551D">
        <w:rPr>
          <w:rFonts w:ascii="Times New Roman" w:hAnsi="Times New Roman" w:cs="Times New Roman"/>
          <w:sz w:val="24"/>
          <w:szCs w:val="24"/>
        </w:rPr>
        <w:t>1.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 napjával lépett h</w:t>
      </w:r>
      <w:r w:rsidRPr="00C3551D">
        <w:rPr>
          <w:rFonts w:ascii="Times New Roman" w:hAnsi="Times New Roman" w:cs="Times New Roman"/>
          <w:sz w:val="24"/>
          <w:szCs w:val="24"/>
        </w:rPr>
        <w:t>atályba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. </w:t>
      </w:r>
      <w:r w:rsidRPr="00C3551D">
        <w:rPr>
          <w:rFonts w:ascii="Times New Roman" w:hAnsi="Times New Roman" w:cs="Times New Roman"/>
          <w:sz w:val="24"/>
          <w:szCs w:val="24"/>
        </w:rPr>
        <w:t>A rendelet mellékletét képezik az 1-20/2014. sorszámú, 1:4000 léptékű szabályozási tervlapok.</w:t>
      </w:r>
    </w:p>
    <w:p w:rsidR="00C3551D" w:rsidRPr="00C3551D" w:rsidRDefault="00C3551D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az </w:t>
      </w:r>
      <w:r w:rsidRPr="00C3551D">
        <w:rPr>
          <w:rFonts w:ascii="Times New Roman" w:hAnsi="Times New Roman" w:cs="Times New Roman"/>
          <w:sz w:val="24"/>
          <w:szCs w:val="24"/>
        </w:rPr>
        <w:t xml:space="preserve">elfogadása óta eltelt idő alatt 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többször is módosításokon esett át, </w:t>
      </w:r>
      <w:r w:rsidRPr="00C3551D">
        <w:rPr>
          <w:rFonts w:ascii="Times New Roman" w:hAnsi="Times New Roman" w:cs="Times New Roman"/>
          <w:sz w:val="24"/>
          <w:szCs w:val="24"/>
        </w:rPr>
        <w:t>az alábbi</w:t>
      </w:r>
      <w:r w:rsidR="00E050CF" w:rsidRPr="00C3551D">
        <w:rPr>
          <w:rFonts w:ascii="Times New Roman" w:hAnsi="Times New Roman" w:cs="Times New Roman"/>
          <w:sz w:val="24"/>
          <w:szCs w:val="24"/>
        </w:rPr>
        <w:t>akban részletezett újabb</w:t>
      </w:r>
      <w:r w:rsidRPr="00C3551D">
        <w:rPr>
          <w:rFonts w:ascii="Times New Roman" w:hAnsi="Times New Roman" w:cs="Times New Roman"/>
          <w:sz w:val="24"/>
          <w:szCs w:val="24"/>
        </w:rPr>
        <w:t xml:space="preserve"> lakossági és önkormányzati igények</w:t>
      </w:r>
      <w:r w:rsidR="00255766">
        <w:rPr>
          <w:rFonts w:ascii="Times New Roman" w:hAnsi="Times New Roman" w:cs="Times New Roman"/>
          <w:sz w:val="24"/>
          <w:szCs w:val="24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</w:rPr>
        <w:t xml:space="preserve">a jelenlegi szabályozási tervlapok </w:t>
      </w:r>
      <w:r w:rsidR="00E050CF" w:rsidRPr="00C3551D">
        <w:rPr>
          <w:rFonts w:ascii="Times New Roman" w:hAnsi="Times New Roman" w:cs="Times New Roman"/>
          <w:sz w:val="24"/>
          <w:szCs w:val="24"/>
        </w:rPr>
        <w:t>ismételt</w:t>
      </w:r>
      <w:r w:rsidR="00EF48B6" w:rsidRPr="00C3551D">
        <w:rPr>
          <w:rFonts w:ascii="Times New Roman" w:hAnsi="Times New Roman" w:cs="Times New Roman"/>
          <w:sz w:val="24"/>
          <w:szCs w:val="24"/>
        </w:rPr>
        <w:t xml:space="preserve"> felülvizsgálatának</w:t>
      </w:r>
      <w:r w:rsidRPr="00C3551D">
        <w:rPr>
          <w:rFonts w:ascii="Times New Roman" w:hAnsi="Times New Roman" w:cs="Times New Roman"/>
          <w:sz w:val="24"/>
          <w:szCs w:val="24"/>
        </w:rPr>
        <w:t xml:space="preserve"> szükségességét vetik fel: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85460B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Aranyod városrészben az Aranyodi út szabályozásának módosítása a tervezett kerékpárút szakági terveinek figyelembe vételével.</w:t>
      </w:r>
    </w:p>
    <w:p w:rsidR="00402AF2" w:rsidRPr="00C3551D" w:rsidRDefault="00402AF2" w:rsidP="00C3551D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434C4" w:rsidRPr="00C3551D" w:rsidRDefault="0085460B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A településrendezési tervek alaptérképének cseréje, valamint az ebből következő szerkezeti és szabályozási elemeket érintő módosítások vizsgálata, és</w:t>
      </w:r>
      <w:r w:rsidR="00D060B9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a változások átvezetése.</w:t>
      </w:r>
    </w:p>
    <w:p w:rsidR="00402AF2" w:rsidRPr="00C3551D" w:rsidRDefault="00402AF2" w:rsidP="00C3551D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434C4" w:rsidRPr="00C3551D" w:rsidRDefault="0085460B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A Katalin lakótelep környezetében új garázsok építése érdekében a területfelhasználás és övezethatár, továbbá a Nádas-patak környezetében a területfelhasználás módosítása a terület tényleges állapotának megfelelően.</w:t>
      </w:r>
    </w:p>
    <w:p w:rsidR="00402AF2" w:rsidRPr="00C3551D" w:rsidRDefault="00402AF2" w:rsidP="00C3551D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434C4" w:rsidRPr="00C3551D" w:rsidRDefault="00EC13F8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A város</w:t>
      </w:r>
      <w:r w:rsidR="0085460B" w:rsidRPr="00C3551D">
        <w:rPr>
          <w:rFonts w:ascii="Times New Roman" w:hAnsi="Times New Roman" w:cs="Times New Roman"/>
          <w:sz w:val="24"/>
          <w:szCs w:val="24"/>
          <w:lang w:eastAsia="hu-HU"/>
        </w:rPr>
        <w:t xml:space="preserve"> belterületétől keletre elhelyezkedő hulladékudvar számára önálló telken</w:t>
      </w:r>
      <w:r w:rsidR="00D060B9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5460B" w:rsidRPr="00C3551D">
        <w:rPr>
          <w:rFonts w:ascii="Times New Roman" w:hAnsi="Times New Roman" w:cs="Times New Roman"/>
          <w:sz w:val="24"/>
          <w:szCs w:val="24"/>
          <w:lang w:eastAsia="hu-HU"/>
        </w:rPr>
        <w:t>különleges övezet kialakítása.</w:t>
      </w:r>
    </w:p>
    <w:p w:rsidR="00402AF2" w:rsidRPr="00C3551D" w:rsidRDefault="00402AF2" w:rsidP="00C3551D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94695" w:rsidRPr="00C3551D" w:rsidRDefault="00794695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A Szentpéteri utca és a vasút közötti lakóterülettől északra elhelyezkedő gazdasági</w:t>
      </w:r>
      <w:r w:rsidR="00D060B9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és közlekedési területek területfelhasználás</w:t>
      </w:r>
      <w:r w:rsidR="00E050CF" w:rsidRPr="00C3551D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nak és szabályozásának módosítása a következő programmal:</w:t>
      </w:r>
    </w:p>
    <w:p w:rsidR="00794695" w:rsidRPr="00C3551D" w:rsidRDefault="00794695" w:rsidP="00C3551D">
      <w:pPr>
        <w:pStyle w:val="Listaszerbekezds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C3551D" w:rsidRPr="00C3551D">
        <w:rPr>
          <w:rFonts w:ascii="Times New Roman" w:hAnsi="Times New Roman" w:cs="Times New Roman"/>
          <w:sz w:val="24"/>
          <w:szCs w:val="24"/>
        </w:rPr>
        <w:t xml:space="preserve"> Szentpéteri és a Béke utcákat összekötő </w:t>
      </w:r>
      <w:r w:rsidRPr="00C3551D">
        <w:rPr>
          <w:rFonts w:ascii="Times New Roman" w:hAnsi="Times New Roman" w:cs="Times New Roman"/>
          <w:sz w:val="24"/>
          <w:szCs w:val="24"/>
        </w:rPr>
        <w:t xml:space="preserve">Berényi utcától északra működő mezőgazdasági vállalkozás megközelítése a lakóterület belső utcáinak </w:t>
      </w:r>
      <w:r w:rsidR="00E050CF" w:rsidRPr="00C3551D">
        <w:rPr>
          <w:rFonts w:ascii="Times New Roman" w:hAnsi="Times New Roman" w:cs="Times New Roman"/>
          <w:sz w:val="24"/>
          <w:szCs w:val="24"/>
        </w:rPr>
        <w:t xml:space="preserve">érintése nélkül, a Szentpéteri utcáról </w:t>
      </w:r>
      <w:r w:rsidRPr="00C3551D">
        <w:rPr>
          <w:rFonts w:ascii="Times New Roman" w:hAnsi="Times New Roman" w:cs="Times New Roman"/>
          <w:sz w:val="24"/>
          <w:szCs w:val="24"/>
        </w:rPr>
        <w:t>biztosítható legyen</w:t>
      </w:r>
    </w:p>
    <w:p w:rsidR="00794695" w:rsidRPr="00C3551D" w:rsidRDefault="00794695" w:rsidP="00C3551D">
      <w:pPr>
        <w:pStyle w:val="Listaszerbekezds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Az előző</w:t>
      </w:r>
      <w:r w:rsidR="00C3551D" w:rsidRPr="00C3551D">
        <w:rPr>
          <w:rFonts w:ascii="Times New Roman" w:hAnsi="Times New Roman" w:cs="Times New Roman"/>
          <w:sz w:val="24"/>
          <w:szCs w:val="24"/>
        </w:rPr>
        <w:t xml:space="preserve"> pont</w:t>
      </w:r>
      <w:r w:rsidRPr="00C3551D">
        <w:rPr>
          <w:rFonts w:ascii="Times New Roman" w:hAnsi="Times New Roman" w:cs="Times New Roman"/>
          <w:sz w:val="24"/>
          <w:szCs w:val="24"/>
        </w:rPr>
        <w:t xml:space="preserve"> szerinti mezőgazdasági vállalkozás meglévő</w:t>
      </w:r>
      <w:r w:rsidR="00C3551D" w:rsidRPr="00C3551D">
        <w:rPr>
          <w:rFonts w:ascii="Times New Roman" w:hAnsi="Times New Roman" w:cs="Times New Roman"/>
          <w:sz w:val="24"/>
          <w:szCs w:val="24"/>
        </w:rPr>
        <w:t xml:space="preserve"> gazdasági</w:t>
      </w:r>
      <w:r w:rsidRPr="00C3551D">
        <w:rPr>
          <w:rFonts w:ascii="Times New Roman" w:hAnsi="Times New Roman" w:cs="Times New Roman"/>
          <w:sz w:val="24"/>
          <w:szCs w:val="24"/>
        </w:rPr>
        <w:t xml:space="preserve"> épületének</w:t>
      </w:r>
      <w:r w:rsidR="00C3551D" w:rsidRPr="00C3551D">
        <w:rPr>
          <w:rFonts w:ascii="Times New Roman" w:hAnsi="Times New Roman" w:cs="Times New Roman"/>
          <w:sz w:val="24"/>
          <w:szCs w:val="24"/>
        </w:rPr>
        <w:t xml:space="preserve"> megközelíthetősége és a</w:t>
      </w:r>
      <w:r w:rsidRPr="00C3551D">
        <w:rPr>
          <w:rFonts w:ascii="Times New Roman" w:hAnsi="Times New Roman" w:cs="Times New Roman"/>
          <w:sz w:val="24"/>
          <w:szCs w:val="24"/>
        </w:rPr>
        <w:t xml:space="preserve"> teherforgal</w:t>
      </w:r>
      <w:r w:rsidR="00C3551D" w:rsidRPr="00C3551D">
        <w:rPr>
          <w:rFonts w:ascii="Times New Roman" w:hAnsi="Times New Roman" w:cs="Times New Roman"/>
          <w:sz w:val="24"/>
          <w:szCs w:val="24"/>
        </w:rPr>
        <w:t xml:space="preserve">om bonyolítása </w:t>
      </w:r>
      <w:r w:rsidRPr="00C3551D">
        <w:rPr>
          <w:rFonts w:ascii="Times New Roman" w:hAnsi="Times New Roman" w:cs="Times New Roman"/>
          <w:sz w:val="24"/>
          <w:szCs w:val="24"/>
        </w:rPr>
        <w:t>a vállal</w:t>
      </w:r>
      <w:r w:rsidR="00C3551D" w:rsidRPr="00C3551D">
        <w:rPr>
          <w:rFonts w:ascii="Times New Roman" w:hAnsi="Times New Roman" w:cs="Times New Roman"/>
          <w:sz w:val="24"/>
          <w:szCs w:val="24"/>
        </w:rPr>
        <w:t>kozás területén valósulhasson meg</w:t>
      </w:r>
    </w:p>
    <w:p w:rsidR="00794695" w:rsidRPr="00C3551D" w:rsidRDefault="00794695" w:rsidP="00C3551D">
      <w:pPr>
        <w:pStyle w:val="Listaszerbekezds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 területet kelet-nyugati irányba átszelő árok területe a valós állapotnak megfelelően vízrendezési területként kerüljön szabályozásra</w:t>
      </w:r>
      <w:r w:rsidR="00C3551D" w:rsidRPr="00C3551D">
        <w:rPr>
          <w:rFonts w:ascii="Times New Roman" w:hAnsi="Times New Roman" w:cs="Times New Roman"/>
          <w:sz w:val="24"/>
          <w:szCs w:val="24"/>
        </w:rPr>
        <w:t>,</w:t>
      </w:r>
      <w:r w:rsidRPr="00C3551D">
        <w:rPr>
          <w:rFonts w:ascii="Times New Roman" w:hAnsi="Times New Roman" w:cs="Times New Roman"/>
          <w:sz w:val="24"/>
          <w:szCs w:val="24"/>
        </w:rPr>
        <w:t xml:space="preserve"> és legyen lehetőség az árokként nem használt területek más célú hasznosítására</w:t>
      </w:r>
    </w:p>
    <w:p w:rsidR="00794695" w:rsidRPr="00C3551D" w:rsidRDefault="00794695" w:rsidP="00C3551D">
      <w:pPr>
        <w:pStyle w:val="Listaszerbekezds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Legyen lehetőség az előzőekben említett 1387/3 hrsz.-ú ároktól északra lévő gazdasági terület felosztására a t</w:t>
      </w:r>
      <w:r w:rsidR="00255766">
        <w:rPr>
          <w:rFonts w:ascii="Times New Roman" w:hAnsi="Times New Roman" w:cs="Times New Roman"/>
          <w:sz w:val="24"/>
          <w:szCs w:val="24"/>
        </w:rPr>
        <w:t>erület úttal történő feltárásával</w:t>
      </w:r>
      <w:r w:rsidRPr="00C3551D">
        <w:rPr>
          <w:rFonts w:ascii="Times New Roman" w:hAnsi="Times New Roman" w:cs="Times New Roman"/>
          <w:sz w:val="24"/>
          <w:szCs w:val="24"/>
        </w:rPr>
        <w:t xml:space="preserve"> csökkentve vagy megszüntetve a telken belüli kötelező fásítás korlátozását</w:t>
      </w:r>
    </w:p>
    <w:p w:rsidR="00402AF2" w:rsidRPr="00C3551D" w:rsidRDefault="00402AF2" w:rsidP="00C3551D">
      <w:pPr>
        <w:pStyle w:val="Listaszerbekezds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Default="00030ECB" w:rsidP="00776616">
      <w:pPr>
        <w:pStyle w:val="Listaszerbekezds"/>
        <w:numPr>
          <w:ilvl w:val="0"/>
          <w:numId w:val="2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>Vizsgálni és módosítani szükséges a Batthyány Lajos utcától délre</w:t>
      </w:r>
      <w:r w:rsidR="00E050CF" w:rsidRPr="00C3551D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 xml:space="preserve"> a Zala folyó és a Malom csatorna közötti területen a hatályos terv szerinti beépítésre szánt területek, közlekedési területek, az ökológiai folyosó területe és a Natura 2000 természeti védettség ellentmondásait</w:t>
      </w:r>
      <w:r w:rsidR="00402AF2" w:rsidRPr="00C3551D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 xml:space="preserve"> egyeztetve a Balaton-felvidéki Nemzeti Park Igazgatóságával. A vizsgálat </w:t>
      </w:r>
      <w:r w:rsidR="00402AF2" w:rsidRPr="00C3551D">
        <w:rPr>
          <w:rFonts w:ascii="Times New Roman" w:hAnsi="Times New Roman" w:cs="Times New Roman"/>
          <w:sz w:val="24"/>
          <w:szCs w:val="24"/>
          <w:lang w:eastAsia="hu-HU"/>
        </w:rPr>
        <w:t>és módosítás célja, hogy a fenn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álló ellentmondást feloldja, valamint tegye lehetővé a területen további fejlesztések, illetve gépjármű parkoló elhelyezését.</w:t>
      </w:r>
    </w:p>
    <w:p w:rsidR="002B05DC" w:rsidRDefault="002B05DC" w:rsidP="002B05D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76616" w:rsidRPr="00C3551D" w:rsidRDefault="00776616" w:rsidP="00C3551D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76616">
        <w:rPr>
          <w:rFonts w:ascii="Times New Roman" w:hAnsi="Times New Roman" w:cs="Times New Roman"/>
          <w:sz w:val="24"/>
          <w:szCs w:val="24"/>
          <w:lang w:eastAsia="hu-HU"/>
        </w:rPr>
        <w:t>Vizsgálni és módosítani szükséges az Aranyodi városrésztől délre lév</w:t>
      </w:r>
      <w:r w:rsidR="00D060B9">
        <w:rPr>
          <w:rFonts w:ascii="Times New Roman" w:hAnsi="Times New Roman" w:cs="Times New Roman"/>
          <w:sz w:val="24"/>
          <w:szCs w:val="24"/>
          <w:lang w:eastAsia="hu-HU"/>
        </w:rPr>
        <w:t xml:space="preserve">ő </w:t>
      </w:r>
      <w:r w:rsidR="003A7AED">
        <w:rPr>
          <w:rFonts w:ascii="Times New Roman" w:hAnsi="Times New Roman" w:cs="Times New Roman"/>
          <w:sz w:val="24"/>
          <w:szCs w:val="24"/>
          <w:lang w:eastAsia="hu-HU"/>
        </w:rPr>
        <w:t>Felső-</w:t>
      </w:r>
      <w:r w:rsidR="003A7AED" w:rsidRPr="00776616">
        <w:rPr>
          <w:rFonts w:ascii="Times New Roman" w:hAnsi="Times New Roman" w:cs="Times New Roman"/>
          <w:sz w:val="24"/>
          <w:szCs w:val="24"/>
          <w:lang w:eastAsia="hu-HU"/>
        </w:rPr>
        <w:t>csáfordi</w:t>
      </w:r>
      <w:r w:rsidRPr="00776616">
        <w:rPr>
          <w:rFonts w:ascii="Times New Roman" w:hAnsi="Times New Roman" w:cs="Times New Roman"/>
          <w:sz w:val="24"/>
          <w:szCs w:val="24"/>
          <w:lang w:eastAsia="hu-HU"/>
        </w:rPr>
        <w:t xml:space="preserve"> hegy keleti domboldalán a jelenleg MK övezetbe tartozó kertes mezőgazdasági területen a lakóépületekkel beépített nagyméretű telkek szabályozását annak érdekében, hogy a már kialakult fejlesztések szerint a domboldal tovább fejlődhessen.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AF2" w:rsidRPr="00C3551D" w:rsidRDefault="00402AF2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 Képviselő-testület a t</w:t>
      </w:r>
      <w:r w:rsidR="00091B4A" w:rsidRPr="00C3551D">
        <w:rPr>
          <w:rFonts w:ascii="Times New Roman" w:hAnsi="Times New Roman" w:cs="Times New Roman"/>
          <w:sz w:val="24"/>
          <w:szCs w:val="24"/>
        </w:rPr>
        <w:t>elepüléskép védelméről szóló 2016. évi LXXIV. törvény előírásai értelmében a</w:t>
      </w:r>
      <w:r w:rsidR="00C30F91" w:rsidRPr="00C3551D">
        <w:rPr>
          <w:rFonts w:ascii="Times New Roman" w:hAnsi="Times New Roman" w:cs="Times New Roman"/>
          <w:sz w:val="24"/>
          <w:szCs w:val="24"/>
        </w:rPr>
        <w:t>z akkor</w:t>
      </w:r>
      <w:r w:rsidR="00091B4A" w:rsidRPr="00C3551D">
        <w:rPr>
          <w:rFonts w:ascii="Times New Roman" w:hAnsi="Times New Roman" w:cs="Times New Roman"/>
          <w:sz w:val="24"/>
          <w:szCs w:val="24"/>
        </w:rPr>
        <w:t xml:space="preserve"> hatályban lévő településképi bejelentési és véleményezési eljárásokról szóló önkormányzati rendele</w:t>
      </w:r>
      <w:r w:rsidRPr="00C3551D">
        <w:rPr>
          <w:rFonts w:ascii="Times New Roman" w:hAnsi="Times New Roman" w:cs="Times New Roman"/>
          <w:sz w:val="24"/>
          <w:szCs w:val="24"/>
        </w:rPr>
        <w:t>tet,</w:t>
      </w:r>
      <w:r w:rsidR="00091B4A" w:rsidRPr="00C3551D">
        <w:rPr>
          <w:rFonts w:ascii="Times New Roman" w:hAnsi="Times New Roman" w:cs="Times New Roman"/>
          <w:sz w:val="24"/>
          <w:szCs w:val="24"/>
        </w:rPr>
        <w:t xml:space="preserve"> valamint a helyi építési szabályzat településképpel </w:t>
      </w:r>
      <w:r w:rsidR="00A27709" w:rsidRPr="00C3551D">
        <w:rPr>
          <w:rFonts w:ascii="Times New Roman" w:hAnsi="Times New Roman" w:cs="Times New Roman"/>
          <w:sz w:val="24"/>
          <w:szCs w:val="24"/>
        </w:rPr>
        <w:t xml:space="preserve">kapcsolatos rendelkezéseit </w:t>
      </w:r>
      <w:r w:rsidRPr="00C3551D">
        <w:rPr>
          <w:rFonts w:ascii="Times New Roman" w:hAnsi="Times New Roman" w:cs="Times New Roman"/>
          <w:sz w:val="24"/>
          <w:szCs w:val="24"/>
        </w:rPr>
        <w:t xml:space="preserve">hatályon kívül helyezte, </w:t>
      </w:r>
      <w:r w:rsidR="00A27709" w:rsidRPr="00C3551D">
        <w:rPr>
          <w:rFonts w:ascii="Times New Roman" w:hAnsi="Times New Roman" w:cs="Times New Roman"/>
          <w:sz w:val="24"/>
          <w:szCs w:val="24"/>
        </w:rPr>
        <w:t>és mindezeket az építészeti értékek helyi védelmével, valamint a reklámok elhelyezésének szabályozásával kapcsolatos rendelkezésekkel kiegészítve egységes formába szerkesztett településképi rendeletbe</w:t>
      </w:r>
      <w:r w:rsidRPr="00C3551D">
        <w:rPr>
          <w:rFonts w:ascii="Times New Roman" w:hAnsi="Times New Roman" w:cs="Times New Roman"/>
          <w:sz w:val="24"/>
          <w:szCs w:val="24"/>
        </w:rPr>
        <w:t xml:space="preserve"> – a Zalaszentgrót Város településképének védelméről</w:t>
      </w:r>
      <w:r w:rsidR="00D060B9">
        <w:rPr>
          <w:rFonts w:ascii="Times New Roman" w:hAnsi="Times New Roman" w:cs="Times New Roman"/>
          <w:sz w:val="24"/>
          <w:szCs w:val="24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</w:rPr>
        <w:t xml:space="preserve">szóló 21/2017. (XII.15.) önkormányzati rendeletbe – </w:t>
      </w:r>
      <w:r w:rsidR="00A27709" w:rsidRPr="00C3551D">
        <w:rPr>
          <w:rFonts w:ascii="Times New Roman" w:hAnsi="Times New Roman" w:cs="Times New Roman"/>
          <w:sz w:val="24"/>
          <w:szCs w:val="24"/>
        </w:rPr>
        <w:t>foglalta</w:t>
      </w:r>
      <w:r w:rsidRPr="00C3551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02AF2" w:rsidRPr="00C3551D" w:rsidRDefault="00402AF2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0FA5" w:rsidRPr="00C3551D" w:rsidRDefault="00640FA5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A rendelet elfogadása óta eltelt idő tapasztalatai </w:t>
      </w:r>
      <w:r w:rsidR="00086EBB" w:rsidRPr="00C3551D">
        <w:rPr>
          <w:rFonts w:ascii="Times New Roman" w:hAnsi="Times New Roman" w:cs="Times New Roman"/>
          <w:sz w:val="24"/>
          <w:szCs w:val="24"/>
        </w:rPr>
        <w:t xml:space="preserve">a rendelet felülvizsgálatának szükségességét </w:t>
      </w:r>
      <w:r w:rsidR="00664367" w:rsidRPr="00C3551D">
        <w:rPr>
          <w:rFonts w:ascii="Times New Roman" w:hAnsi="Times New Roman" w:cs="Times New Roman"/>
          <w:sz w:val="24"/>
          <w:szCs w:val="24"/>
        </w:rPr>
        <w:t xml:space="preserve">és esetleges módosítását </w:t>
      </w:r>
      <w:r w:rsidR="00086EBB" w:rsidRPr="00C3551D">
        <w:rPr>
          <w:rFonts w:ascii="Times New Roman" w:hAnsi="Times New Roman" w:cs="Times New Roman"/>
          <w:sz w:val="24"/>
          <w:szCs w:val="24"/>
        </w:rPr>
        <w:t>vetik fel</w:t>
      </w:r>
      <w:r w:rsidR="0091739B" w:rsidRPr="00C3551D">
        <w:rPr>
          <w:rFonts w:ascii="Times New Roman" w:hAnsi="Times New Roman" w:cs="Times New Roman"/>
          <w:sz w:val="24"/>
          <w:szCs w:val="24"/>
        </w:rPr>
        <w:t>, amely alapján vizsgáljuk:</w:t>
      </w:r>
    </w:p>
    <w:p w:rsidR="00402AF2" w:rsidRPr="00C3551D" w:rsidRDefault="00402AF2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39B" w:rsidRPr="00C3551D" w:rsidRDefault="0091739B" w:rsidP="00C3551D">
      <w:pPr>
        <w:pStyle w:val="Listaszerbekezds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a településképi szempontból meghatározó területekre vonatkozó előírások életszerűségét és betarthatóságát, </w:t>
      </w:r>
    </w:p>
    <w:p w:rsidR="0091739B" w:rsidRPr="00C3551D" w:rsidRDefault="0091739B" w:rsidP="00C3551D">
      <w:pPr>
        <w:pStyle w:val="Listaszerbekezds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a településképi bejelentési eljárás, valamint a főépítészi konzultáció kötelezettségének és módjának szabályait, </w:t>
      </w:r>
    </w:p>
    <w:p w:rsidR="0091739B" w:rsidRPr="00C3551D" w:rsidRDefault="0091739B" w:rsidP="00C3551D">
      <w:pPr>
        <w:pStyle w:val="Listaszerbekezds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 xml:space="preserve">a helyi építészeti értékvédelemmel kapcsolatos rendelkezéseket, </w:t>
      </w:r>
    </w:p>
    <w:p w:rsidR="0091739B" w:rsidRPr="00C3551D" w:rsidRDefault="0091739B" w:rsidP="00C3551D">
      <w:pPr>
        <w:pStyle w:val="Listaszerbekezds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továbbá az egyes építmények védelmét.</w:t>
      </w:r>
    </w:p>
    <w:p w:rsidR="0091739B" w:rsidRDefault="0091739B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C010FF">
        <w:rPr>
          <w:rFonts w:ascii="Times New Roman" w:hAnsi="Times New Roman" w:cs="Times New Roman"/>
          <w:sz w:val="24"/>
          <w:szCs w:val="24"/>
        </w:rPr>
        <w:t>Bizottság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2020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>január</w:t>
      </w:r>
      <w:r w:rsidR="00255766"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>23-á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n t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artott ülésén megtárgyalta, a </w:t>
      </w:r>
      <w:r w:rsidR="00F6263D" w:rsidRPr="00C010FF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>/2020. (</w:t>
      </w:r>
      <w:r w:rsidR="00402AF2" w:rsidRPr="00C010FF">
        <w:rPr>
          <w:rFonts w:ascii="Times New Roman" w:hAnsi="Times New Roman" w:cs="Times New Roman"/>
          <w:sz w:val="24"/>
          <w:szCs w:val="24"/>
          <w:lang w:eastAsia="hu-HU"/>
        </w:rPr>
        <w:t>I. 23</w:t>
      </w:r>
      <w:r w:rsidR="000B2057" w:rsidRPr="00C010FF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) számú határozatával elfogadta, és a T. Képviselő-testület részére elfogadásra javasolja.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Kérem a Képviselő-testületet, hogy az előterjesztést szíveskedjen megtárgyalni, majd az alábbi határozati javaslatot elfogadni:</w:t>
      </w:r>
    </w:p>
    <w:p w:rsidR="00C3551D" w:rsidRDefault="00C3551D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402AF2" w:rsidRPr="00C3551D" w:rsidRDefault="00402AF2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</w:t>
      </w:r>
      <w:r w:rsidR="00DF0175" w:rsidRPr="00C3551D">
        <w:rPr>
          <w:rFonts w:ascii="Times New Roman" w:hAnsi="Times New Roman" w:cs="Times New Roman"/>
          <w:sz w:val="24"/>
          <w:szCs w:val="24"/>
        </w:rPr>
        <w:t>lő-testülete</w:t>
      </w:r>
      <w:r w:rsidR="00C3551D">
        <w:rPr>
          <w:rFonts w:ascii="Times New Roman" w:hAnsi="Times New Roman" w:cs="Times New Roman"/>
          <w:sz w:val="24"/>
          <w:szCs w:val="24"/>
        </w:rPr>
        <w:t xml:space="preserve"> úgy dönt, hogy</w:t>
      </w:r>
      <w:r w:rsidR="00255766">
        <w:rPr>
          <w:rFonts w:ascii="Times New Roman" w:hAnsi="Times New Roman" w:cs="Times New Roman"/>
          <w:sz w:val="24"/>
          <w:szCs w:val="24"/>
        </w:rPr>
        <w:t xml:space="preserve"> az előterjesztésben részletezett okokra tekintettel </w:t>
      </w:r>
      <w:r w:rsidR="00DF0175" w:rsidRPr="00C3551D">
        <w:rPr>
          <w:rFonts w:ascii="Times New Roman" w:hAnsi="Times New Roman" w:cs="Times New Roman"/>
          <w:sz w:val="24"/>
          <w:szCs w:val="24"/>
        </w:rPr>
        <w:t>a helyi építési szabályzat</w:t>
      </w:r>
      <w:r w:rsidRPr="00C3551D">
        <w:rPr>
          <w:rFonts w:ascii="Times New Roman" w:hAnsi="Times New Roman" w:cs="Times New Roman"/>
          <w:sz w:val="24"/>
          <w:szCs w:val="24"/>
        </w:rPr>
        <w:t>,</w:t>
      </w:r>
      <w:r w:rsidR="00C3551D">
        <w:rPr>
          <w:rFonts w:ascii="Times New Roman" w:hAnsi="Times New Roman" w:cs="Times New Roman"/>
          <w:sz w:val="24"/>
          <w:szCs w:val="24"/>
        </w:rPr>
        <w:t xml:space="preserve"> valamint </w:t>
      </w:r>
      <w:r w:rsidRPr="00C3551D">
        <w:rPr>
          <w:rFonts w:ascii="Times New Roman" w:hAnsi="Times New Roman" w:cs="Times New Roman"/>
          <w:sz w:val="24"/>
          <w:szCs w:val="24"/>
        </w:rPr>
        <w:t>a település</w:t>
      </w:r>
      <w:r w:rsidR="00DF0175" w:rsidRPr="00C3551D">
        <w:rPr>
          <w:rFonts w:ascii="Times New Roman" w:hAnsi="Times New Roman" w:cs="Times New Roman"/>
          <w:sz w:val="24"/>
          <w:szCs w:val="24"/>
        </w:rPr>
        <w:t xml:space="preserve">képi rendelet </w:t>
      </w:r>
      <w:r w:rsidRPr="00C3551D">
        <w:rPr>
          <w:rFonts w:ascii="Times New Roman" w:hAnsi="Times New Roman" w:cs="Times New Roman"/>
          <w:sz w:val="24"/>
          <w:szCs w:val="24"/>
        </w:rPr>
        <w:t>felülvizsgálatát elindítja.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</w:t>
      </w:r>
      <w:r w:rsidR="00D060B9">
        <w:rPr>
          <w:rFonts w:ascii="Times New Roman" w:hAnsi="Times New Roman" w:cs="Times New Roman"/>
          <w:sz w:val="24"/>
          <w:szCs w:val="24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</w:rPr>
        <w:t xml:space="preserve">a </w:t>
      </w:r>
      <w:r w:rsidR="0000733B" w:rsidRPr="00C3551D">
        <w:rPr>
          <w:rFonts w:ascii="Times New Roman" w:hAnsi="Times New Roman" w:cs="Times New Roman"/>
          <w:sz w:val="24"/>
          <w:szCs w:val="24"/>
        </w:rPr>
        <w:t xml:space="preserve">helyi építési szabályzat, </w:t>
      </w:r>
      <w:r w:rsidR="00C3551D">
        <w:rPr>
          <w:rFonts w:ascii="Times New Roman" w:hAnsi="Times New Roman" w:cs="Times New Roman"/>
          <w:sz w:val="24"/>
          <w:szCs w:val="24"/>
        </w:rPr>
        <w:t xml:space="preserve">valamint </w:t>
      </w:r>
      <w:r w:rsidR="0000733B" w:rsidRPr="00C3551D">
        <w:rPr>
          <w:rFonts w:ascii="Times New Roman" w:hAnsi="Times New Roman" w:cs="Times New Roman"/>
          <w:sz w:val="24"/>
          <w:szCs w:val="24"/>
        </w:rPr>
        <w:t>a településképi rendelet</w:t>
      </w:r>
      <w:r w:rsidRPr="00C3551D">
        <w:rPr>
          <w:rFonts w:ascii="Times New Roman" w:hAnsi="Times New Roman" w:cs="Times New Roman"/>
          <w:sz w:val="24"/>
          <w:szCs w:val="24"/>
        </w:rPr>
        <w:t xml:space="preserve"> felülvizsgálatához szükséges intézkedések megtételére</w:t>
      </w:r>
      <w:r w:rsidR="0000733B" w:rsidRPr="00C3551D">
        <w:rPr>
          <w:rFonts w:ascii="Times New Roman" w:hAnsi="Times New Roman" w:cs="Times New Roman"/>
          <w:sz w:val="24"/>
          <w:szCs w:val="24"/>
        </w:rPr>
        <w:t>.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2557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202F" w:rsidRPr="0025202F">
        <w:rPr>
          <w:rFonts w:ascii="Times New Roman" w:hAnsi="Times New Roman" w:cs="Times New Roman"/>
          <w:sz w:val="24"/>
          <w:szCs w:val="24"/>
        </w:rPr>
        <w:t xml:space="preserve">2021. július 31. 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255766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sz w:val="24"/>
          <w:szCs w:val="24"/>
          <w:lang w:eastAsia="hu-HU"/>
        </w:rPr>
        <w:tab/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DF0175" w:rsidRPr="00C3551D">
        <w:rPr>
          <w:rFonts w:ascii="Times New Roman" w:hAnsi="Times New Roman" w:cs="Times New Roman"/>
          <w:sz w:val="24"/>
          <w:szCs w:val="24"/>
        </w:rPr>
        <w:t>, 2020.</w:t>
      </w:r>
      <w:r w:rsidR="00255766">
        <w:rPr>
          <w:rFonts w:ascii="Times New Roman" w:hAnsi="Times New Roman" w:cs="Times New Roman"/>
          <w:sz w:val="24"/>
          <w:szCs w:val="24"/>
        </w:rPr>
        <w:t xml:space="preserve"> január 20</w:t>
      </w:r>
      <w:r w:rsidR="00402AF2" w:rsidRPr="00C355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C434C4" w:rsidRPr="00C3551D">
        <w:tc>
          <w:tcPr>
            <w:tcW w:w="4606" w:type="dxa"/>
          </w:tcPr>
          <w:p w:rsidR="00C434C4" w:rsidRPr="00C3551D" w:rsidRDefault="00C434C4" w:rsidP="00C355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C3551D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C434C4" w:rsidRPr="00C3551D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C434C4" w:rsidRPr="00C3551D">
        <w:tc>
          <w:tcPr>
            <w:tcW w:w="4606" w:type="dxa"/>
          </w:tcPr>
          <w:p w:rsidR="00C434C4" w:rsidRPr="00C3551D" w:rsidRDefault="00C434C4" w:rsidP="00C355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34C4" w:rsidRPr="00C3551D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C434C4" w:rsidRPr="00C3551D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C434C4" w:rsidRPr="00C3551D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434C4" w:rsidRPr="00C3551D" w:rsidSect="00CA31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616" w:rsidRDefault="00776616" w:rsidP="002C67C0">
      <w:pPr>
        <w:spacing w:after="0" w:line="240" w:lineRule="auto"/>
      </w:pPr>
      <w:r>
        <w:separator/>
      </w:r>
    </w:p>
  </w:endnote>
  <w:endnote w:type="continuationSeparator" w:id="0">
    <w:p w:rsidR="00776616" w:rsidRDefault="0077661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16" w:rsidRPr="00CA3113" w:rsidRDefault="00F54C6A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776616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975441">
      <w:rPr>
        <w:rFonts w:ascii="Times New Roman" w:hAnsi="Times New Roman" w:cs="Times New Roman"/>
        <w:noProof/>
        <w:sz w:val="24"/>
        <w:szCs w:val="24"/>
      </w:rPr>
      <w:t>3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97544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8.65pt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16" w:rsidRDefault="0097544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6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616" w:rsidRDefault="00776616" w:rsidP="002C67C0">
      <w:pPr>
        <w:spacing w:after="0" w:line="240" w:lineRule="auto"/>
      </w:pPr>
      <w:r>
        <w:separator/>
      </w:r>
    </w:p>
  </w:footnote>
  <w:footnote w:type="continuationSeparator" w:id="0">
    <w:p w:rsidR="00776616" w:rsidRDefault="0077661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16" w:rsidRDefault="0097544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05pt;height:78.6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16" w:rsidRDefault="0097544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49.05pt;height:7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BA2A5F"/>
    <w:multiLevelType w:val="hybridMultilevel"/>
    <w:tmpl w:val="61021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73B"/>
    <w:rsid w:val="0000337E"/>
    <w:rsid w:val="0000733B"/>
    <w:rsid w:val="000079C0"/>
    <w:rsid w:val="000205FA"/>
    <w:rsid w:val="00021235"/>
    <w:rsid w:val="00023FF7"/>
    <w:rsid w:val="000247F0"/>
    <w:rsid w:val="000305C0"/>
    <w:rsid w:val="00030ECB"/>
    <w:rsid w:val="00033546"/>
    <w:rsid w:val="00034DF4"/>
    <w:rsid w:val="0003596E"/>
    <w:rsid w:val="000359E0"/>
    <w:rsid w:val="000366BA"/>
    <w:rsid w:val="0004760B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6EBB"/>
    <w:rsid w:val="00087E4C"/>
    <w:rsid w:val="00091B4A"/>
    <w:rsid w:val="000931FD"/>
    <w:rsid w:val="00093B7C"/>
    <w:rsid w:val="00093F3B"/>
    <w:rsid w:val="00094A05"/>
    <w:rsid w:val="00097B9B"/>
    <w:rsid w:val="000A2BDF"/>
    <w:rsid w:val="000A4EA6"/>
    <w:rsid w:val="000A5BB8"/>
    <w:rsid w:val="000B2057"/>
    <w:rsid w:val="000B339C"/>
    <w:rsid w:val="000B4D0B"/>
    <w:rsid w:val="000B67DD"/>
    <w:rsid w:val="000D190F"/>
    <w:rsid w:val="000D2B8C"/>
    <w:rsid w:val="000D32E7"/>
    <w:rsid w:val="000E2E93"/>
    <w:rsid w:val="000E2F8A"/>
    <w:rsid w:val="000E6EFD"/>
    <w:rsid w:val="000F3E93"/>
    <w:rsid w:val="001015E1"/>
    <w:rsid w:val="00101BBE"/>
    <w:rsid w:val="0010267C"/>
    <w:rsid w:val="0010273F"/>
    <w:rsid w:val="001069F6"/>
    <w:rsid w:val="0010755F"/>
    <w:rsid w:val="0011145A"/>
    <w:rsid w:val="00111535"/>
    <w:rsid w:val="001129D1"/>
    <w:rsid w:val="0011324F"/>
    <w:rsid w:val="001147C5"/>
    <w:rsid w:val="001235C4"/>
    <w:rsid w:val="00124694"/>
    <w:rsid w:val="00131756"/>
    <w:rsid w:val="00131F21"/>
    <w:rsid w:val="00134590"/>
    <w:rsid w:val="00135DBE"/>
    <w:rsid w:val="0014324B"/>
    <w:rsid w:val="00146CA8"/>
    <w:rsid w:val="001529FA"/>
    <w:rsid w:val="00155E11"/>
    <w:rsid w:val="00157D18"/>
    <w:rsid w:val="00163A1C"/>
    <w:rsid w:val="00165B68"/>
    <w:rsid w:val="00165CB0"/>
    <w:rsid w:val="00183732"/>
    <w:rsid w:val="00187559"/>
    <w:rsid w:val="00190EDA"/>
    <w:rsid w:val="001927AF"/>
    <w:rsid w:val="0019333A"/>
    <w:rsid w:val="001A1637"/>
    <w:rsid w:val="001A3DC1"/>
    <w:rsid w:val="001A5CCB"/>
    <w:rsid w:val="001B11E8"/>
    <w:rsid w:val="001B429D"/>
    <w:rsid w:val="001C0CC0"/>
    <w:rsid w:val="001C281B"/>
    <w:rsid w:val="001C2CF1"/>
    <w:rsid w:val="001C6E6B"/>
    <w:rsid w:val="001D57A1"/>
    <w:rsid w:val="001E0088"/>
    <w:rsid w:val="001E18E5"/>
    <w:rsid w:val="001E4F0E"/>
    <w:rsid w:val="001E5DDB"/>
    <w:rsid w:val="001E72EB"/>
    <w:rsid w:val="001F416B"/>
    <w:rsid w:val="001F5A8A"/>
    <w:rsid w:val="001F689F"/>
    <w:rsid w:val="002013C3"/>
    <w:rsid w:val="00203442"/>
    <w:rsid w:val="00204259"/>
    <w:rsid w:val="00212384"/>
    <w:rsid w:val="00214347"/>
    <w:rsid w:val="00225B3A"/>
    <w:rsid w:val="0023056A"/>
    <w:rsid w:val="00231F8A"/>
    <w:rsid w:val="00237DE2"/>
    <w:rsid w:val="0024311A"/>
    <w:rsid w:val="00244572"/>
    <w:rsid w:val="0025202F"/>
    <w:rsid w:val="00253681"/>
    <w:rsid w:val="00255766"/>
    <w:rsid w:val="00255913"/>
    <w:rsid w:val="0026290E"/>
    <w:rsid w:val="00264262"/>
    <w:rsid w:val="00264E3E"/>
    <w:rsid w:val="00264E67"/>
    <w:rsid w:val="00264F29"/>
    <w:rsid w:val="00267FB7"/>
    <w:rsid w:val="00273E8F"/>
    <w:rsid w:val="00274DA7"/>
    <w:rsid w:val="00280CF9"/>
    <w:rsid w:val="002847F6"/>
    <w:rsid w:val="00285540"/>
    <w:rsid w:val="00285D55"/>
    <w:rsid w:val="00285FC9"/>
    <w:rsid w:val="0028719D"/>
    <w:rsid w:val="00290298"/>
    <w:rsid w:val="00291174"/>
    <w:rsid w:val="00295DC7"/>
    <w:rsid w:val="00296CFB"/>
    <w:rsid w:val="00297A33"/>
    <w:rsid w:val="002A0FC5"/>
    <w:rsid w:val="002A432A"/>
    <w:rsid w:val="002A58AB"/>
    <w:rsid w:val="002A6450"/>
    <w:rsid w:val="002A7CD7"/>
    <w:rsid w:val="002B05DC"/>
    <w:rsid w:val="002B1AFB"/>
    <w:rsid w:val="002B1C08"/>
    <w:rsid w:val="002B2100"/>
    <w:rsid w:val="002B28DA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4888"/>
    <w:rsid w:val="002F0330"/>
    <w:rsid w:val="00303144"/>
    <w:rsid w:val="00305D51"/>
    <w:rsid w:val="003116B2"/>
    <w:rsid w:val="0032270D"/>
    <w:rsid w:val="00330EB2"/>
    <w:rsid w:val="00343B88"/>
    <w:rsid w:val="00350E53"/>
    <w:rsid w:val="00356BED"/>
    <w:rsid w:val="00363A82"/>
    <w:rsid w:val="00364045"/>
    <w:rsid w:val="003640C0"/>
    <w:rsid w:val="00367A15"/>
    <w:rsid w:val="003700D3"/>
    <w:rsid w:val="00370C9B"/>
    <w:rsid w:val="00373BB8"/>
    <w:rsid w:val="0037483E"/>
    <w:rsid w:val="003774B3"/>
    <w:rsid w:val="00381186"/>
    <w:rsid w:val="0038248B"/>
    <w:rsid w:val="003826B1"/>
    <w:rsid w:val="00382D9D"/>
    <w:rsid w:val="00386E7D"/>
    <w:rsid w:val="00390915"/>
    <w:rsid w:val="003910DB"/>
    <w:rsid w:val="003927A2"/>
    <w:rsid w:val="0039375B"/>
    <w:rsid w:val="003946CA"/>
    <w:rsid w:val="0039498E"/>
    <w:rsid w:val="00396E87"/>
    <w:rsid w:val="00397F0E"/>
    <w:rsid w:val="003A0076"/>
    <w:rsid w:val="003A0109"/>
    <w:rsid w:val="003A3215"/>
    <w:rsid w:val="003A7AED"/>
    <w:rsid w:val="003B1D91"/>
    <w:rsid w:val="003B3273"/>
    <w:rsid w:val="003B5CF8"/>
    <w:rsid w:val="003B70C8"/>
    <w:rsid w:val="003D18B6"/>
    <w:rsid w:val="003D4F83"/>
    <w:rsid w:val="003D650B"/>
    <w:rsid w:val="003D7560"/>
    <w:rsid w:val="003E0B1F"/>
    <w:rsid w:val="003E452D"/>
    <w:rsid w:val="003E5308"/>
    <w:rsid w:val="003E6614"/>
    <w:rsid w:val="003E6716"/>
    <w:rsid w:val="003F0EEB"/>
    <w:rsid w:val="003F7EB0"/>
    <w:rsid w:val="00400080"/>
    <w:rsid w:val="00402AF2"/>
    <w:rsid w:val="004112C4"/>
    <w:rsid w:val="00416877"/>
    <w:rsid w:val="00417641"/>
    <w:rsid w:val="00422B22"/>
    <w:rsid w:val="00424C3A"/>
    <w:rsid w:val="00424F80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6134"/>
    <w:rsid w:val="0046725B"/>
    <w:rsid w:val="00470C6B"/>
    <w:rsid w:val="00473698"/>
    <w:rsid w:val="00482933"/>
    <w:rsid w:val="004840E5"/>
    <w:rsid w:val="00490E70"/>
    <w:rsid w:val="004A284A"/>
    <w:rsid w:val="004A5785"/>
    <w:rsid w:val="004A5807"/>
    <w:rsid w:val="004A6439"/>
    <w:rsid w:val="004A64E7"/>
    <w:rsid w:val="004B3EAD"/>
    <w:rsid w:val="004B7ACA"/>
    <w:rsid w:val="004C4E30"/>
    <w:rsid w:val="004D0193"/>
    <w:rsid w:val="004D04B2"/>
    <w:rsid w:val="004D2E7D"/>
    <w:rsid w:val="004E2925"/>
    <w:rsid w:val="004E2C5A"/>
    <w:rsid w:val="004E3737"/>
    <w:rsid w:val="004F2CC1"/>
    <w:rsid w:val="004F39D4"/>
    <w:rsid w:val="004F4F76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56F8"/>
    <w:rsid w:val="00535F06"/>
    <w:rsid w:val="00545B25"/>
    <w:rsid w:val="00556B0B"/>
    <w:rsid w:val="0055716E"/>
    <w:rsid w:val="005626AA"/>
    <w:rsid w:val="00565CB7"/>
    <w:rsid w:val="00565F03"/>
    <w:rsid w:val="0057182A"/>
    <w:rsid w:val="005732ED"/>
    <w:rsid w:val="005746B9"/>
    <w:rsid w:val="0057535A"/>
    <w:rsid w:val="00576D26"/>
    <w:rsid w:val="00580FBA"/>
    <w:rsid w:val="00586EEE"/>
    <w:rsid w:val="00590676"/>
    <w:rsid w:val="005941A9"/>
    <w:rsid w:val="0059772A"/>
    <w:rsid w:val="005A053A"/>
    <w:rsid w:val="005A1BE3"/>
    <w:rsid w:val="005A484A"/>
    <w:rsid w:val="005B32F9"/>
    <w:rsid w:val="005C6462"/>
    <w:rsid w:val="005D5968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5D5E"/>
    <w:rsid w:val="006025F5"/>
    <w:rsid w:val="006073F3"/>
    <w:rsid w:val="00615635"/>
    <w:rsid w:val="006161A9"/>
    <w:rsid w:val="0062028D"/>
    <w:rsid w:val="00622A21"/>
    <w:rsid w:val="00636380"/>
    <w:rsid w:val="00636A29"/>
    <w:rsid w:val="00640FA5"/>
    <w:rsid w:val="00643189"/>
    <w:rsid w:val="00643635"/>
    <w:rsid w:val="0064569C"/>
    <w:rsid w:val="006463C3"/>
    <w:rsid w:val="00646607"/>
    <w:rsid w:val="00653364"/>
    <w:rsid w:val="006560C3"/>
    <w:rsid w:val="00656A0F"/>
    <w:rsid w:val="00656C5B"/>
    <w:rsid w:val="00660FCB"/>
    <w:rsid w:val="00661981"/>
    <w:rsid w:val="00664367"/>
    <w:rsid w:val="006660BE"/>
    <w:rsid w:val="00674999"/>
    <w:rsid w:val="006816D2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564"/>
    <w:rsid w:val="006A367E"/>
    <w:rsid w:val="006A5041"/>
    <w:rsid w:val="006B13DB"/>
    <w:rsid w:val="006B301A"/>
    <w:rsid w:val="006B5344"/>
    <w:rsid w:val="006B67A0"/>
    <w:rsid w:val="006C4AFF"/>
    <w:rsid w:val="006C57A0"/>
    <w:rsid w:val="006C7934"/>
    <w:rsid w:val="006D1D84"/>
    <w:rsid w:val="006D3747"/>
    <w:rsid w:val="006D4B41"/>
    <w:rsid w:val="006E1388"/>
    <w:rsid w:val="006E2AB5"/>
    <w:rsid w:val="006F0B78"/>
    <w:rsid w:val="006F0FFC"/>
    <w:rsid w:val="00700B12"/>
    <w:rsid w:val="00703403"/>
    <w:rsid w:val="00704B67"/>
    <w:rsid w:val="0071082F"/>
    <w:rsid w:val="00710F17"/>
    <w:rsid w:val="00711D93"/>
    <w:rsid w:val="00712B5B"/>
    <w:rsid w:val="007169F3"/>
    <w:rsid w:val="0071752E"/>
    <w:rsid w:val="0072263F"/>
    <w:rsid w:val="00722925"/>
    <w:rsid w:val="00723960"/>
    <w:rsid w:val="00731C13"/>
    <w:rsid w:val="00733795"/>
    <w:rsid w:val="00734127"/>
    <w:rsid w:val="00735646"/>
    <w:rsid w:val="00735B15"/>
    <w:rsid w:val="00736688"/>
    <w:rsid w:val="00744995"/>
    <w:rsid w:val="0075095C"/>
    <w:rsid w:val="00751226"/>
    <w:rsid w:val="00752CCA"/>
    <w:rsid w:val="00754EDB"/>
    <w:rsid w:val="007609D9"/>
    <w:rsid w:val="00762AEB"/>
    <w:rsid w:val="00766A2D"/>
    <w:rsid w:val="0077005C"/>
    <w:rsid w:val="007716D2"/>
    <w:rsid w:val="0077302B"/>
    <w:rsid w:val="00774BB2"/>
    <w:rsid w:val="00776616"/>
    <w:rsid w:val="00776873"/>
    <w:rsid w:val="007856A6"/>
    <w:rsid w:val="00791A09"/>
    <w:rsid w:val="00794695"/>
    <w:rsid w:val="00795D86"/>
    <w:rsid w:val="00796973"/>
    <w:rsid w:val="007A0981"/>
    <w:rsid w:val="007A7C2A"/>
    <w:rsid w:val="007B0712"/>
    <w:rsid w:val="007B2F1B"/>
    <w:rsid w:val="007B416A"/>
    <w:rsid w:val="007B4660"/>
    <w:rsid w:val="007C4BB0"/>
    <w:rsid w:val="007C6150"/>
    <w:rsid w:val="007D1444"/>
    <w:rsid w:val="007D17B1"/>
    <w:rsid w:val="007D4455"/>
    <w:rsid w:val="007D5CE8"/>
    <w:rsid w:val="007E4A25"/>
    <w:rsid w:val="007E7798"/>
    <w:rsid w:val="007F50CC"/>
    <w:rsid w:val="007F5E75"/>
    <w:rsid w:val="00802E7B"/>
    <w:rsid w:val="00817BC7"/>
    <w:rsid w:val="00817D6E"/>
    <w:rsid w:val="00821BC9"/>
    <w:rsid w:val="00821BF7"/>
    <w:rsid w:val="00821CEF"/>
    <w:rsid w:val="008233EB"/>
    <w:rsid w:val="008250A4"/>
    <w:rsid w:val="008266EC"/>
    <w:rsid w:val="00831997"/>
    <w:rsid w:val="008358DA"/>
    <w:rsid w:val="00835D41"/>
    <w:rsid w:val="008378CF"/>
    <w:rsid w:val="00847919"/>
    <w:rsid w:val="0085460B"/>
    <w:rsid w:val="00855B8B"/>
    <w:rsid w:val="00856833"/>
    <w:rsid w:val="00856B0D"/>
    <w:rsid w:val="00860AE9"/>
    <w:rsid w:val="0086102D"/>
    <w:rsid w:val="00863807"/>
    <w:rsid w:val="00863E27"/>
    <w:rsid w:val="00864005"/>
    <w:rsid w:val="00866B70"/>
    <w:rsid w:val="00867054"/>
    <w:rsid w:val="0087353C"/>
    <w:rsid w:val="008742A5"/>
    <w:rsid w:val="008774AD"/>
    <w:rsid w:val="008776EC"/>
    <w:rsid w:val="0088364C"/>
    <w:rsid w:val="00887686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784A"/>
    <w:rsid w:val="008B3EFE"/>
    <w:rsid w:val="008B6AEB"/>
    <w:rsid w:val="008C33B5"/>
    <w:rsid w:val="008C3411"/>
    <w:rsid w:val="008C4A05"/>
    <w:rsid w:val="008C7817"/>
    <w:rsid w:val="008D1741"/>
    <w:rsid w:val="008D32F7"/>
    <w:rsid w:val="008D6F98"/>
    <w:rsid w:val="008E41C9"/>
    <w:rsid w:val="008E4782"/>
    <w:rsid w:val="008E6602"/>
    <w:rsid w:val="008F1E25"/>
    <w:rsid w:val="008F5289"/>
    <w:rsid w:val="008F569B"/>
    <w:rsid w:val="009033CB"/>
    <w:rsid w:val="00911AC5"/>
    <w:rsid w:val="00916E24"/>
    <w:rsid w:val="0091739B"/>
    <w:rsid w:val="00923308"/>
    <w:rsid w:val="00923FC0"/>
    <w:rsid w:val="00925CA0"/>
    <w:rsid w:val="00931E04"/>
    <w:rsid w:val="00932D97"/>
    <w:rsid w:val="00934DFB"/>
    <w:rsid w:val="00935501"/>
    <w:rsid w:val="00941F10"/>
    <w:rsid w:val="009436AB"/>
    <w:rsid w:val="00944304"/>
    <w:rsid w:val="00945D1E"/>
    <w:rsid w:val="00946FDF"/>
    <w:rsid w:val="0095098B"/>
    <w:rsid w:val="0095797B"/>
    <w:rsid w:val="00960118"/>
    <w:rsid w:val="00961754"/>
    <w:rsid w:val="0096217C"/>
    <w:rsid w:val="009636EF"/>
    <w:rsid w:val="009647B6"/>
    <w:rsid w:val="00970538"/>
    <w:rsid w:val="00974094"/>
    <w:rsid w:val="00975441"/>
    <w:rsid w:val="00976C29"/>
    <w:rsid w:val="00976F45"/>
    <w:rsid w:val="00981B2F"/>
    <w:rsid w:val="009828F3"/>
    <w:rsid w:val="0098552F"/>
    <w:rsid w:val="00986CA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1F88"/>
    <w:rsid w:val="009B4B0B"/>
    <w:rsid w:val="009B4BBF"/>
    <w:rsid w:val="009B7EE1"/>
    <w:rsid w:val="009C30BE"/>
    <w:rsid w:val="009C3659"/>
    <w:rsid w:val="009C3E5F"/>
    <w:rsid w:val="009D118D"/>
    <w:rsid w:val="009D17B2"/>
    <w:rsid w:val="009E285C"/>
    <w:rsid w:val="009F06E1"/>
    <w:rsid w:val="009F0B7C"/>
    <w:rsid w:val="009F0FCB"/>
    <w:rsid w:val="00A00D0F"/>
    <w:rsid w:val="00A0120B"/>
    <w:rsid w:val="00A049B1"/>
    <w:rsid w:val="00A06D6B"/>
    <w:rsid w:val="00A11407"/>
    <w:rsid w:val="00A12B14"/>
    <w:rsid w:val="00A134F4"/>
    <w:rsid w:val="00A146CC"/>
    <w:rsid w:val="00A15501"/>
    <w:rsid w:val="00A229FF"/>
    <w:rsid w:val="00A23627"/>
    <w:rsid w:val="00A24257"/>
    <w:rsid w:val="00A25E66"/>
    <w:rsid w:val="00A27709"/>
    <w:rsid w:val="00A32A31"/>
    <w:rsid w:val="00A3468E"/>
    <w:rsid w:val="00A362A1"/>
    <w:rsid w:val="00A3778D"/>
    <w:rsid w:val="00A44591"/>
    <w:rsid w:val="00A467B3"/>
    <w:rsid w:val="00A4715C"/>
    <w:rsid w:val="00A51653"/>
    <w:rsid w:val="00A568F7"/>
    <w:rsid w:val="00A579B3"/>
    <w:rsid w:val="00A6270B"/>
    <w:rsid w:val="00A66637"/>
    <w:rsid w:val="00A728D7"/>
    <w:rsid w:val="00A73AF4"/>
    <w:rsid w:val="00A74F9E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2A3B"/>
    <w:rsid w:val="00AB38C5"/>
    <w:rsid w:val="00AC37DC"/>
    <w:rsid w:val="00AC5FE7"/>
    <w:rsid w:val="00AD1B23"/>
    <w:rsid w:val="00AD33AC"/>
    <w:rsid w:val="00AD48F5"/>
    <w:rsid w:val="00AE5830"/>
    <w:rsid w:val="00AE713E"/>
    <w:rsid w:val="00AF0D81"/>
    <w:rsid w:val="00AF3AAC"/>
    <w:rsid w:val="00B10A94"/>
    <w:rsid w:val="00B31D41"/>
    <w:rsid w:val="00B33B25"/>
    <w:rsid w:val="00B34897"/>
    <w:rsid w:val="00B34B26"/>
    <w:rsid w:val="00B42B11"/>
    <w:rsid w:val="00B45B72"/>
    <w:rsid w:val="00B56545"/>
    <w:rsid w:val="00B623B7"/>
    <w:rsid w:val="00B62E39"/>
    <w:rsid w:val="00B662CF"/>
    <w:rsid w:val="00B66618"/>
    <w:rsid w:val="00B74859"/>
    <w:rsid w:val="00B77968"/>
    <w:rsid w:val="00B800FF"/>
    <w:rsid w:val="00B82F2E"/>
    <w:rsid w:val="00B86B13"/>
    <w:rsid w:val="00B8716D"/>
    <w:rsid w:val="00B933FF"/>
    <w:rsid w:val="00BA0351"/>
    <w:rsid w:val="00BA2E1F"/>
    <w:rsid w:val="00BA4F93"/>
    <w:rsid w:val="00BA5530"/>
    <w:rsid w:val="00BA72A7"/>
    <w:rsid w:val="00BB0C20"/>
    <w:rsid w:val="00BB216E"/>
    <w:rsid w:val="00BB6530"/>
    <w:rsid w:val="00BB7D5B"/>
    <w:rsid w:val="00BC0D07"/>
    <w:rsid w:val="00BC1821"/>
    <w:rsid w:val="00BD0B01"/>
    <w:rsid w:val="00BD0EFB"/>
    <w:rsid w:val="00BE2235"/>
    <w:rsid w:val="00BE3DCC"/>
    <w:rsid w:val="00BE767F"/>
    <w:rsid w:val="00BE7838"/>
    <w:rsid w:val="00BF0317"/>
    <w:rsid w:val="00BF2442"/>
    <w:rsid w:val="00BF28A4"/>
    <w:rsid w:val="00BF5EF5"/>
    <w:rsid w:val="00C000BF"/>
    <w:rsid w:val="00C010FF"/>
    <w:rsid w:val="00C037D8"/>
    <w:rsid w:val="00C03E9B"/>
    <w:rsid w:val="00C05E0E"/>
    <w:rsid w:val="00C070D9"/>
    <w:rsid w:val="00C110EA"/>
    <w:rsid w:val="00C1328C"/>
    <w:rsid w:val="00C14622"/>
    <w:rsid w:val="00C14DD8"/>
    <w:rsid w:val="00C17C45"/>
    <w:rsid w:val="00C20926"/>
    <w:rsid w:val="00C217C5"/>
    <w:rsid w:val="00C27139"/>
    <w:rsid w:val="00C30F91"/>
    <w:rsid w:val="00C32803"/>
    <w:rsid w:val="00C3551D"/>
    <w:rsid w:val="00C35D7A"/>
    <w:rsid w:val="00C434C4"/>
    <w:rsid w:val="00C450ED"/>
    <w:rsid w:val="00C468A9"/>
    <w:rsid w:val="00C4744E"/>
    <w:rsid w:val="00C504E5"/>
    <w:rsid w:val="00C5114B"/>
    <w:rsid w:val="00C52EA0"/>
    <w:rsid w:val="00C552CC"/>
    <w:rsid w:val="00C56F06"/>
    <w:rsid w:val="00C61342"/>
    <w:rsid w:val="00C61B08"/>
    <w:rsid w:val="00C62D52"/>
    <w:rsid w:val="00C7305C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A42B4"/>
    <w:rsid w:val="00CB0513"/>
    <w:rsid w:val="00CB29B7"/>
    <w:rsid w:val="00CB4901"/>
    <w:rsid w:val="00CB6ABB"/>
    <w:rsid w:val="00CC5A2C"/>
    <w:rsid w:val="00CD0E96"/>
    <w:rsid w:val="00CD3CBB"/>
    <w:rsid w:val="00CE6F7B"/>
    <w:rsid w:val="00CE758B"/>
    <w:rsid w:val="00CE7B8E"/>
    <w:rsid w:val="00CF3CC5"/>
    <w:rsid w:val="00CF57D6"/>
    <w:rsid w:val="00D01069"/>
    <w:rsid w:val="00D0311C"/>
    <w:rsid w:val="00D046CF"/>
    <w:rsid w:val="00D060B9"/>
    <w:rsid w:val="00D20F8E"/>
    <w:rsid w:val="00D22CB4"/>
    <w:rsid w:val="00D23CD3"/>
    <w:rsid w:val="00D36CAF"/>
    <w:rsid w:val="00D45683"/>
    <w:rsid w:val="00D4735A"/>
    <w:rsid w:val="00D55733"/>
    <w:rsid w:val="00D62168"/>
    <w:rsid w:val="00D640CA"/>
    <w:rsid w:val="00D66BF1"/>
    <w:rsid w:val="00D66D34"/>
    <w:rsid w:val="00D706C0"/>
    <w:rsid w:val="00D74B15"/>
    <w:rsid w:val="00D77359"/>
    <w:rsid w:val="00D92DE2"/>
    <w:rsid w:val="00D937DC"/>
    <w:rsid w:val="00D950A2"/>
    <w:rsid w:val="00D967C7"/>
    <w:rsid w:val="00D97FAF"/>
    <w:rsid w:val="00DA139F"/>
    <w:rsid w:val="00DA3596"/>
    <w:rsid w:val="00DA373E"/>
    <w:rsid w:val="00DB2C00"/>
    <w:rsid w:val="00DB4BB0"/>
    <w:rsid w:val="00DB5EE1"/>
    <w:rsid w:val="00DB75C1"/>
    <w:rsid w:val="00DB7904"/>
    <w:rsid w:val="00DB7B97"/>
    <w:rsid w:val="00DC10F1"/>
    <w:rsid w:val="00DC3C69"/>
    <w:rsid w:val="00DC6066"/>
    <w:rsid w:val="00DC7F04"/>
    <w:rsid w:val="00DD0D36"/>
    <w:rsid w:val="00DD3CBB"/>
    <w:rsid w:val="00DE0C6C"/>
    <w:rsid w:val="00DE27FD"/>
    <w:rsid w:val="00DE3789"/>
    <w:rsid w:val="00DE7541"/>
    <w:rsid w:val="00DF0175"/>
    <w:rsid w:val="00DF2395"/>
    <w:rsid w:val="00DF38AB"/>
    <w:rsid w:val="00DF433A"/>
    <w:rsid w:val="00E050CF"/>
    <w:rsid w:val="00E0565B"/>
    <w:rsid w:val="00E07F2B"/>
    <w:rsid w:val="00E10504"/>
    <w:rsid w:val="00E12F77"/>
    <w:rsid w:val="00E37731"/>
    <w:rsid w:val="00E40F43"/>
    <w:rsid w:val="00E427D9"/>
    <w:rsid w:val="00E45A5B"/>
    <w:rsid w:val="00E51CAB"/>
    <w:rsid w:val="00E51D3B"/>
    <w:rsid w:val="00E54786"/>
    <w:rsid w:val="00E57B15"/>
    <w:rsid w:val="00E60265"/>
    <w:rsid w:val="00E608CA"/>
    <w:rsid w:val="00E61C9A"/>
    <w:rsid w:val="00E6512C"/>
    <w:rsid w:val="00E7244E"/>
    <w:rsid w:val="00E72598"/>
    <w:rsid w:val="00E7269F"/>
    <w:rsid w:val="00E75A75"/>
    <w:rsid w:val="00E81868"/>
    <w:rsid w:val="00E82164"/>
    <w:rsid w:val="00E83BED"/>
    <w:rsid w:val="00E841A9"/>
    <w:rsid w:val="00E91FA5"/>
    <w:rsid w:val="00E9225F"/>
    <w:rsid w:val="00EA0E99"/>
    <w:rsid w:val="00EA3C19"/>
    <w:rsid w:val="00EA66EA"/>
    <w:rsid w:val="00EB0753"/>
    <w:rsid w:val="00EB147D"/>
    <w:rsid w:val="00EB4095"/>
    <w:rsid w:val="00EB7C54"/>
    <w:rsid w:val="00EC13F8"/>
    <w:rsid w:val="00EC3675"/>
    <w:rsid w:val="00EC4240"/>
    <w:rsid w:val="00EC71C2"/>
    <w:rsid w:val="00ED010C"/>
    <w:rsid w:val="00ED0E8D"/>
    <w:rsid w:val="00ED521D"/>
    <w:rsid w:val="00ED6D03"/>
    <w:rsid w:val="00EE3340"/>
    <w:rsid w:val="00EE3E13"/>
    <w:rsid w:val="00EE6B7E"/>
    <w:rsid w:val="00EF13B7"/>
    <w:rsid w:val="00EF2F86"/>
    <w:rsid w:val="00EF324A"/>
    <w:rsid w:val="00EF393C"/>
    <w:rsid w:val="00EF3C1E"/>
    <w:rsid w:val="00EF48B6"/>
    <w:rsid w:val="00EF57A0"/>
    <w:rsid w:val="00EF6254"/>
    <w:rsid w:val="00EF6C06"/>
    <w:rsid w:val="00F03816"/>
    <w:rsid w:val="00F03EE4"/>
    <w:rsid w:val="00F0791F"/>
    <w:rsid w:val="00F1566D"/>
    <w:rsid w:val="00F2155C"/>
    <w:rsid w:val="00F256BF"/>
    <w:rsid w:val="00F258CE"/>
    <w:rsid w:val="00F27CC3"/>
    <w:rsid w:val="00F304C7"/>
    <w:rsid w:val="00F31B1B"/>
    <w:rsid w:val="00F33C44"/>
    <w:rsid w:val="00F46E8B"/>
    <w:rsid w:val="00F514B4"/>
    <w:rsid w:val="00F52AC8"/>
    <w:rsid w:val="00F54C6A"/>
    <w:rsid w:val="00F560E9"/>
    <w:rsid w:val="00F570C5"/>
    <w:rsid w:val="00F576FE"/>
    <w:rsid w:val="00F6263D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0347"/>
    <w:rsid w:val="00FA23BF"/>
    <w:rsid w:val="00FA6121"/>
    <w:rsid w:val="00FA7155"/>
    <w:rsid w:val="00FB1EB7"/>
    <w:rsid w:val="00FB343B"/>
    <w:rsid w:val="00FC0161"/>
    <w:rsid w:val="00FC7194"/>
    <w:rsid w:val="00FD0C17"/>
    <w:rsid w:val="00FD3FFC"/>
    <w:rsid w:val="00FD4E82"/>
    <w:rsid w:val="00FD6BFC"/>
    <w:rsid w:val="00FD7754"/>
    <w:rsid w:val="00FD77E3"/>
    <w:rsid w:val="00FE1AF5"/>
    <w:rsid w:val="00FE241E"/>
    <w:rsid w:val="00FE429F"/>
    <w:rsid w:val="00FE5602"/>
    <w:rsid w:val="00FE64AB"/>
    <w:rsid w:val="00FF258F"/>
    <w:rsid w:val="00FF2E29"/>
    <w:rsid w:val="00FF48BD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21"/>
    <o:shapelayout v:ext="edit">
      <o:idmap v:ext="edit" data="1"/>
    </o:shapelayout>
  </w:shapeDefaults>
  <w:decimalSymbol w:val=","/>
  <w:listSeparator w:val=";"/>
  <w15:docId w15:val="{EB1E4B69-85E8-4322-A975-44F85EC9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E547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uiPriority w:val="99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697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Simon Beáta</cp:lastModifiedBy>
  <cp:revision>44</cp:revision>
  <cp:lastPrinted>2020-01-16T11:56:00Z</cp:lastPrinted>
  <dcterms:created xsi:type="dcterms:W3CDTF">2016-11-09T08:12:00Z</dcterms:created>
  <dcterms:modified xsi:type="dcterms:W3CDTF">2020-01-26T09:10:00Z</dcterms:modified>
</cp:coreProperties>
</file>