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1076D" w:rsidRDefault="0001076D" w:rsidP="0001076D">
      <w:pPr>
        <w:overflowPunct w:val="0"/>
        <w:autoSpaceDE w:val="0"/>
        <w:autoSpaceDN w:val="0"/>
        <w:adjustRightInd w:val="0"/>
        <w:spacing w:after="0" w:line="240" w:lineRule="auto"/>
        <w:jc w:val="center"/>
        <w:textAlignment w:val="baseline"/>
        <w:rPr>
          <w:b/>
          <w:bCs/>
          <w:sz w:val="44"/>
          <w:szCs w:val="44"/>
        </w:rPr>
      </w:pPr>
    </w:p>
    <w:p w:rsidR="0001076D" w:rsidRDefault="0001076D" w:rsidP="0001076D">
      <w:pPr>
        <w:overflowPunct w:val="0"/>
        <w:autoSpaceDE w:val="0"/>
        <w:autoSpaceDN w:val="0"/>
        <w:adjustRightInd w:val="0"/>
        <w:spacing w:after="0" w:line="240" w:lineRule="auto"/>
        <w:jc w:val="center"/>
        <w:textAlignment w:val="baseline"/>
        <w:rPr>
          <w:b/>
          <w:bCs/>
          <w:sz w:val="44"/>
          <w:szCs w:val="44"/>
        </w:rPr>
      </w:pPr>
    </w:p>
    <w:p w:rsidR="0001076D" w:rsidRDefault="0001076D" w:rsidP="0001076D">
      <w:pPr>
        <w:overflowPunct w:val="0"/>
        <w:autoSpaceDE w:val="0"/>
        <w:autoSpaceDN w:val="0"/>
        <w:adjustRightInd w:val="0"/>
        <w:spacing w:after="0" w:line="240" w:lineRule="auto"/>
        <w:jc w:val="center"/>
        <w:textAlignment w:val="baseline"/>
        <w:rPr>
          <w:b/>
          <w:bCs/>
          <w:sz w:val="44"/>
          <w:szCs w:val="44"/>
        </w:rPr>
      </w:pPr>
    </w:p>
    <w:p w:rsidR="0001076D" w:rsidRDefault="0001076D" w:rsidP="0001076D">
      <w:pPr>
        <w:overflowPunct w:val="0"/>
        <w:autoSpaceDE w:val="0"/>
        <w:autoSpaceDN w:val="0"/>
        <w:adjustRightInd w:val="0"/>
        <w:spacing w:after="0" w:line="240" w:lineRule="auto"/>
        <w:jc w:val="center"/>
        <w:textAlignment w:val="baseline"/>
        <w:rPr>
          <w:b/>
          <w:bCs/>
          <w:sz w:val="44"/>
          <w:szCs w:val="44"/>
        </w:rPr>
      </w:pPr>
    </w:p>
    <w:p w:rsidR="0001076D" w:rsidRDefault="0001076D" w:rsidP="0001076D">
      <w:pPr>
        <w:overflowPunct w:val="0"/>
        <w:autoSpaceDE w:val="0"/>
        <w:autoSpaceDN w:val="0"/>
        <w:adjustRightInd w:val="0"/>
        <w:spacing w:after="0" w:line="240" w:lineRule="auto"/>
        <w:jc w:val="center"/>
        <w:textAlignment w:val="baseline"/>
        <w:rPr>
          <w:b/>
          <w:bCs/>
          <w:sz w:val="44"/>
          <w:szCs w:val="44"/>
        </w:rPr>
      </w:pPr>
    </w:p>
    <w:p w:rsidR="0001076D" w:rsidRPr="009067ED" w:rsidRDefault="0001076D" w:rsidP="0001076D">
      <w:pPr>
        <w:overflowPunct w:val="0"/>
        <w:autoSpaceDE w:val="0"/>
        <w:autoSpaceDN w:val="0"/>
        <w:adjustRightInd w:val="0"/>
        <w:spacing w:after="0" w:line="240" w:lineRule="auto"/>
        <w:jc w:val="center"/>
        <w:textAlignment w:val="baseline"/>
        <w:rPr>
          <w:b/>
          <w:bCs/>
          <w:sz w:val="44"/>
          <w:szCs w:val="44"/>
        </w:rPr>
      </w:pPr>
      <w:r w:rsidRPr="009067ED">
        <w:rPr>
          <w:b/>
          <w:bCs/>
          <w:sz w:val="44"/>
          <w:szCs w:val="44"/>
        </w:rPr>
        <w:t>INTÉZMÉNYI BESZÁMOLÓ</w:t>
      </w:r>
    </w:p>
    <w:p w:rsidR="0001076D" w:rsidRPr="009067ED" w:rsidRDefault="0001076D" w:rsidP="0001076D">
      <w:pPr>
        <w:overflowPunct w:val="0"/>
        <w:autoSpaceDE w:val="0"/>
        <w:autoSpaceDN w:val="0"/>
        <w:adjustRightInd w:val="0"/>
        <w:spacing w:after="0" w:line="240" w:lineRule="auto"/>
        <w:textAlignment w:val="baseline"/>
        <w:rPr>
          <w:bCs/>
          <w:sz w:val="44"/>
          <w:szCs w:val="44"/>
        </w:rPr>
      </w:pPr>
    </w:p>
    <w:p w:rsidR="0001076D" w:rsidRPr="009067ED" w:rsidRDefault="0001076D" w:rsidP="0001076D">
      <w:pPr>
        <w:spacing w:after="0" w:line="240" w:lineRule="auto"/>
        <w:jc w:val="center"/>
        <w:rPr>
          <w:rFonts w:eastAsia="Times New Roman"/>
          <w:smallCaps/>
          <w:sz w:val="32"/>
          <w:szCs w:val="32"/>
          <w:lang w:eastAsia="hu-HU"/>
        </w:rPr>
      </w:pPr>
      <w:r w:rsidRPr="0001076D">
        <w:rPr>
          <w:rFonts w:eastAsia="Times New Roman"/>
          <w:smallCaps/>
          <w:sz w:val="32"/>
          <w:szCs w:val="32"/>
          <w:lang w:eastAsia="hu-HU"/>
        </w:rPr>
        <w:t>A Zalaszentgróti napközi otthonos óvoda és egységes óvoda-bölcsőde</w:t>
      </w:r>
      <w:r w:rsidRPr="009067ED">
        <w:rPr>
          <w:rFonts w:eastAsia="Times New Roman"/>
          <w:smallCaps/>
          <w:sz w:val="32"/>
          <w:szCs w:val="32"/>
          <w:lang w:eastAsia="hu-HU"/>
        </w:rPr>
        <w:t xml:space="preserve"> szakmai és működési tevékenysége </w:t>
      </w:r>
    </w:p>
    <w:p w:rsidR="0001076D" w:rsidRPr="009067ED" w:rsidRDefault="00620123" w:rsidP="0001076D">
      <w:pPr>
        <w:spacing w:after="0" w:line="240" w:lineRule="auto"/>
        <w:jc w:val="center"/>
        <w:rPr>
          <w:rFonts w:eastAsia="Times New Roman"/>
          <w:smallCaps/>
          <w:sz w:val="32"/>
          <w:szCs w:val="32"/>
          <w:lang w:eastAsia="hu-HU"/>
        </w:rPr>
      </w:pPr>
      <w:r>
        <w:rPr>
          <w:rFonts w:eastAsia="Times New Roman"/>
          <w:smallCaps/>
          <w:sz w:val="32"/>
          <w:szCs w:val="32"/>
          <w:lang w:eastAsia="hu-HU"/>
        </w:rPr>
        <w:t>201</w:t>
      </w:r>
      <w:r w:rsidR="00DA00BB">
        <w:rPr>
          <w:rFonts w:eastAsia="Times New Roman"/>
          <w:smallCaps/>
          <w:sz w:val="32"/>
          <w:szCs w:val="32"/>
          <w:lang w:eastAsia="hu-HU"/>
        </w:rPr>
        <w:t>9</w:t>
      </w:r>
      <w:r w:rsidR="0001076D" w:rsidRPr="009067ED">
        <w:rPr>
          <w:rFonts w:eastAsia="Times New Roman"/>
          <w:smallCaps/>
          <w:sz w:val="32"/>
          <w:szCs w:val="32"/>
          <w:lang w:eastAsia="hu-HU"/>
        </w:rPr>
        <w:t>.</w:t>
      </w: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p>
    <w:p w:rsidR="0001076D" w:rsidRPr="009067ED" w:rsidRDefault="0001076D" w:rsidP="0001076D">
      <w:pPr>
        <w:spacing w:after="0" w:line="240" w:lineRule="auto"/>
        <w:jc w:val="center"/>
        <w:rPr>
          <w:rFonts w:eastAsia="Times New Roman"/>
          <w:smallCaps/>
          <w:sz w:val="32"/>
          <w:szCs w:val="32"/>
          <w:lang w:eastAsia="hu-HU"/>
        </w:rPr>
      </w:pPr>
      <w:r w:rsidRPr="009067ED">
        <w:rPr>
          <w:rFonts w:eastAsia="Times New Roman"/>
          <w:smallCaps/>
          <w:sz w:val="32"/>
          <w:szCs w:val="32"/>
          <w:lang w:eastAsia="hu-HU"/>
        </w:rPr>
        <w:t>OM 037 364</w:t>
      </w:r>
    </w:p>
    <w:p w:rsidR="0001076D" w:rsidRPr="009067ED" w:rsidRDefault="0001076D" w:rsidP="0001076D">
      <w:pPr>
        <w:spacing w:after="0" w:line="240" w:lineRule="auto"/>
        <w:jc w:val="center"/>
        <w:rPr>
          <w:rFonts w:eastAsia="Times New Roman"/>
          <w:smallCaps/>
          <w:sz w:val="32"/>
          <w:szCs w:val="32"/>
          <w:lang w:eastAsia="hu-HU"/>
        </w:rPr>
      </w:pPr>
    </w:p>
    <w:p w:rsidR="0001076D" w:rsidRDefault="0001076D" w:rsidP="0001076D">
      <w:pPr>
        <w:spacing w:after="0" w:line="240" w:lineRule="auto"/>
        <w:jc w:val="center"/>
        <w:rPr>
          <w:rFonts w:eastAsia="Times New Roman"/>
          <w:b/>
          <w:smallCaps/>
          <w:sz w:val="32"/>
          <w:szCs w:val="32"/>
          <w:lang w:eastAsia="hu-HU"/>
        </w:rPr>
      </w:pPr>
    </w:p>
    <w:p w:rsidR="0001076D" w:rsidRDefault="0001076D" w:rsidP="0001076D">
      <w:pPr>
        <w:spacing w:after="0" w:line="240" w:lineRule="auto"/>
        <w:jc w:val="center"/>
        <w:rPr>
          <w:rFonts w:eastAsia="Times New Roman"/>
          <w:b/>
          <w:smallCaps/>
          <w:sz w:val="32"/>
          <w:szCs w:val="32"/>
          <w:lang w:eastAsia="hu-HU"/>
        </w:rPr>
      </w:pPr>
    </w:p>
    <w:p w:rsidR="0001076D" w:rsidRDefault="0001076D" w:rsidP="0001076D">
      <w:pPr>
        <w:spacing w:after="0" w:line="240" w:lineRule="auto"/>
        <w:jc w:val="center"/>
        <w:rPr>
          <w:rFonts w:eastAsia="Times New Roman"/>
          <w:b/>
          <w:smallCaps/>
          <w:sz w:val="32"/>
          <w:szCs w:val="32"/>
          <w:lang w:eastAsia="hu-HU"/>
        </w:rPr>
      </w:pPr>
    </w:p>
    <w:tbl>
      <w:tblPr>
        <w:tblStyle w:val="Rcsostblzat"/>
        <w:tblW w:w="0" w:type="auto"/>
        <w:tblLook w:val="04A0" w:firstRow="1" w:lastRow="0" w:firstColumn="1" w:lastColumn="0" w:noHBand="0" w:noVBand="1"/>
      </w:tblPr>
      <w:tblGrid>
        <w:gridCol w:w="3012"/>
        <w:gridCol w:w="3040"/>
        <w:gridCol w:w="3010"/>
      </w:tblGrid>
      <w:tr w:rsidR="0001076D" w:rsidRPr="00941727" w:rsidTr="00661EAB">
        <w:tc>
          <w:tcPr>
            <w:tcW w:w="3070" w:type="dxa"/>
            <w:vAlign w:val="center"/>
          </w:tcPr>
          <w:p w:rsidR="0001076D" w:rsidRPr="00941727" w:rsidRDefault="0001076D" w:rsidP="00661EAB">
            <w:pPr>
              <w:jc w:val="center"/>
              <w:rPr>
                <w:rFonts w:eastAsia="Times New Roman"/>
                <w:sz w:val="28"/>
                <w:szCs w:val="28"/>
                <w:lang w:eastAsia="hu-HU"/>
              </w:rPr>
            </w:pPr>
            <w:r w:rsidRPr="00941727">
              <w:rPr>
                <w:rFonts w:eastAsia="Times New Roman"/>
                <w:sz w:val="28"/>
                <w:szCs w:val="28"/>
                <w:lang w:eastAsia="hu-HU"/>
              </w:rPr>
              <w:t>készítette</w:t>
            </w:r>
          </w:p>
        </w:tc>
        <w:tc>
          <w:tcPr>
            <w:tcW w:w="3071" w:type="dxa"/>
            <w:vAlign w:val="center"/>
          </w:tcPr>
          <w:p w:rsidR="0001076D" w:rsidRPr="00941727" w:rsidRDefault="0001076D" w:rsidP="00661EAB">
            <w:pPr>
              <w:jc w:val="center"/>
              <w:rPr>
                <w:rFonts w:eastAsia="Times New Roman"/>
                <w:sz w:val="28"/>
                <w:szCs w:val="28"/>
                <w:lang w:eastAsia="hu-HU"/>
              </w:rPr>
            </w:pPr>
            <w:r w:rsidRPr="00941727">
              <w:rPr>
                <w:rFonts w:eastAsia="Times New Roman"/>
                <w:sz w:val="28"/>
                <w:szCs w:val="28"/>
                <w:lang w:eastAsia="hu-HU"/>
              </w:rPr>
              <w:t>Molnár Szilveszterné intézményvezető</w:t>
            </w:r>
          </w:p>
        </w:tc>
        <w:tc>
          <w:tcPr>
            <w:tcW w:w="3071" w:type="dxa"/>
            <w:vAlign w:val="center"/>
          </w:tcPr>
          <w:p w:rsidR="00620123" w:rsidRPr="00941727" w:rsidRDefault="00DA00BB" w:rsidP="00620123">
            <w:pPr>
              <w:jc w:val="center"/>
              <w:rPr>
                <w:rFonts w:eastAsia="Times New Roman"/>
                <w:sz w:val="28"/>
                <w:szCs w:val="28"/>
                <w:lang w:eastAsia="hu-HU"/>
              </w:rPr>
            </w:pPr>
            <w:r>
              <w:rPr>
                <w:rFonts w:eastAsia="Times New Roman"/>
                <w:sz w:val="28"/>
                <w:szCs w:val="28"/>
                <w:lang w:eastAsia="hu-HU"/>
              </w:rPr>
              <w:t>2020</w:t>
            </w:r>
            <w:r w:rsidR="00620123">
              <w:rPr>
                <w:rFonts w:eastAsia="Times New Roman"/>
                <w:sz w:val="28"/>
                <w:szCs w:val="28"/>
                <w:lang w:eastAsia="hu-HU"/>
              </w:rPr>
              <w:t>.05.</w:t>
            </w:r>
            <w:r w:rsidR="00313E38">
              <w:rPr>
                <w:rFonts w:eastAsia="Times New Roman"/>
                <w:sz w:val="28"/>
                <w:szCs w:val="28"/>
                <w:lang w:eastAsia="hu-HU"/>
              </w:rPr>
              <w:t xml:space="preserve"> 13.</w:t>
            </w:r>
          </w:p>
        </w:tc>
      </w:tr>
    </w:tbl>
    <w:p w:rsidR="0001076D" w:rsidRPr="0001076D" w:rsidRDefault="0001076D" w:rsidP="0001076D">
      <w:pPr>
        <w:spacing w:after="0" w:line="240" w:lineRule="auto"/>
        <w:jc w:val="center"/>
        <w:rPr>
          <w:rFonts w:eastAsia="Times New Roman"/>
          <w:b/>
          <w:smallCaps/>
          <w:sz w:val="32"/>
          <w:szCs w:val="32"/>
          <w:lang w:eastAsia="hu-HU"/>
        </w:rPr>
      </w:pPr>
    </w:p>
    <w:p w:rsidR="0001076D" w:rsidRDefault="0001076D">
      <w:pPr>
        <w:rPr>
          <w:rFonts w:eastAsia="Times New Roman"/>
          <w:i/>
          <w:color w:val="76923C" w:themeColor="accent3" w:themeShade="BF"/>
          <w:sz w:val="28"/>
          <w:szCs w:val="20"/>
          <w:lang w:eastAsia="hu-HU"/>
        </w:rPr>
      </w:pPr>
      <w:r>
        <w:rPr>
          <w:rFonts w:eastAsia="Times New Roman"/>
          <w:i/>
          <w:color w:val="76923C" w:themeColor="accent3" w:themeShade="BF"/>
          <w:sz w:val="28"/>
          <w:szCs w:val="20"/>
          <w:lang w:eastAsia="hu-HU"/>
        </w:rPr>
        <w:br w:type="page"/>
      </w:r>
    </w:p>
    <w:p w:rsidR="009067ED" w:rsidRDefault="009067ED" w:rsidP="009067ED">
      <w:pPr>
        <w:autoSpaceDE w:val="0"/>
        <w:autoSpaceDN w:val="0"/>
        <w:adjustRightInd w:val="0"/>
        <w:spacing w:after="0" w:line="240" w:lineRule="auto"/>
        <w:jc w:val="center"/>
        <w:rPr>
          <w:b/>
          <w:bCs/>
        </w:rPr>
      </w:pPr>
      <w:r w:rsidRPr="006170D6">
        <w:rPr>
          <w:b/>
          <w:bCs/>
        </w:rPr>
        <w:lastRenderedPageBreak/>
        <w:t>TARTALOM</w:t>
      </w:r>
    </w:p>
    <w:p w:rsidR="00FA72EA" w:rsidRDefault="00FA72EA" w:rsidP="009067ED">
      <w:pPr>
        <w:autoSpaceDE w:val="0"/>
        <w:autoSpaceDN w:val="0"/>
        <w:adjustRightInd w:val="0"/>
        <w:spacing w:after="0" w:line="240" w:lineRule="auto"/>
        <w:jc w:val="center"/>
        <w:rPr>
          <w:b/>
          <w:bCs/>
        </w:rPr>
      </w:pPr>
    </w:p>
    <w:p w:rsidR="00FA72EA" w:rsidRDefault="00FA72EA" w:rsidP="009067ED">
      <w:pPr>
        <w:autoSpaceDE w:val="0"/>
        <w:autoSpaceDN w:val="0"/>
        <w:adjustRightInd w:val="0"/>
        <w:spacing w:after="0" w:line="240" w:lineRule="auto"/>
        <w:jc w:val="center"/>
        <w:rPr>
          <w:b/>
          <w:bCs/>
        </w:rPr>
      </w:pPr>
    </w:p>
    <w:p w:rsidR="00FA72EA" w:rsidRPr="006170D6" w:rsidRDefault="00FA72EA" w:rsidP="009067ED">
      <w:pPr>
        <w:autoSpaceDE w:val="0"/>
        <w:autoSpaceDN w:val="0"/>
        <w:adjustRightInd w:val="0"/>
        <w:spacing w:after="0" w:line="240" w:lineRule="auto"/>
        <w:jc w:val="center"/>
        <w:rPr>
          <w:b/>
          <w:bCs/>
        </w:rPr>
      </w:pPr>
    </w:p>
    <w:p w:rsidR="009067ED" w:rsidRPr="006170D6" w:rsidRDefault="009067ED" w:rsidP="009067ED">
      <w:pPr>
        <w:autoSpaceDE w:val="0"/>
        <w:autoSpaceDN w:val="0"/>
        <w:adjustRightInd w:val="0"/>
        <w:spacing w:after="0" w:line="240" w:lineRule="auto"/>
      </w:pPr>
      <w:r w:rsidRPr="006170D6">
        <w:t>1. M</w:t>
      </w:r>
      <w:r w:rsidRPr="006170D6">
        <w:rPr>
          <w:rFonts w:ascii="TimesNewRoman" w:hAnsi="TimesNewRoman" w:cs="TimesNewRoman"/>
        </w:rPr>
        <w:t>Ű</w:t>
      </w:r>
      <w:r w:rsidRPr="006170D6">
        <w:t xml:space="preserve">KÖDÉSI FELTÉTELEK </w:t>
      </w:r>
    </w:p>
    <w:p w:rsidR="009067ED" w:rsidRPr="006170D6" w:rsidRDefault="009067ED" w:rsidP="009067ED">
      <w:pPr>
        <w:autoSpaceDE w:val="0"/>
        <w:autoSpaceDN w:val="0"/>
        <w:adjustRightInd w:val="0"/>
        <w:spacing w:after="0" w:line="240" w:lineRule="auto"/>
      </w:pPr>
      <w:r w:rsidRPr="006170D6">
        <w:t xml:space="preserve">1.1. Személyi feltételek </w:t>
      </w:r>
    </w:p>
    <w:p w:rsidR="009067ED" w:rsidRPr="006170D6" w:rsidRDefault="009067ED" w:rsidP="009067ED">
      <w:pPr>
        <w:autoSpaceDE w:val="0"/>
        <w:autoSpaceDN w:val="0"/>
        <w:adjustRightInd w:val="0"/>
        <w:spacing w:after="0" w:line="240" w:lineRule="auto"/>
      </w:pPr>
      <w:r w:rsidRPr="006170D6">
        <w:t xml:space="preserve">1.1.1. Óvodapedagógusok </w:t>
      </w:r>
    </w:p>
    <w:p w:rsidR="009067ED" w:rsidRPr="006170D6" w:rsidRDefault="009067ED" w:rsidP="009067ED">
      <w:pPr>
        <w:autoSpaceDE w:val="0"/>
        <w:autoSpaceDN w:val="0"/>
        <w:adjustRightInd w:val="0"/>
        <w:spacing w:after="0" w:line="240" w:lineRule="auto"/>
      </w:pPr>
      <w:r w:rsidRPr="006170D6">
        <w:t>1.1.2. Nevelőmunkát segítő</w:t>
      </w:r>
      <w:r w:rsidRPr="006170D6">
        <w:rPr>
          <w:rFonts w:ascii="TimesNewRoman" w:hAnsi="TimesNewRoman" w:cs="TimesNewRoman"/>
        </w:rPr>
        <w:t xml:space="preserve"> </w:t>
      </w:r>
      <w:r w:rsidRPr="006170D6">
        <w:t>munkatársak</w:t>
      </w:r>
    </w:p>
    <w:p w:rsidR="009067ED" w:rsidRPr="006170D6" w:rsidRDefault="00FA72EA" w:rsidP="009067ED">
      <w:pPr>
        <w:autoSpaceDE w:val="0"/>
        <w:autoSpaceDN w:val="0"/>
        <w:adjustRightInd w:val="0"/>
        <w:spacing w:after="0" w:line="240" w:lineRule="auto"/>
      </w:pPr>
      <w:r>
        <w:t>1.1.3</w:t>
      </w:r>
      <w:r w:rsidR="009067ED" w:rsidRPr="006170D6">
        <w:t>. Az alkalmazotti közösség fejlesztése</w:t>
      </w:r>
    </w:p>
    <w:p w:rsidR="0001076D" w:rsidRPr="006170D6" w:rsidRDefault="009067ED" w:rsidP="009067ED">
      <w:pPr>
        <w:overflowPunct w:val="0"/>
        <w:autoSpaceDE w:val="0"/>
        <w:autoSpaceDN w:val="0"/>
        <w:adjustRightInd w:val="0"/>
        <w:spacing w:after="0" w:line="240" w:lineRule="auto"/>
        <w:textAlignment w:val="baseline"/>
      </w:pPr>
      <w:r w:rsidRPr="006170D6">
        <w:t xml:space="preserve">1.2. Tárgyi feltételek </w:t>
      </w:r>
    </w:p>
    <w:p w:rsidR="009067ED" w:rsidRPr="006170D6" w:rsidRDefault="009067ED" w:rsidP="009067ED">
      <w:pPr>
        <w:overflowPunct w:val="0"/>
        <w:autoSpaceDE w:val="0"/>
        <w:autoSpaceDN w:val="0"/>
        <w:adjustRightInd w:val="0"/>
        <w:spacing w:after="0" w:line="240" w:lineRule="auto"/>
        <w:textAlignment w:val="baseline"/>
      </w:pPr>
    </w:p>
    <w:p w:rsidR="009067ED" w:rsidRPr="006170D6" w:rsidRDefault="009067ED" w:rsidP="009067ED">
      <w:pPr>
        <w:autoSpaceDE w:val="0"/>
        <w:autoSpaceDN w:val="0"/>
        <w:adjustRightInd w:val="0"/>
        <w:spacing w:after="0" w:line="240" w:lineRule="auto"/>
      </w:pPr>
      <w:r w:rsidRPr="006170D6">
        <w:t xml:space="preserve">2. SZAKMAI MUNKA </w:t>
      </w:r>
    </w:p>
    <w:p w:rsidR="009067ED" w:rsidRPr="006170D6" w:rsidRDefault="009067ED" w:rsidP="009067ED">
      <w:pPr>
        <w:autoSpaceDE w:val="0"/>
        <w:autoSpaceDN w:val="0"/>
        <w:adjustRightInd w:val="0"/>
        <w:spacing w:after="0" w:line="240" w:lineRule="auto"/>
      </w:pPr>
      <w:r w:rsidRPr="006170D6">
        <w:t>2.1. A nevelési év kiemelt feladatainak megvalósítása</w:t>
      </w:r>
    </w:p>
    <w:p w:rsidR="009067ED" w:rsidRPr="006170D6" w:rsidRDefault="009067ED" w:rsidP="009067ED">
      <w:pPr>
        <w:autoSpaceDE w:val="0"/>
        <w:autoSpaceDN w:val="0"/>
        <w:adjustRightInd w:val="0"/>
        <w:spacing w:after="0" w:line="240" w:lineRule="auto"/>
      </w:pPr>
      <w:r w:rsidRPr="006170D6">
        <w:t xml:space="preserve">2.1.2. Óvodai feladatok </w:t>
      </w:r>
    </w:p>
    <w:p w:rsidR="009067ED" w:rsidRPr="006170D6" w:rsidRDefault="009067ED" w:rsidP="009067ED">
      <w:pPr>
        <w:autoSpaceDE w:val="0"/>
        <w:autoSpaceDN w:val="0"/>
        <w:adjustRightInd w:val="0"/>
        <w:spacing w:after="0" w:line="240" w:lineRule="auto"/>
      </w:pPr>
      <w:r w:rsidRPr="006170D6">
        <w:t>2.2. Nevelői értekezletek, munkatársi megbeszélések</w:t>
      </w:r>
    </w:p>
    <w:p w:rsidR="009067ED" w:rsidRPr="006170D6" w:rsidRDefault="009067ED" w:rsidP="009067ED">
      <w:pPr>
        <w:autoSpaceDE w:val="0"/>
        <w:autoSpaceDN w:val="0"/>
        <w:adjustRightInd w:val="0"/>
        <w:spacing w:after="0" w:line="240" w:lineRule="auto"/>
      </w:pPr>
      <w:r w:rsidRPr="006170D6">
        <w:t>2.2.1. Nevelői értekezletek</w:t>
      </w:r>
    </w:p>
    <w:p w:rsidR="009067ED" w:rsidRPr="006170D6" w:rsidRDefault="009067ED" w:rsidP="009067ED">
      <w:pPr>
        <w:autoSpaceDE w:val="0"/>
        <w:autoSpaceDN w:val="0"/>
        <w:adjustRightInd w:val="0"/>
        <w:spacing w:after="0" w:line="240" w:lineRule="auto"/>
      </w:pPr>
      <w:r w:rsidRPr="006170D6">
        <w:t>2.2.2. Munkatársi megbeszélések</w:t>
      </w:r>
    </w:p>
    <w:p w:rsidR="009067ED" w:rsidRPr="006170D6" w:rsidRDefault="00FA72EA" w:rsidP="009067ED">
      <w:pPr>
        <w:autoSpaceDE w:val="0"/>
        <w:autoSpaceDN w:val="0"/>
        <w:adjustRightInd w:val="0"/>
        <w:spacing w:after="0" w:line="240" w:lineRule="auto"/>
      </w:pPr>
      <w:r>
        <w:t>2.3</w:t>
      </w:r>
      <w:r w:rsidR="009067ED" w:rsidRPr="006170D6">
        <w:t>. A minőségi munka erősítése</w:t>
      </w:r>
    </w:p>
    <w:p w:rsidR="009067ED" w:rsidRPr="006170D6" w:rsidRDefault="00FA72EA" w:rsidP="009067ED">
      <w:pPr>
        <w:overflowPunct w:val="0"/>
        <w:autoSpaceDE w:val="0"/>
        <w:autoSpaceDN w:val="0"/>
        <w:adjustRightInd w:val="0"/>
        <w:spacing w:after="0" w:line="240" w:lineRule="auto"/>
        <w:textAlignment w:val="baseline"/>
      </w:pPr>
      <w:r>
        <w:t>2.4</w:t>
      </w:r>
      <w:r w:rsidR="009067ED" w:rsidRPr="006170D6">
        <w:t>. Ünnepek, rendezvények</w:t>
      </w:r>
    </w:p>
    <w:p w:rsidR="009067ED" w:rsidRPr="006170D6" w:rsidRDefault="009067ED" w:rsidP="009067ED">
      <w:pPr>
        <w:overflowPunct w:val="0"/>
        <w:autoSpaceDE w:val="0"/>
        <w:autoSpaceDN w:val="0"/>
        <w:adjustRightInd w:val="0"/>
        <w:spacing w:after="0" w:line="240" w:lineRule="auto"/>
        <w:textAlignment w:val="baseline"/>
      </w:pPr>
    </w:p>
    <w:p w:rsidR="009067ED" w:rsidRPr="006170D6" w:rsidRDefault="009067ED" w:rsidP="009067ED">
      <w:pPr>
        <w:autoSpaceDE w:val="0"/>
        <w:autoSpaceDN w:val="0"/>
        <w:adjustRightInd w:val="0"/>
        <w:spacing w:after="0" w:line="240" w:lineRule="auto"/>
      </w:pPr>
      <w:r w:rsidRPr="006170D6">
        <w:t xml:space="preserve">3. A VEZETÉS FELADATAI </w:t>
      </w:r>
    </w:p>
    <w:p w:rsidR="009067ED" w:rsidRPr="006170D6" w:rsidRDefault="009067ED" w:rsidP="009067ED">
      <w:pPr>
        <w:autoSpaceDE w:val="0"/>
        <w:autoSpaceDN w:val="0"/>
        <w:adjustRightInd w:val="0"/>
        <w:spacing w:after="0" w:line="240" w:lineRule="auto"/>
      </w:pPr>
      <w:r w:rsidRPr="006170D6">
        <w:t>3.1. Belső</w:t>
      </w:r>
      <w:r w:rsidRPr="006170D6">
        <w:rPr>
          <w:rFonts w:ascii="TimesNewRoman" w:hAnsi="TimesNewRoman" w:cs="TimesNewRoman"/>
        </w:rPr>
        <w:t xml:space="preserve"> </w:t>
      </w:r>
      <w:r w:rsidRPr="006170D6">
        <w:t>pedagógiai ellenőrzés</w:t>
      </w:r>
    </w:p>
    <w:p w:rsidR="009067ED" w:rsidRPr="006170D6" w:rsidRDefault="009067ED" w:rsidP="009067ED">
      <w:pPr>
        <w:autoSpaceDE w:val="0"/>
        <w:autoSpaceDN w:val="0"/>
        <w:adjustRightInd w:val="0"/>
        <w:spacing w:after="0" w:line="240" w:lineRule="auto"/>
      </w:pPr>
      <w:r w:rsidRPr="006170D6">
        <w:t>3.1.1. Óvodavezetői ellenőrzések</w:t>
      </w:r>
    </w:p>
    <w:p w:rsidR="009067ED" w:rsidRPr="006170D6" w:rsidRDefault="009067ED" w:rsidP="009067ED">
      <w:pPr>
        <w:autoSpaceDE w:val="0"/>
        <w:autoSpaceDN w:val="0"/>
        <w:adjustRightInd w:val="0"/>
        <w:spacing w:after="0" w:line="240" w:lineRule="auto"/>
      </w:pPr>
      <w:r w:rsidRPr="006170D6">
        <w:t>3.2. Tanügy-igazgatás</w:t>
      </w:r>
    </w:p>
    <w:p w:rsidR="009067ED" w:rsidRPr="006170D6" w:rsidRDefault="009067ED" w:rsidP="009067ED">
      <w:pPr>
        <w:autoSpaceDE w:val="0"/>
        <w:autoSpaceDN w:val="0"/>
        <w:adjustRightInd w:val="0"/>
        <w:spacing w:after="0" w:line="240" w:lineRule="auto"/>
      </w:pPr>
      <w:r w:rsidRPr="006170D6">
        <w:t>3.3. Munkaügy</w:t>
      </w:r>
    </w:p>
    <w:p w:rsidR="009067ED" w:rsidRPr="006170D6" w:rsidRDefault="009067ED" w:rsidP="009067ED">
      <w:pPr>
        <w:autoSpaceDE w:val="0"/>
        <w:autoSpaceDN w:val="0"/>
        <w:adjustRightInd w:val="0"/>
        <w:spacing w:after="0" w:line="240" w:lineRule="auto"/>
      </w:pPr>
      <w:r w:rsidRPr="006170D6">
        <w:t>3.4. Jogszerű</w:t>
      </w:r>
      <w:r w:rsidRPr="006170D6">
        <w:rPr>
          <w:rFonts w:ascii="TimesNewRoman" w:hAnsi="TimesNewRoman" w:cs="TimesNewRoman"/>
        </w:rPr>
        <w:t xml:space="preserve"> </w:t>
      </w:r>
      <w:r w:rsidRPr="006170D6">
        <w:t xml:space="preserve">működés </w:t>
      </w:r>
    </w:p>
    <w:p w:rsidR="009067ED" w:rsidRPr="006170D6" w:rsidRDefault="009067ED" w:rsidP="009067ED">
      <w:pPr>
        <w:autoSpaceDE w:val="0"/>
        <w:autoSpaceDN w:val="0"/>
        <w:adjustRightInd w:val="0"/>
        <w:spacing w:after="0" w:line="240" w:lineRule="auto"/>
      </w:pPr>
      <w:r w:rsidRPr="006170D6">
        <w:t>3.5. Gazdálkodás</w:t>
      </w:r>
    </w:p>
    <w:p w:rsidR="009067ED" w:rsidRPr="006170D6" w:rsidRDefault="00155B45" w:rsidP="009067ED">
      <w:pPr>
        <w:autoSpaceDE w:val="0"/>
        <w:autoSpaceDN w:val="0"/>
        <w:adjustRightInd w:val="0"/>
        <w:spacing w:after="0" w:line="240" w:lineRule="auto"/>
      </w:pPr>
      <w:r>
        <w:t>3.5.1</w:t>
      </w:r>
      <w:r w:rsidR="009067ED" w:rsidRPr="006170D6">
        <w:t>. Az önkormányzati vagyonnal való gazdálkodás</w:t>
      </w:r>
    </w:p>
    <w:p w:rsidR="009067ED" w:rsidRPr="006170D6" w:rsidRDefault="00155B45" w:rsidP="009067ED">
      <w:pPr>
        <w:autoSpaceDE w:val="0"/>
        <w:autoSpaceDN w:val="0"/>
        <w:adjustRightInd w:val="0"/>
        <w:spacing w:after="0" w:line="240" w:lineRule="auto"/>
      </w:pPr>
      <w:r>
        <w:t>3.5.2</w:t>
      </w:r>
      <w:r w:rsidR="009067ED" w:rsidRPr="006170D6">
        <w:t>. Az intézményi szakmai, gazdálkodási célok és eredmén</w:t>
      </w:r>
      <w:r w:rsidR="005750E1" w:rsidRPr="006170D6">
        <w:t>yek</w:t>
      </w:r>
    </w:p>
    <w:p w:rsidR="009067ED" w:rsidRPr="006170D6" w:rsidRDefault="00155B45" w:rsidP="009067ED">
      <w:pPr>
        <w:autoSpaceDE w:val="0"/>
        <w:autoSpaceDN w:val="0"/>
        <w:adjustRightInd w:val="0"/>
        <w:spacing w:after="0" w:line="240" w:lineRule="auto"/>
      </w:pPr>
      <w:r>
        <w:t>3.5.3</w:t>
      </w:r>
      <w:r w:rsidR="009067ED" w:rsidRPr="006170D6">
        <w:t>. Pályázati pénzek felhaszn</w:t>
      </w:r>
      <w:r w:rsidR="005750E1" w:rsidRPr="006170D6">
        <w:t xml:space="preserve">álása </w:t>
      </w:r>
    </w:p>
    <w:p w:rsidR="009067ED" w:rsidRPr="006170D6" w:rsidRDefault="009067ED" w:rsidP="009067ED">
      <w:pPr>
        <w:autoSpaceDE w:val="0"/>
        <w:autoSpaceDN w:val="0"/>
        <w:adjustRightInd w:val="0"/>
        <w:spacing w:after="0" w:line="240" w:lineRule="auto"/>
      </w:pPr>
    </w:p>
    <w:p w:rsidR="009067ED" w:rsidRPr="006170D6" w:rsidRDefault="005750E1" w:rsidP="009067ED">
      <w:pPr>
        <w:overflowPunct w:val="0"/>
        <w:autoSpaceDE w:val="0"/>
        <w:autoSpaceDN w:val="0"/>
        <w:adjustRightInd w:val="0"/>
        <w:spacing w:after="0" w:line="240" w:lineRule="auto"/>
        <w:textAlignment w:val="baseline"/>
      </w:pPr>
      <w:r w:rsidRPr="006170D6">
        <w:t xml:space="preserve">4. GYERMEKVÉDELEM </w:t>
      </w:r>
    </w:p>
    <w:p w:rsidR="009067ED" w:rsidRPr="006170D6" w:rsidRDefault="009067ED" w:rsidP="009067ED">
      <w:pPr>
        <w:overflowPunct w:val="0"/>
        <w:autoSpaceDE w:val="0"/>
        <w:autoSpaceDN w:val="0"/>
        <w:adjustRightInd w:val="0"/>
        <w:spacing w:after="0" w:line="240" w:lineRule="auto"/>
        <w:textAlignment w:val="baseline"/>
      </w:pPr>
    </w:p>
    <w:p w:rsidR="009067ED" w:rsidRDefault="005750E1" w:rsidP="009067ED">
      <w:pPr>
        <w:autoSpaceDE w:val="0"/>
        <w:autoSpaceDN w:val="0"/>
        <w:adjustRightInd w:val="0"/>
        <w:spacing w:after="0" w:line="240" w:lineRule="auto"/>
      </w:pPr>
      <w:r w:rsidRPr="006170D6">
        <w:t xml:space="preserve">5. KAPCSOLATOK </w:t>
      </w:r>
    </w:p>
    <w:p w:rsidR="009B7233" w:rsidRDefault="009B7233" w:rsidP="009067ED">
      <w:pPr>
        <w:autoSpaceDE w:val="0"/>
        <w:autoSpaceDN w:val="0"/>
        <w:adjustRightInd w:val="0"/>
        <w:spacing w:after="0" w:line="240" w:lineRule="auto"/>
      </w:pPr>
    </w:p>
    <w:p w:rsidR="009B7233" w:rsidRPr="006170D6" w:rsidRDefault="009B7233" w:rsidP="009067ED">
      <w:pPr>
        <w:autoSpaceDE w:val="0"/>
        <w:autoSpaceDN w:val="0"/>
        <w:adjustRightInd w:val="0"/>
        <w:spacing w:after="0" w:line="240" w:lineRule="auto"/>
      </w:pPr>
      <w:r>
        <w:t>6. ÖSSZEGZÉS</w:t>
      </w:r>
    </w:p>
    <w:p w:rsidR="009067ED" w:rsidRPr="006170D6" w:rsidRDefault="009067ED" w:rsidP="009067ED">
      <w:pPr>
        <w:overflowPunct w:val="0"/>
        <w:autoSpaceDE w:val="0"/>
        <w:autoSpaceDN w:val="0"/>
        <w:adjustRightInd w:val="0"/>
        <w:spacing w:after="0" w:line="240" w:lineRule="auto"/>
        <w:textAlignment w:val="baseline"/>
      </w:pPr>
    </w:p>
    <w:p w:rsidR="009067ED" w:rsidRPr="00A3263D" w:rsidRDefault="009067ED" w:rsidP="009067ED">
      <w:pPr>
        <w:autoSpaceDE w:val="0"/>
        <w:autoSpaceDN w:val="0"/>
        <w:adjustRightInd w:val="0"/>
        <w:spacing w:after="0" w:line="240" w:lineRule="auto"/>
      </w:pPr>
      <w:r w:rsidRPr="00A3263D">
        <w:t>MELLÉKLETEK:</w:t>
      </w:r>
    </w:p>
    <w:p w:rsidR="00844908" w:rsidRPr="00AE7AA0" w:rsidRDefault="00844908" w:rsidP="00AE7AA0">
      <w:pPr>
        <w:numPr>
          <w:ilvl w:val="0"/>
          <w:numId w:val="8"/>
        </w:numPr>
        <w:autoSpaceDE w:val="0"/>
        <w:autoSpaceDN w:val="0"/>
        <w:adjustRightInd w:val="0"/>
        <w:spacing w:after="0" w:line="240" w:lineRule="auto"/>
      </w:pPr>
      <w:r w:rsidRPr="00AE7AA0">
        <w:t xml:space="preserve">A környezeti munkaközösség </w:t>
      </w:r>
      <w:r w:rsidR="00DA00BB">
        <w:t>2019-e</w:t>
      </w:r>
      <w:r w:rsidR="007960EE" w:rsidRPr="00AE7AA0">
        <w:t xml:space="preserve">s </w:t>
      </w:r>
      <w:r w:rsidRPr="00AE7AA0">
        <w:t>beszámolója</w:t>
      </w:r>
    </w:p>
    <w:p w:rsidR="00844908" w:rsidRPr="00AE7AA0" w:rsidRDefault="00844908" w:rsidP="00AE7AA0">
      <w:pPr>
        <w:numPr>
          <w:ilvl w:val="0"/>
          <w:numId w:val="8"/>
        </w:numPr>
        <w:autoSpaceDE w:val="0"/>
        <w:autoSpaceDN w:val="0"/>
        <w:adjustRightInd w:val="0"/>
        <w:spacing w:after="0" w:line="240" w:lineRule="auto"/>
      </w:pPr>
      <w:r w:rsidRPr="00AE7AA0">
        <w:t xml:space="preserve">Az anyanyelvi munkaközösség </w:t>
      </w:r>
      <w:r w:rsidR="00DA00BB">
        <w:t>2019-e</w:t>
      </w:r>
      <w:r w:rsidR="00AE7AA0" w:rsidRPr="00AE7AA0">
        <w:t xml:space="preserve">s </w:t>
      </w:r>
      <w:r w:rsidR="00B408B6" w:rsidRPr="00AE7AA0">
        <w:t>beszámolója</w:t>
      </w:r>
    </w:p>
    <w:p w:rsidR="00B408B6" w:rsidRPr="00AE7AA0" w:rsidRDefault="00844908" w:rsidP="00AE7AA0">
      <w:pPr>
        <w:numPr>
          <w:ilvl w:val="0"/>
          <w:numId w:val="8"/>
        </w:numPr>
        <w:autoSpaceDE w:val="0"/>
        <w:autoSpaceDN w:val="0"/>
        <w:adjustRightInd w:val="0"/>
        <w:spacing w:after="0" w:line="240" w:lineRule="auto"/>
      </w:pPr>
      <w:r w:rsidRPr="00AE7AA0">
        <w:t>A</w:t>
      </w:r>
      <w:r w:rsidR="007960EE" w:rsidRPr="00AE7AA0">
        <w:t xml:space="preserve"> minőségbiztosítási </w:t>
      </w:r>
      <w:r w:rsidR="00172602" w:rsidRPr="00AE7AA0">
        <w:t xml:space="preserve">BECS </w:t>
      </w:r>
      <w:r w:rsidRPr="00AE7AA0">
        <w:t xml:space="preserve">munkaközösség </w:t>
      </w:r>
      <w:r w:rsidR="00DA00BB">
        <w:t>2019-e</w:t>
      </w:r>
      <w:r w:rsidR="00AE7AA0" w:rsidRPr="00AE7AA0">
        <w:t xml:space="preserve">s </w:t>
      </w:r>
      <w:r w:rsidR="00B408B6" w:rsidRPr="00AE7AA0">
        <w:t xml:space="preserve">beszámolója </w:t>
      </w:r>
    </w:p>
    <w:p w:rsidR="00B408B6" w:rsidRDefault="003D3B44" w:rsidP="00AE7AA0">
      <w:pPr>
        <w:numPr>
          <w:ilvl w:val="0"/>
          <w:numId w:val="8"/>
        </w:numPr>
        <w:autoSpaceDE w:val="0"/>
        <w:autoSpaceDN w:val="0"/>
        <w:adjustRightInd w:val="0"/>
        <w:spacing w:after="0" w:line="240" w:lineRule="auto"/>
      </w:pPr>
      <w:r w:rsidRPr="00AE7AA0">
        <w:t xml:space="preserve">Gyermekvédelmi felelős </w:t>
      </w:r>
      <w:r w:rsidR="00DA00BB">
        <w:t>2019-e</w:t>
      </w:r>
      <w:r w:rsidR="00AE7AA0" w:rsidRPr="00AE7AA0">
        <w:t xml:space="preserve">s </w:t>
      </w:r>
      <w:r w:rsidR="00B408B6" w:rsidRPr="00AE7AA0">
        <w:t xml:space="preserve">beszámolója </w:t>
      </w:r>
    </w:p>
    <w:p w:rsidR="0013001A" w:rsidRPr="00AE7AA0" w:rsidRDefault="0013001A" w:rsidP="0013001A">
      <w:pPr>
        <w:numPr>
          <w:ilvl w:val="0"/>
          <w:numId w:val="8"/>
        </w:numPr>
        <w:autoSpaceDE w:val="0"/>
        <w:autoSpaceDN w:val="0"/>
        <w:adjustRightInd w:val="0"/>
        <w:spacing w:after="0" w:line="240" w:lineRule="auto"/>
      </w:pPr>
      <w:r>
        <w:t xml:space="preserve">Bölcsődei csoport 2019-es éves beszámolója </w:t>
      </w:r>
    </w:p>
    <w:p w:rsidR="00FB2D97" w:rsidRPr="00AE7AA0" w:rsidRDefault="00FB2D97" w:rsidP="00AE7AA0">
      <w:pPr>
        <w:numPr>
          <w:ilvl w:val="0"/>
          <w:numId w:val="8"/>
        </w:numPr>
        <w:autoSpaceDE w:val="0"/>
        <w:autoSpaceDN w:val="0"/>
        <w:adjustRightInd w:val="0"/>
        <w:spacing w:after="0" w:line="240" w:lineRule="auto"/>
      </w:pPr>
      <w:r w:rsidRPr="00AE7AA0">
        <w:t>Mesterpedagógus program beszámolója</w:t>
      </w:r>
      <w:r w:rsidR="00DA00BB">
        <w:t xml:space="preserve"> (2018. szeptember-2019-e</w:t>
      </w:r>
      <w:r w:rsidR="00AE7AA0" w:rsidRPr="00AE7AA0">
        <w:t>s időszakról)</w:t>
      </w:r>
    </w:p>
    <w:p w:rsidR="00844908" w:rsidRDefault="005D6237" w:rsidP="00AE7AA0">
      <w:pPr>
        <w:numPr>
          <w:ilvl w:val="0"/>
          <w:numId w:val="8"/>
        </w:numPr>
        <w:autoSpaceDE w:val="0"/>
        <w:autoSpaceDN w:val="0"/>
        <w:adjustRightInd w:val="0"/>
        <w:spacing w:after="0" w:line="240" w:lineRule="auto"/>
      </w:pPr>
      <w:r w:rsidRPr="00AE7AA0">
        <w:t>Statisztikai</w:t>
      </w:r>
      <w:r w:rsidR="00844908" w:rsidRPr="00AE7AA0">
        <w:t xml:space="preserve"> mutatók</w:t>
      </w:r>
      <w:r w:rsidR="00DA00BB">
        <w:t xml:space="preserve"> (2019</w:t>
      </w:r>
      <w:r w:rsidR="00496C2C" w:rsidRPr="00AE7AA0">
        <w:t>. október 1.)</w:t>
      </w:r>
    </w:p>
    <w:p w:rsidR="00E40DA4" w:rsidRPr="00AE7AA0" w:rsidRDefault="00E40DA4" w:rsidP="00AE7AA0">
      <w:pPr>
        <w:numPr>
          <w:ilvl w:val="0"/>
          <w:numId w:val="8"/>
        </w:numPr>
        <w:autoSpaceDE w:val="0"/>
        <w:autoSpaceDN w:val="0"/>
        <w:adjustRightInd w:val="0"/>
        <w:spacing w:after="0" w:line="240" w:lineRule="auto"/>
      </w:pPr>
      <w:r>
        <w:t>Vezetői ellenőrzési terv (2019-20.)</w:t>
      </w:r>
    </w:p>
    <w:p w:rsidR="007B2903" w:rsidRDefault="00AE7AA0" w:rsidP="00AE7AA0">
      <w:pPr>
        <w:autoSpaceDE w:val="0"/>
        <w:autoSpaceDN w:val="0"/>
        <w:adjustRightInd w:val="0"/>
        <w:spacing w:after="0" w:line="240" w:lineRule="auto"/>
        <w:rPr>
          <w:b/>
        </w:rPr>
      </w:pPr>
      <w:r w:rsidRPr="00AE7AA0">
        <w:rPr>
          <w:b/>
        </w:rPr>
        <w:br w:type="page"/>
      </w:r>
    </w:p>
    <w:p w:rsidR="00AE7AA0" w:rsidRPr="00AE7AA0" w:rsidRDefault="00AE7AA0" w:rsidP="00AE7AA0">
      <w:pPr>
        <w:autoSpaceDE w:val="0"/>
        <w:autoSpaceDN w:val="0"/>
        <w:adjustRightInd w:val="0"/>
        <w:spacing w:after="0" w:line="240" w:lineRule="auto"/>
        <w:rPr>
          <w:b/>
        </w:rPr>
      </w:pPr>
    </w:p>
    <w:p w:rsidR="000E62C8" w:rsidRDefault="000E62C8" w:rsidP="003C0744">
      <w:pPr>
        <w:jc w:val="center"/>
        <w:rPr>
          <w:b/>
          <w:bCs/>
        </w:rPr>
      </w:pPr>
      <w:r w:rsidRPr="006E49BA">
        <w:rPr>
          <w:b/>
          <w:bCs/>
        </w:rPr>
        <w:t>1. MŰKÖDÉSI FELTÉTELEK</w:t>
      </w:r>
    </w:p>
    <w:p w:rsidR="003C0744" w:rsidRDefault="003C0744" w:rsidP="003C0744">
      <w:pPr>
        <w:jc w:val="center"/>
        <w:rPr>
          <w:b/>
          <w:bCs/>
        </w:rPr>
      </w:pPr>
    </w:p>
    <w:p w:rsidR="000E62C8" w:rsidRPr="000E62C8" w:rsidRDefault="000E62C8" w:rsidP="003C0744">
      <w:pPr>
        <w:spacing w:after="0"/>
        <w:ind w:firstLine="708"/>
        <w:jc w:val="both"/>
        <w:rPr>
          <w:rFonts w:eastAsia="Times New Roman"/>
          <w:lang w:eastAsia="hu-HU"/>
        </w:rPr>
      </w:pPr>
      <w:r w:rsidRPr="000E62C8">
        <w:rPr>
          <w:rFonts w:eastAsia="Times New Roman"/>
          <w:lang w:eastAsia="hu-HU"/>
        </w:rPr>
        <w:t xml:space="preserve">A </w:t>
      </w:r>
      <w:r w:rsidR="0023757C">
        <w:rPr>
          <w:rFonts w:eastAsia="Times New Roman"/>
          <w:lang w:eastAsia="hu-HU"/>
        </w:rPr>
        <w:t>2019-e</w:t>
      </w:r>
      <w:r>
        <w:rPr>
          <w:rFonts w:eastAsia="Times New Roman"/>
          <w:lang w:eastAsia="hu-HU"/>
        </w:rPr>
        <w:t xml:space="preserve">s </w:t>
      </w:r>
      <w:r w:rsidRPr="000E62C8">
        <w:rPr>
          <w:rFonts w:eastAsia="Times New Roman"/>
          <w:lang w:eastAsia="hu-HU"/>
        </w:rPr>
        <w:t>beszámolási időszak</w:t>
      </w:r>
      <w:r w:rsidR="0023757C">
        <w:rPr>
          <w:rFonts w:eastAsia="Times New Roman"/>
          <w:lang w:eastAsia="hu-HU"/>
        </w:rPr>
        <w:t xml:space="preserve"> két nevelési évet érint, a 2018/19-e</w:t>
      </w:r>
      <w:r w:rsidRPr="000E62C8">
        <w:rPr>
          <w:rFonts w:eastAsia="Times New Roman"/>
          <w:lang w:eastAsia="hu-HU"/>
        </w:rPr>
        <w:t>s nevelési év 8 hónapját</w:t>
      </w:r>
      <w:r>
        <w:rPr>
          <w:rFonts w:eastAsia="Times New Roman"/>
          <w:lang w:eastAsia="hu-HU"/>
        </w:rPr>
        <w:t xml:space="preserve"> (</w:t>
      </w:r>
      <w:r w:rsidR="00661EAB">
        <w:rPr>
          <w:rFonts w:eastAsia="Times New Roman"/>
          <w:lang w:eastAsia="hu-HU"/>
        </w:rPr>
        <w:t xml:space="preserve">januártól </w:t>
      </w:r>
      <w:r w:rsidR="0023757C">
        <w:rPr>
          <w:rFonts w:eastAsia="Times New Roman"/>
          <w:lang w:eastAsia="hu-HU"/>
        </w:rPr>
        <w:t>augusztusig) és a 2019</w:t>
      </w:r>
      <w:r w:rsidR="00661EAB">
        <w:rPr>
          <w:rFonts w:eastAsia="Times New Roman"/>
          <w:lang w:eastAsia="hu-HU"/>
        </w:rPr>
        <w:t>/</w:t>
      </w:r>
      <w:r w:rsidR="0023757C">
        <w:rPr>
          <w:rFonts w:eastAsia="Times New Roman"/>
          <w:lang w:eastAsia="hu-HU"/>
        </w:rPr>
        <w:t>20-a</w:t>
      </w:r>
      <w:r w:rsidRPr="000E62C8">
        <w:rPr>
          <w:rFonts w:eastAsia="Times New Roman"/>
          <w:lang w:eastAsia="hu-HU"/>
        </w:rPr>
        <w:t>s ne</w:t>
      </w:r>
      <w:r>
        <w:rPr>
          <w:rFonts w:eastAsia="Times New Roman"/>
          <w:lang w:eastAsia="hu-HU"/>
        </w:rPr>
        <w:t xml:space="preserve">velési év 4 </w:t>
      </w:r>
      <w:r w:rsidRPr="000E62C8">
        <w:rPr>
          <w:rFonts w:eastAsia="Times New Roman"/>
          <w:lang w:eastAsia="hu-HU"/>
        </w:rPr>
        <w:t>hónapj</w:t>
      </w:r>
      <w:r>
        <w:rPr>
          <w:rFonts w:eastAsia="Times New Roman"/>
          <w:lang w:eastAsia="hu-HU"/>
        </w:rPr>
        <w:t>á</w:t>
      </w:r>
      <w:r w:rsidRPr="000E62C8">
        <w:rPr>
          <w:rFonts w:eastAsia="Times New Roman"/>
          <w:lang w:eastAsia="hu-HU"/>
        </w:rPr>
        <w:t>t</w:t>
      </w:r>
      <w:r>
        <w:rPr>
          <w:rFonts w:eastAsia="Times New Roman"/>
          <w:lang w:eastAsia="hu-HU"/>
        </w:rPr>
        <w:t xml:space="preserve"> (szeptembertől decemberig)</w:t>
      </w:r>
      <w:r w:rsidRPr="000E62C8">
        <w:rPr>
          <w:rFonts w:eastAsia="Times New Roman"/>
          <w:lang w:eastAsia="hu-HU"/>
        </w:rPr>
        <w:t>. A beszámoló mindkét nevelési évre vonatkozóan tartalmaz adatokat.</w:t>
      </w:r>
    </w:p>
    <w:p w:rsidR="000E62C8" w:rsidRPr="000E62C8" w:rsidRDefault="003C2B04" w:rsidP="003C0744">
      <w:pPr>
        <w:spacing w:after="0"/>
        <w:ind w:firstLine="708"/>
        <w:jc w:val="both"/>
        <w:rPr>
          <w:rFonts w:eastAsia="Times New Roman"/>
          <w:lang w:eastAsia="hu-HU"/>
        </w:rPr>
      </w:pPr>
      <w:r>
        <w:rPr>
          <w:rFonts w:eastAsia="Times New Roman"/>
          <w:lang w:eastAsia="hu-HU"/>
        </w:rPr>
        <w:t>Az óvodai m</w:t>
      </w:r>
      <w:r w:rsidR="000E62C8" w:rsidRPr="000E62C8">
        <w:rPr>
          <w:rFonts w:eastAsia="Times New Roman"/>
          <w:lang w:eastAsia="hu-HU"/>
        </w:rPr>
        <w:t xml:space="preserve">unkánkat a </w:t>
      </w:r>
      <w:r w:rsidR="000E62C8" w:rsidRPr="000E62C8">
        <w:rPr>
          <w:rFonts w:eastAsia="Times New Roman"/>
          <w:b/>
          <w:bCs/>
          <w:shd w:val="clear" w:color="auto" w:fill="FFFFFF"/>
          <w:lang w:eastAsia="hu-HU"/>
        </w:rPr>
        <w:t>2011</w:t>
      </w:r>
      <w:r w:rsidR="000E62C8" w:rsidRPr="000E62C8">
        <w:rPr>
          <w:rFonts w:eastAsia="Times New Roman"/>
          <w:shd w:val="clear" w:color="auto" w:fill="FFFFFF"/>
          <w:lang w:eastAsia="hu-HU"/>
        </w:rPr>
        <w:t>. </w:t>
      </w:r>
      <w:r w:rsidR="000E62C8" w:rsidRPr="000E62C8">
        <w:rPr>
          <w:rFonts w:eastAsia="Times New Roman"/>
          <w:b/>
          <w:bCs/>
          <w:shd w:val="clear" w:color="auto" w:fill="FFFFFF"/>
          <w:lang w:eastAsia="hu-HU"/>
        </w:rPr>
        <w:t>évi CXC</w:t>
      </w:r>
      <w:r w:rsidR="000E62C8" w:rsidRPr="000E62C8">
        <w:rPr>
          <w:rFonts w:eastAsia="Times New Roman"/>
          <w:shd w:val="clear" w:color="auto" w:fill="FFFFFF"/>
          <w:lang w:eastAsia="hu-HU"/>
        </w:rPr>
        <w:t>. </w:t>
      </w:r>
      <w:r w:rsidR="000E62C8" w:rsidRPr="000E62C8">
        <w:rPr>
          <w:rFonts w:eastAsia="Times New Roman"/>
          <w:b/>
          <w:bCs/>
          <w:shd w:val="clear" w:color="auto" w:fill="FFFFFF"/>
          <w:lang w:eastAsia="hu-HU"/>
        </w:rPr>
        <w:t>törvény</w:t>
      </w:r>
      <w:r w:rsidR="000E62C8">
        <w:rPr>
          <w:rFonts w:eastAsia="Times New Roman"/>
          <w:shd w:val="clear" w:color="auto" w:fill="FFFFFF"/>
          <w:lang w:eastAsia="hu-HU"/>
        </w:rPr>
        <w:t xml:space="preserve"> a nemzeti köznevelésről</w:t>
      </w:r>
      <w:r w:rsidR="000E62C8" w:rsidRPr="000E62C8">
        <w:rPr>
          <w:rFonts w:eastAsia="Times New Roman"/>
          <w:lang w:eastAsia="hu-HU"/>
        </w:rPr>
        <w:t>, annak végrehajtási rendeletei</w:t>
      </w:r>
      <w:r w:rsidR="000E62C8">
        <w:rPr>
          <w:rFonts w:eastAsia="Times New Roman"/>
          <w:lang w:eastAsia="hu-HU"/>
        </w:rPr>
        <w:t xml:space="preserve">, </w:t>
      </w:r>
      <w:r w:rsidR="000E62C8" w:rsidRPr="000E62C8">
        <w:rPr>
          <w:rFonts w:eastAsia="Times New Roman"/>
          <w:shd w:val="clear" w:color="auto" w:fill="FFFFFF"/>
          <w:lang w:eastAsia="hu-HU"/>
        </w:rPr>
        <w:t xml:space="preserve">a 2013-ban kiadott </w:t>
      </w:r>
      <w:r w:rsidR="000E62C8" w:rsidRPr="000E62C8">
        <w:rPr>
          <w:rFonts w:eastAsia="Times New Roman"/>
          <w:b/>
          <w:bCs/>
          <w:shd w:val="clear" w:color="auto" w:fill="FFFFFF"/>
          <w:lang w:eastAsia="hu-HU"/>
        </w:rPr>
        <w:t>Óvodai nevelés országos alapprogramja</w:t>
      </w:r>
      <w:r w:rsidR="000E62C8" w:rsidRPr="000E62C8">
        <w:rPr>
          <w:rFonts w:eastAsia="Times New Roman"/>
          <w:shd w:val="clear" w:color="auto" w:fill="FFFFFF"/>
          <w:lang w:eastAsia="hu-HU"/>
        </w:rPr>
        <w:t> (a továbbiakban: Alapprogram) </w:t>
      </w:r>
      <w:r w:rsidR="000E62C8" w:rsidRPr="000E62C8">
        <w:rPr>
          <w:rFonts w:eastAsia="Times New Roman"/>
          <w:lang w:eastAsia="hu-HU"/>
        </w:rPr>
        <w:t xml:space="preserve"> </w:t>
      </w:r>
      <w:r w:rsidR="000E62C8" w:rsidRPr="000E62C8">
        <w:rPr>
          <w:rFonts w:eastAsia="Times New Roman"/>
          <w:b/>
          <w:lang w:eastAsia="hu-HU"/>
        </w:rPr>
        <w:t>20/2012. EMMI rendelet</w:t>
      </w:r>
      <w:r w:rsidR="000E62C8" w:rsidRPr="000E62C8">
        <w:rPr>
          <w:rFonts w:eastAsia="Times New Roman"/>
          <w:lang w:eastAsia="hu-HU"/>
        </w:rPr>
        <w:t xml:space="preserve"> és a </w:t>
      </w:r>
      <w:r w:rsidR="000E62C8" w:rsidRPr="000E62C8">
        <w:rPr>
          <w:rFonts w:eastAsia="Times New Roman"/>
          <w:b/>
          <w:lang w:eastAsia="hu-HU"/>
        </w:rPr>
        <w:t>fenntartó önkormányzat</w:t>
      </w:r>
      <w:r w:rsidR="000E62C8" w:rsidRPr="000E62C8">
        <w:rPr>
          <w:rFonts w:eastAsia="Times New Roman"/>
          <w:lang w:eastAsia="hu-HU"/>
        </w:rPr>
        <w:t xml:space="preserve"> rendeletei határozzák meg.</w:t>
      </w:r>
    </w:p>
    <w:p w:rsidR="003C2B04" w:rsidRPr="003C2B04" w:rsidRDefault="003C2B04" w:rsidP="003C2B04">
      <w:pPr>
        <w:spacing w:after="0"/>
        <w:ind w:firstLine="708"/>
        <w:jc w:val="both"/>
        <w:rPr>
          <w:bCs/>
        </w:rPr>
      </w:pPr>
      <w:r w:rsidRPr="003C2B04">
        <w:t xml:space="preserve">A </w:t>
      </w:r>
      <w:r>
        <w:t xml:space="preserve">bölcsődei telephely a </w:t>
      </w:r>
      <w:r w:rsidRPr="003C2B04">
        <w:t>gyermekek védelméről és gyámügyi igazgatásról szóló 1997. évi XXXI. törvény</w:t>
      </w:r>
      <w:r>
        <w:t>alapján működik</w:t>
      </w:r>
      <w:r w:rsidRPr="003C2B04">
        <w:t xml:space="preserve">, a személyes gondoskodás keretein belül, a gyermekjóléti alapellátás rendszerében </w:t>
      </w:r>
      <w:r>
        <w:t xml:space="preserve">kell </w:t>
      </w:r>
      <w:r w:rsidRPr="003C2B04">
        <w:t xml:space="preserve">biztosítani 20 hetes kortól 3, illetve 4 éves korig, sajátos nevelési igényű gyermekek esetében 5, illetve 6 éves korig a </w:t>
      </w:r>
      <w:r w:rsidRPr="003C2B04">
        <w:rPr>
          <w:b/>
          <w:bCs/>
        </w:rPr>
        <w:t>kisgyermekek napközbeni ellátásá</w:t>
      </w:r>
      <w:r w:rsidRPr="003C2B04">
        <w:t>t –nevelését, gondozását, felügyeletét, étkeztetését -, bölcsődei alapellátás formájában.</w:t>
      </w:r>
      <w:r w:rsidRPr="003C2B04">
        <w:rPr>
          <w:bCs/>
        </w:rPr>
        <w:t xml:space="preserve"> Bölcsődénk térségi, ellátási körzete Zalaszentgrót Város és vonzáskörzete.</w:t>
      </w:r>
      <w:r>
        <w:rPr>
          <w:bCs/>
        </w:rPr>
        <w:t xml:space="preserve"> </w:t>
      </w:r>
      <w:r w:rsidRPr="003C2B04">
        <w:rPr>
          <w:bCs/>
        </w:rPr>
        <w:t>A nevelés-gondozása 2 csoportban történik.</w:t>
      </w:r>
      <w:r>
        <w:rPr>
          <w:bCs/>
        </w:rPr>
        <w:t xml:space="preserve"> A bölcsőde saját szakmai programja alapján, szakmailag önállóan működik.</w:t>
      </w:r>
    </w:p>
    <w:p w:rsidR="000E62C8" w:rsidRDefault="000E62C8" w:rsidP="003C0744">
      <w:pPr>
        <w:rPr>
          <w:b/>
          <w:bCs/>
        </w:rPr>
      </w:pPr>
    </w:p>
    <w:p w:rsidR="000E62C8" w:rsidRPr="006E49BA" w:rsidRDefault="000E62C8" w:rsidP="003C0744">
      <w:pPr>
        <w:rPr>
          <w:b/>
          <w:bCs/>
        </w:rPr>
      </w:pPr>
      <w:r w:rsidRPr="006E49BA">
        <w:rPr>
          <w:b/>
          <w:bCs/>
        </w:rPr>
        <w:t>1.1. Személyi feltételek</w:t>
      </w:r>
    </w:p>
    <w:p w:rsidR="00011AF9" w:rsidRPr="00011AF9" w:rsidRDefault="00011AF9" w:rsidP="003C0744">
      <w:pPr>
        <w:ind w:firstLine="708"/>
        <w:jc w:val="both"/>
        <w:rPr>
          <w:bCs/>
          <w:iCs/>
        </w:rPr>
      </w:pPr>
      <w:r>
        <w:rPr>
          <w:bCs/>
          <w:iCs/>
        </w:rPr>
        <w:t xml:space="preserve">Az intézményben foglalkoztatott </w:t>
      </w:r>
      <w:r w:rsidRPr="00011AF9">
        <w:rPr>
          <w:bCs/>
          <w:iCs/>
        </w:rPr>
        <w:t>közalkalmazottakról egységesen elmondható, hogy mindenki a munkakörének megfelelő, törvény által előírt szakképzettséggel rendelkezik.</w:t>
      </w:r>
      <w:r>
        <w:rPr>
          <w:bCs/>
          <w:iCs/>
        </w:rPr>
        <w:t xml:space="preserve"> Munkáját a törvényeknek</w:t>
      </w:r>
      <w:r w:rsidR="00B87C81">
        <w:rPr>
          <w:bCs/>
          <w:iCs/>
        </w:rPr>
        <w:t>, belső</w:t>
      </w:r>
      <w:r>
        <w:rPr>
          <w:bCs/>
          <w:iCs/>
        </w:rPr>
        <w:t xml:space="preserve"> szabályzatoknak, munkaköri leírásuknak megfelelően végzik.</w:t>
      </w:r>
    </w:p>
    <w:p w:rsidR="000E62C8" w:rsidRPr="000E62C8" w:rsidRDefault="000E62C8" w:rsidP="003C0744">
      <w:pPr>
        <w:spacing w:after="0"/>
        <w:jc w:val="both"/>
        <w:rPr>
          <w:rFonts w:eastAsia="Times New Roman"/>
          <w:lang w:eastAsia="hu-HU"/>
        </w:rPr>
      </w:pPr>
      <w:r w:rsidRPr="000E62C8">
        <w:rPr>
          <w:rFonts w:eastAsia="Times New Roman"/>
          <w:lang w:eastAsia="hu-HU"/>
        </w:rPr>
        <w:t xml:space="preserve">A </w:t>
      </w:r>
      <w:r w:rsidR="0023757C">
        <w:rPr>
          <w:rFonts w:eastAsia="Times New Roman"/>
          <w:lang w:eastAsia="hu-HU"/>
        </w:rPr>
        <w:t>2019</w:t>
      </w:r>
      <w:r w:rsidRPr="000E62C8">
        <w:rPr>
          <w:rFonts w:eastAsia="Times New Roman"/>
          <w:lang w:eastAsia="hu-HU"/>
        </w:rPr>
        <w:t xml:space="preserve"> évben az alábbi engedélyezett felosztás szerint alakult a létszámunk:</w:t>
      </w:r>
    </w:p>
    <w:p w:rsidR="000E62C8" w:rsidRPr="000E62C8" w:rsidRDefault="000E62C8" w:rsidP="003C0744">
      <w:pPr>
        <w:spacing w:after="0"/>
        <w:ind w:left="360"/>
        <w:jc w:val="both"/>
        <w:rPr>
          <w:rFonts w:eastAsia="Times New Roman"/>
          <w:lang w:eastAsia="hu-HU"/>
        </w:rPr>
      </w:pPr>
      <w:r w:rsidRPr="000E62C8">
        <w:rPr>
          <w:rFonts w:eastAsia="Times New Roman"/>
          <w:lang w:eastAsia="hu-HU"/>
        </w:rPr>
        <w:t>1 fő intézményvezető</w:t>
      </w:r>
    </w:p>
    <w:p w:rsidR="000E62C8" w:rsidRPr="000E62C8" w:rsidRDefault="000E62C8" w:rsidP="003C0744">
      <w:pPr>
        <w:spacing w:after="0"/>
        <w:ind w:left="360"/>
        <w:jc w:val="both"/>
        <w:rPr>
          <w:rFonts w:eastAsia="Times New Roman"/>
          <w:lang w:eastAsia="hu-HU"/>
        </w:rPr>
      </w:pPr>
      <w:r w:rsidRPr="000E62C8">
        <w:rPr>
          <w:rFonts w:eastAsia="Times New Roman"/>
          <w:lang w:eastAsia="hu-HU"/>
        </w:rPr>
        <w:t>1 fő intézményvezető-helyettes</w:t>
      </w:r>
    </w:p>
    <w:p w:rsidR="000E62C8" w:rsidRPr="000E62C8" w:rsidRDefault="00313E38" w:rsidP="003C0744">
      <w:pPr>
        <w:spacing w:after="0"/>
        <w:ind w:left="360"/>
        <w:jc w:val="both"/>
        <w:rPr>
          <w:rFonts w:eastAsia="Times New Roman"/>
          <w:lang w:eastAsia="hu-HU"/>
        </w:rPr>
      </w:pPr>
      <w:r>
        <w:rPr>
          <w:rFonts w:eastAsia="Times New Roman"/>
          <w:lang w:eastAsia="hu-HU"/>
        </w:rPr>
        <w:t>13</w:t>
      </w:r>
      <w:r w:rsidR="000E62C8" w:rsidRPr="000E62C8">
        <w:rPr>
          <w:rFonts w:eastAsia="Times New Roman"/>
          <w:lang w:eastAsia="hu-HU"/>
        </w:rPr>
        <w:t xml:space="preserve"> fő óvodapedagógus</w:t>
      </w:r>
    </w:p>
    <w:p w:rsidR="00313E38" w:rsidRPr="000E62C8" w:rsidRDefault="0023757C" w:rsidP="00313E38">
      <w:pPr>
        <w:spacing w:after="0"/>
        <w:ind w:left="360"/>
        <w:jc w:val="both"/>
        <w:rPr>
          <w:rFonts w:eastAsia="Times New Roman"/>
          <w:lang w:eastAsia="hu-HU"/>
        </w:rPr>
      </w:pPr>
      <w:r>
        <w:rPr>
          <w:rFonts w:eastAsia="Times New Roman"/>
          <w:lang w:eastAsia="hu-HU"/>
        </w:rPr>
        <w:t>7</w:t>
      </w:r>
      <w:r w:rsidR="00313E38" w:rsidRPr="000E62C8">
        <w:rPr>
          <w:rFonts w:eastAsia="Times New Roman"/>
          <w:lang w:eastAsia="hu-HU"/>
        </w:rPr>
        <w:t xml:space="preserve"> fő </w:t>
      </w:r>
      <w:r w:rsidR="009E6C92">
        <w:rPr>
          <w:rFonts w:eastAsia="Times New Roman"/>
          <w:lang w:eastAsia="hu-HU"/>
        </w:rPr>
        <w:t xml:space="preserve">óvodai </w:t>
      </w:r>
      <w:r w:rsidR="00313E38" w:rsidRPr="000E62C8">
        <w:rPr>
          <w:rFonts w:eastAsia="Times New Roman"/>
          <w:lang w:eastAsia="hu-HU"/>
        </w:rPr>
        <w:t>dajka</w:t>
      </w:r>
    </w:p>
    <w:p w:rsidR="000E62C8" w:rsidRDefault="0023757C" w:rsidP="003C0744">
      <w:pPr>
        <w:spacing w:after="0"/>
        <w:ind w:left="360"/>
        <w:jc w:val="both"/>
        <w:rPr>
          <w:rFonts w:eastAsia="Times New Roman"/>
          <w:lang w:eastAsia="hu-HU"/>
        </w:rPr>
      </w:pPr>
      <w:r>
        <w:rPr>
          <w:rFonts w:eastAsia="Times New Roman"/>
          <w:lang w:eastAsia="hu-HU"/>
        </w:rPr>
        <w:t>2</w:t>
      </w:r>
      <w:r w:rsidR="005B5952">
        <w:rPr>
          <w:rFonts w:eastAsia="Times New Roman"/>
          <w:lang w:eastAsia="hu-HU"/>
        </w:rPr>
        <w:t xml:space="preserve"> fő szakképzett kisgyermek nevelő</w:t>
      </w:r>
      <w:r>
        <w:rPr>
          <w:rFonts w:eastAsia="Times New Roman"/>
          <w:lang w:eastAsia="hu-HU"/>
        </w:rPr>
        <w:t xml:space="preserve"> (2019.09.01-től 4</w:t>
      </w:r>
      <w:r w:rsidR="009E6C92">
        <w:rPr>
          <w:rFonts w:eastAsia="Times New Roman"/>
          <w:lang w:eastAsia="hu-HU"/>
        </w:rPr>
        <w:t xml:space="preserve"> fő)</w:t>
      </w:r>
    </w:p>
    <w:p w:rsidR="009E6C92" w:rsidRPr="000E62C8" w:rsidRDefault="009E6C92" w:rsidP="003C0744">
      <w:pPr>
        <w:spacing w:after="0"/>
        <w:ind w:left="360"/>
        <w:jc w:val="both"/>
        <w:rPr>
          <w:rFonts w:eastAsia="Times New Roman"/>
          <w:lang w:eastAsia="hu-HU"/>
        </w:rPr>
      </w:pPr>
      <w:r>
        <w:rPr>
          <w:rFonts w:eastAsia="Times New Roman"/>
          <w:lang w:eastAsia="hu-HU"/>
        </w:rPr>
        <w:t>1 fő bölc</w:t>
      </w:r>
      <w:r w:rsidR="0023757C">
        <w:rPr>
          <w:rFonts w:eastAsia="Times New Roman"/>
          <w:lang w:eastAsia="hu-HU"/>
        </w:rPr>
        <w:t>sődei dajka</w:t>
      </w:r>
    </w:p>
    <w:p w:rsidR="000E62C8" w:rsidRPr="000E62C8" w:rsidRDefault="000E62C8" w:rsidP="003C0744">
      <w:pPr>
        <w:spacing w:after="0"/>
        <w:ind w:left="360"/>
        <w:jc w:val="both"/>
        <w:rPr>
          <w:rFonts w:eastAsia="Times New Roman"/>
          <w:lang w:eastAsia="hu-HU"/>
        </w:rPr>
      </w:pPr>
      <w:r w:rsidRPr="000E62C8">
        <w:rPr>
          <w:rFonts w:eastAsia="Times New Roman"/>
          <w:lang w:eastAsia="hu-HU"/>
        </w:rPr>
        <w:t>2 fő pedagógiai asszisztens</w:t>
      </w:r>
    </w:p>
    <w:p w:rsidR="0023757C" w:rsidRPr="000E62C8" w:rsidRDefault="000E62C8" w:rsidP="0023757C">
      <w:pPr>
        <w:spacing w:after="0"/>
        <w:ind w:left="360"/>
        <w:jc w:val="both"/>
        <w:rPr>
          <w:rFonts w:eastAsia="Times New Roman"/>
          <w:lang w:eastAsia="hu-HU"/>
        </w:rPr>
      </w:pPr>
      <w:r w:rsidRPr="000E62C8">
        <w:rPr>
          <w:rFonts w:eastAsia="Times New Roman"/>
          <w:lang w:eastAsia="hu-HU"/>
        </w:rPr>
        <w:t xml:space="preserve">1 fő óvodatitkár </w:t>
      </w:r>
    </w:p>
    <w:p w:rsidR="000E62C8" w:rsidRPr="000E62C8" w:rsidRDefault="000E62C8" w:rsidP="003C0744">
      <w:pPr>
        <w:spacing w:after="0"/>
        <w:ind w:left="360"/>
        <w:jc w:val="both"/>
        <w:rPr>
          <w:rFonts w:eastAsia="Times New Roman"/>
          <w:lang w:eastAsia="hu-HU"/>
        </w:rPr>
      </w:pPr>
      <w:r>
        <w:rPr>
          <w:rFonts w:eastAsia="Times New Roman"/>
          <w:noProof/>
          <w:lang w:eastAsia="hu-HU"/>
        </w:rPr>
        <mc:AlternateContent>
          <mc:Choice Requires="wps">
            <w:drawing>
              <wp:anchor distT="0" distB="0" distL="114300" distR="114300" simplePos="0" relativeHeight="251659264" behindDoc="0" locked="0" layoutInCell="1" allowOverlap="1" wp14:anchorId="35B89E92" wp14:editId="06A82587">
                <wp:simplePos x="0" y="0"/>
                <wp:positionH relativeFrom="column">
                  <wp:posOffset>99695</wp:posOffset>
                </wp:positionH>
                <wp:positionV relativeFrom="paragraph">
                  <wp:posOffset>46355</wp:posOffset>
                </wp:positionV>
                <wp:extent cx="1866900" cy="0"/>
                <wp:effectExtent l="13970" t="8255" r="5080" b="10795"/>
                <wp:wrapNone/>
                <wp:docPr id="1" name="Egyenes összekötő nyílla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839B48" id="_x0000_t32" coordsize="21600,21600" o:spt="32" o:oned="t" path="m,l21600,21600e" filled="f">
                <v:path arrowok="t" fillok="f" o:connecttype="none"/>
                <o:lock v:ext="edit" shapetype="t"/>
              </v:shapetype>
              <v:shape id="Egyenes összekötő nyíllal 1" o:spid="_x0000_s1026" type="#_x0000_t32" style="position:absolute;margin-left:7.85pt;margin-top:3.65pt;width:14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"/>
            </w:pict>
          </mc:Fallback>
        </mc:AlternateContent>
      </w:r>
    </w:p>
    <w:p w:rsidR="000E62C8" w:rsidRDefault="00B87C81" w:rsidP="003C0744">
      <w:pPr>
        <w:spacing w:after="0"/>
        <w:ind w:left="360"/>
        <w:jc w:val="both"/>
        <w:rPr>
          <w:rFonts w:eastAsia="Times New Roman"/>
          <w:lang w:eastAsia="hu-HU"/>
        </w:rPr>
      </w:pPr>
      <w:r w:rsidRPr="000E62C8">
        <w:rPr>
          <w:rFonts w:eastAsia="Times New Roman"/>
          <w:lang w:eastAsia="hu-HU"/>
        </w:rPr>
        <w:t>Összesen</w:t>
      </w:r>
      <w:r w:rsidR="0023757C">
        <w:rPr>
          <w:rFonts w:eastAsia="Times New Roman"/>
          <w:lang w:eastAsia="hu-HU"/>
        </w:rPr>
        <w:t>: 28</w:t>
      </w:r>
      <w:r w:rsidR="000E62C8" w:rsidRPr="000E62C8">
        <w:rPr>
          <w:rFonts w:eastAsia="Times New Roman"/>
          <w:lang w:eastAsia="hu-HU"/>
        </w:rPr>
        <w:t xml:space="preserve"> fő</w:t>
      </w:r>
      <w:r w:rsidR="003C2B04">
        <w:rPr>
          <w:rFonts w:eastAsia="Times New Roman"/>
          <w:lang w:eastAsia="hu-HU"/>
        </w:rPr>
        <w:t xml:space="preserve"> (2019</w:t>
      </w:r>
      <w:r w:rsidR="009E6C92">
        <w:rPr>
          <w:rFonts w:eastAsia="Times New Roman"/>
          <w:lang w:eastAsia="hu-HU"/>
        </w:rPr>
        <w:t>.09.</w:t>
      </w:r>
      <w:r w:rsidR="003C2B04">
        <w:rPr>
          <w:rFonts w:eastAsia="Times New Roman"/>
          <w:lang w:eastAsia="hu-HU"/>
        </w:rPr>
        <w:t>01-től 30</w:t>
      </w:r>
      <w:r w:rsidR="009E6C92">
        <w:rPr>
          <w:rFonts w:eastAsia="Times New Roman"/>
          <w:lang w:eastAsia="hu-HU"/>
        </w:rPr>
        <w:t xml:space="preserve"> </w:t>
      </w:r>
      <w:r w:rsidR="00620123">
        <w:rPr>
          <w:rFonts w:eastAsia="Times New Roman"/>
          <w:lang w:eastAsia="hu-HU"/>
        </w:rPr>
        <w:t>fő)</w:t>
      </w:r>
    </w:p>
    <w:p w:rsidR="00811572" w:rsidRPr="000E62C8" w:rsidRDefault="00811572" w:rsidP="003C0744">
      <w:pPr>
        <w:spacing w:after="0"/>
        <w:ind w:left="360"/>
        <w:jc w:val="both"/>
        <w:rPr>
          <w:rFonts w:eastAsia="Times New Roman"/>
          <w:lang w:eastAsia="hu-HU"/>
        </w:rPr>
      </w:pPr>
    </w:p>
    <w:p w:rsidR="000E62C8" w:rsidRPr="001D2792" w:rsidRDefault="00811572" w:rsidP="00DE7A2A">
      <w:pPr>
        <w:spacing w:after="0"/>
        <w:ind w:firstLine="360"/>
        <w:jc w:val="both"/>
      </w:pPr>
      <w:r w:rsidRPr="001D2792">
        <w:t>Főiskolát végzett, szakvizsgázott pedagógus 3 fő, fő</w:t>
      </w:r>
      <w:r w:rsidR="009E6C92" w:rsidRPr="001D2792">
        <w:t>iskolai diplomával rendelkező 7</w:t>
      </w:r>
      <w:r w:rsidRPr="001D2792">
        <w:t xml:space="preserve"> fő,</w:t>
      </w:r>
      <w:r w:rsidR="0051299D" w:rsidRPr="001D2792">
        <w:t xml:space="preserve"> </w:t>
      </w:r>
      <w:r w:rsidRPr="001D2792">
        <w:t>középfokú óvodapedagógus képes</w:t>
      </w:r>
      <w:r w:rsidR="00620123" w:rsidRPr="001D2792">
        <w:t>ítéssel rendelkező alkalmazott 3</w:t>
      </w:r>
      <w:r w:rsidRPr="001D2792">
        <w:t xml:space="preserve"> fő.</w:t>
      </w:r>
    </w:p>
    <w:p w:rsidR="000E62C8" w:rsidRPr="001D2792" w:rsidRDefault="00011AF9" w:rsidP="0051299D">
      <w:pPr>
        <w:spacing w:after="0"/>
        <w:jc w:val="both"/>
        <w:rPr>
          <w:rFonts w:eastAsia="Times New Roman"/>
          <w:lang w:eastAsia="hu-HU"/>
        </w:rPr>
      </w:pPr>
      <w:r w:rsidRPr="001D2792">
        <w:rPr>
          <w:rFonts w:eastAsia="Times New Roman"/>
          <w:lang w:eastAsia="hu-HU"/>
        </w:rPr>
        <w:t>Az intéz</w:t>
      </w:r>
      <w:r w:rsidR="00661EAB" w:rsidRPr="001D2792">
        <w:rPr>
          <w:rFonts w:eastAsia="Times New Roman"/>
          <w:lang w:eastAsia="hu-HU"/>
        </w:rPr>
        <w:t>mény vezetője Molnár Szilveszterné irodája a Batthyányi úti székhelyen található, a</w:t>
      </w:r>
      <w:r w:rsidRPr="001D2792">
        <w:rPr>
          <w:rFonts w:eastAsia="Times New Roman"/>
          <w:lang w:eastAsia="hu-HU"/>
        </w:rPr>
        <w:t xml:space="preserve">z </w:t>
      </w:r>
      <w:r w:rsidR="0086205C" w:rsidRPr="001D2792">
        <w:rPr>
          <w:rFonts w:eastAsia="Times New Roman"/>
          <w:lang w:eastAsia="hu-HU"/>
        </w:rPr>
        <w:t>intézmény</w:t>
      </w:r>
      <w:r w:rsidRPr="001D2792">
        <w:rPr>
          <w:rFonts w:eastAsia="Times New Roman"/>
          <w:lang w:eastAsia="hu-HU"/>
        </w:rPr>
        <w:t xml:space="preserve"> vezető-helyette</w:t>
      </w:r>
      <w:r w:rsidR="00661EAB" w:rsidRPr="001D2792">
        <w:rPr>
          <w:rFonts w:eastAsia="Times New Roman"/>
          <w:lang w:eastAsia="hu-HU"/>
        </w:rPr>
        <w:t>se Tóthné Bajczik Zsuzsanna</w:t>
      </w:r>
      <w:r w:rsidRPr="001D2792">
        <w:rPr>
          <w:rFonts w:eastAsia="Times New Roman"/>
          <w:lang w:eastAsia="hu-HU"/>
        </w:rPr>
        <w:t xml:space="preserve">, </w:t>
      </w:r>
      <w:r w:rsidR="0086205C" w:rsidRPr="001D2792">
        <w:rPr>
          <w:rFonts w:eastAsia="Times New Roman"/>
          <w:lang w:eastAsia="hu-HU"/>
        </w:rPr>
        <w:t xml:space="preserve">aki az Ady utcai telephelyen </w:t>
      </w:r>
      <w:r w:rsidR="00661EAB" w:rsidRPr="001D2792">
        <w:rPr>
          <w:rFonts w:eastAsia="Times New Roman"/>
          <w:lang w:eastAsia="hu-HU"/>
        </w:rPr>
        <w:t>végzi</w:t>
      </w:r>
      <w:r w:rsidR="0086205C" w:rsidRPr="001D2792">
        <w:rPr>
          <w:rFonts w:eastAsia="Times New Roman"/>
          <w:lang w:eastAsia="hu-HU"/>
        </w:rPr>
        <w:t xml:space="preserve"> munkáját.</w:t>
      </w:r>
      <w:r w:rsidR="00EE1A8B" w:rsidRPr="001D2792">
        <w:rPr>
          <w:rFonts w:eastAsia="Times New Roman"/>
          <w:lang w:eastAsia="hu-HU"/>
        </w:rPr>
        <w:t xml:space="preserve"> A 2019</w:t>
      </w:r>
      <w:r w:rsidR="000C17AC" w:rsidRPr="001D2792">
        <w:rPr>
          <w:rFonts w:eastAsia="Times New Roman"/>
          <w:lang w:eastAsia="hu-HU"/>
        </w:rPr>
        <w:t>.</w:t>
      </w:r>
      <w:r w:rsidR="00EE1A8B" w:rsidRPr="001D2792">
        <w:rPr>
          <w:rFonts w:eastAsia="Times New Roman"/>
          <w:lang w:eastAsia="hu-HU"/>
        </w:rPr>
        <w:t xml:space="preserve"> június hónapban a fenntartó önkormányzat meghirdette az óvodavezetői állást</w:t>
      </w:r>
      <w:r w:rsidR="00993490" w:rsidRPr="001D2792">
        <w:rPr>
          <w:rFonts w:eastAsia="Times New Roman"/>
          <w:lang w:eastAsia="hu-HU"/>
        </w:rPr>
        <w:t>, amelyet sikeresen pályáztatás és</w:t>
      </w:r>
      <w:r w:rsidR="00EE1A8B" w:rsidRPr="001D2792">
        <w:rPr>
          <w:rFonts w:eastAsia="Times New Roman"/>
          <w:lang w:eastAsia="hu-HU"/>
        </w:rPr>
        <w:t xml:space="preserve"> l</w:t>
      </w:r>
      <w:r w:rsidR="00993490" w:rsidRPr="001D2792">
        <w:rPr>
          <w:rFonts w:eastAsia="Times New Roman"/>
          <w:lang w:eastAsia="hu-HU"/>
        </w:rPr>
        <w:t>ebonyolítás után újabb 5 évre nyert Molnár Szilveszterné</w:t>
      </w:r>
    </w:p>
    <w:p w:rsidR="003C2B04" w:rsidRPr="0051299D" w:rsidRDefault="003C2B04" w:rsidP="0051299D">
      <w:pPr>
        <w:spacing w:after="0"/>
        <w:jc w:val="both"/>
        <w:rPr>
          <w:rFonts w:eastAsia="Times New Roman"/>
          <w:lang w:eastAsia="hu-HU"/>
        </w:rPr>
      </w:pPr>
    </w:p>
    <w:p w:rsidR="00011AF9" w:rsidRPr="006E49BA" w:rsidRDefault="00011AF9" w:rsidP="003C0744">
      <w:pPr>
        <w:rPr>
          <w:b/>
          <w:bCs/>
          <w:i/>
          <w:iCs/>
        </w:rPr>
      </w:pPr>
      <w:r w:rsidRPr="006E49BA">
        <w:rPr>
          <w:b/>
          <w:bCs/>
          <w:i/>
          <w:iCs/>
        </w:rPr>
        <w:lastRenderedPageBreak/>
        <w:t>1.1.1. Óvodapedagógusok</w:t>
      </w:r>
    </w:p>
    <w:p w:rsidR="001A25BB" w:rsidRDefault="009403F9" w:rsidP="001A25BB">
      <w:pPr>
        <w:spacing w:after="0"/>
        <w:ind w:firstLine="708"/>
        <w:jc w:val="both"/>
        <w:rPr>
          <w:rFonts w:eastAsia="Times New Roman"/>
          <w:lang w:eastAsia="hu-HU"/>
        </w:rPr>
      </w:pPr>
      <w:r w:rsidRPr="0086205C">
        <w:rPr>
          <w:rFonts w:eastAsia="Times New Roman"/>
          <w:lang w:eastAsia="hu-HU"/>
        </w:rPr>
        <w:t xml:space="preserve">A </w:t>
      </w:r>
      <w:r w:rsidR="0023757C">
        <w:rPr>
          <w:rFonts w:eastAsia="Times New Roman"/>
          <w:lang w:eastAsia="hu-HU"/>
        </w:rPr>
        <w:t>2019-be</w:t>
      </w:r>
      <w:r w:rsidR="009E6C92">
        <w:rPr>
          <w:rFonts w:eastAsia="Times New Roman"/>
          <w:lang w:eastAsia="hu-HU"/>
        </w:rPr>
        <w:t>n</w:t>
      </w:r>
      <w:r>
        <w:rPr>
          <w:rFonts w:eastAsia="Times New Roman"/>
          <w:lang w:eastAsia="hu-HU"/>
        </w:rPr>
        <w:t xml:space="preserve"> </w:t>
      </w:r>
      <w:r w:rsidR="0023757C">
        <w:rPr>
          <w:rFonts w:eastAsia="Times New Roman"/>
          <w:lang w:eastAsia="hu-HU"/>
        </w:rPr>
        <w:t xml:space="preserve">2 fő </w:t>
      </w:r>
      <w:r>
        <w:rPr>
          <w:rFonts w:eastAsia="Times New Roman"/>
          <w:lang w:eastAsia="hu-HU"/>
        </w:rPr>
        <w:t>óvodapedagógus vonult</w:t>
      </w:r>
      <w:r w:rsidRPr="0086205C">
        <w:rPr>
          <w:rFonts w:eastAsia="Times New Roman"/>
          <w:lang w:eastAsia="hu-HU"/>
        </w:rPr>
        <w:t xml:space="preserve"> </w:t>
      </w:r>
      <w:r>
        <w:rPr>
          <w:rFonts w:eastAsia="Times New Roman"/>
          <w:lang w:eastAsia="hu-HU"/>
        </w:rPr>
        <w:t xml:space="preserve">nyugdíjba. </w:t>
      </w:r>
      <w:r w:rsidR="0023757C">
        <w:rPr>
          <w:rFonts w:eastAsia="Times New Roman"/>
          <w:lang w:eastAsia="hu-HU"/>
        </w:rPr>
        <w:t>A 2019</w:t>
      </w:r>
      <w:r w:rsidR="002229A7">
        <w:rPr>
          <w:rFonts w:eastAsia="Times New Roman"/>
          <w:lang w:eastAsia="hu-HU"/>
        </w:rPr>
        <w:t xml:space="preserve"> januárjától </w:t>
      </w:r>
      <w:r w:rsidR="001A25BB" w:rsidRPr="0086205C">
        <w:rPr>
          <w:rFonts w:eastAsia="Times New Roman"/>
          <w:lang w:eastAsia="hu-HU"/>
        </w:rPr>
        <w:t xml:space="preserve">megüresedett </w:t>
      </w:r>
      <w:r w:rsidR="0023757C">
        <w:rPr>
          <w:rFonts w:eastAsia="Times New Roman"/>
          <w:lang w:eastAsia="hu-HU"/>
        </w:rPr>
        <w:t>á</w:t>
      </w:r>
      <w:r w:rsidR="003C2B04">
        <w:rPr>
          <w:rFonts w:eastAsia="Times New Roman"/>
          <w:lang w:eastAsia="hu-HU"/>
        </w:rPr>
        <w:t xml:space="preserve">lláshelyeinket hirdettük, 2019 </w:t>
      </w:r>
      <w:r w:rsidR="0023757C">
        <w:rPr>
          <w:rFonts w:eastAsia="Times New Roman"/>
          <w:lang w:eastAsia="hu-HU"/>
        </w:rPr>
        <w:t>szeptemberétől és október végétől tudtuk betölteni.</w:t>
      </w:r>
    </w:p>
    <w:p w:rsidR="0086205C" w:rsidRDefault="0086205C" w:rsidP="003C0744">
      <w:pPr>
        <w:spacing w:after="0"/>
        <w:jc w:val="both"/>
        <w:rPr>
          <w:rFonts w:eastAsia="Times New Roman"/>
          <w:lang w:eastAsia="hu-HU"/>
        </w:rPr>
      </w:pPr>
    </w:p>
    <w:p w:rsidR="0086205C" w:rsidRDefault="00B87C81" w:rsidP="003C0744">
      <w:pPr>
        <w:spacing w:after="0"/>
        <w:jc w:val="both"/>
        <w:rPr>
          <w:rFonts w:eastAsia="Times New Roman"/>
          <w:lang w:eastAsia="hu-HU"/>
        </w:rPr>
      </w:pPr>
      <w:r w:rsidRPr="00B87C81">
        <w:rPr>
          <w:rFonts w:eastAsia="Times New Roman"/>
          <w:lang w:eastAsia="hu-HU"/>
        </w:rPr>
        <w:t>Nevelőtestületünk jó közösséget alkot. Nyitott, befogadó, megújulásra kész testület. A</w:t>
      </w:r>
      <w:r>
        <w:rPr>
          <w:rFonts w:eastAsia="Times New Roman"/>
          <w:lang w:eastAsia="hu-HU"/>
        </w:rPr>
        <w:t xml:space="preserve"> </w:t>
      </w:r>
      <w:r w:rsidRPr="00B87C81">
        <w:rPr>
          <w:rFonts w:eastAsia="Times New Roman"/>
          <w:lang w:eastAsia="hu-HU"/>
        </w:rPr>
        <w:t>pedagógusok megfelelő gyakorlattal rendelkeznek, nevelőmunkájukat a segítő,</w:t>
      </w:r>
      <w:r>
        <w:rPr>
          <w:rFonts w:eastAsia="Times New Roman"/>
          <w:lang w:eastAsia="hu-HU"/>
        </w:rPr>
        <w:t xml:space="preserve"> elfogadó, </w:t>
      </w:r>
      <w:r w:rsidRPr="00B87C81">
        <w:rPr>
          <w:rFonts w:eastAsia="Times New Roman"/>
          <w:lang w:eastAsia="hu-HU"/>
        </w:rPr>
        <w:t>támogató attitűd jellemzi.</w:t>
      </w:r>
    </w:p>
    <w:p w:rsidR="00B87C81" w:rsidRDefault="00B87C81" w:rsidP="003C0744">
      <w:pPr>
        <w:spacing w:after="0"/>
        <w:jc w:val="both"/>
        <w:rPr>
          <w:rFonts w:eastAsia="Times New Roman"/>
          <w:lang w:eastAsia="hu-HU"/>
        </w:rPr>
      </w:pPr>
      <w:r w:rsidRPr="00B87C81">
        <w:rPr>
          <w:rFonts w:eastAsia="Times New Roman"/>
          <w:lang w:eastAsia="hu-HU"/>
        </w:rPr>
        <w:t>A csoportokban folyó munkát a folyamato</w:t>
      </w:r>
      <w:r>
        <w:rPr>
          <w:rFonts w:eastAsia="Times New Roman"/>
          <w:lang w:eastAsia="hu-HU"/>
        </w:rPr>
        <w:t>s együttműködés jellemzi,</w:t>
      </w:r>
      <w:r w:rsidRPr="00B87C81">
        <w:rPr>
          <w:rFonts w:eastAsia="Times New Roman"/>
          <w:lang w:eastAsia="hu-HU"/>
        </w:rPr>
        <w:t xml:space="preserve"> a gyermekek mindenekfelett álló érdeke érvényesül,</w:t>
      </w:r>
      <w:r>
        <w:rPr>
          <w:rFonts w:eastAsia="Times New Roman"/>
          <w:lang w:eastAsia="hu-HU"/>
        </w:rPr>
        <w:t xml:space="preserve"> </w:t>
      </w:r>
      <w:r w:rsidRPr="00B87C81">
        <w:rPr>
          <w:rFonts w:eastAsia="Times New Roman"/>
          <w:lang w:eastAsia="hu-HU"/>
        </w:rPr>
        <w:t>befogadó, elfogadó attitűddel.</w:t>
      </w:r>
    </w:p>
    <w:p w:rsidR="00B87C81" w:rsidRDefault="00B87C81" w:rsidP="003C0744">
      <w:pPr>
        <w:spacing w:after="0"/>
        <w:jc w:val="both"/>
        <w:rPr>
          <w:rFonts w:eastAsia="Times New Roman"/>
          <w:lang w:eastAsia="hu-HU"/>
        </w:rPr>
      </w:pPr>
    </w:p>
    <w:p w:rsidR="00B87C81" w:rsidRPr="00B87C81" w:rsidRDefault="0023757C" w:rsidP="003C0744">
      <w:pPr>
        <w:spacing w:after="0"/>
        <w:jc w:val="both"/>
        <w:rPr>
          <w:rFonts w:eastAsia="Times New Roman"/>
          <w:b/>
          <w:bCs/>
          <w:i/>
          <w:iCs/>
          <w:lang w:eastAsia="hu-HU"/>
        </w:rPr>
      </w:pPr>
      <w:r>
        <w:rPr>
          <w:rFonts w:eastAsia="Times New Roman"/>
          <w:b/>
          <w:bCs/>
          <w:i/>
          <w:iCs/>
          <w:lang w:eastAsia="hu-HU"/>
        </w:rPr>
        <w:t>1.1.2.</w:t>
      </w:r>
      <w:r w:rsidR="00B87C81" w:rsidRPr="00B87C81">
        <w:rPr>
          <w:rFonts w:eastAsia="Times New Roman"/>
          <w:b/>
          <w:bCs/>
          <w:i/>
          <w:iCs/>
          <w:lang w:eastAsia="hu-HU"/>
        </w:rPr>
        <w:t xml:space="preserve"> Nevelőmunkát segítő munkatársak</w:t>
      </w:r>
    </w:p>
    <w:p w:rsidR="00B87C81" w:rsidRDefault="00B87C81" w:rsidP="003C0744">
      <w:pPr>
        <w:spacing w:after="0"/>
        <w:ind w:firstLine="708"/>
        <w:jc w:val="both"/>
        <w:rPr>
          <w:rFonts w:eastAsia="Times New Roman"/>
          <w:lang w:eastAsia="hu-HU"/>
        </w:rPr>
      </w:pPr>
      <w:r>
        <w:rPr>
          <w:rFonts w:eastAsia="Times New Roman"/>
          <w:lang w:eastAsia="hu-HU"/>
        </w:rPr>
        <w:t xml:space="preserve">A nevelő munkát segítő munkatársaink a dajkák, a pedagógiai </w:t>
      </w:r>
      <w:r w:rsidR="00EC2015">
        <w:rPr>
          <w:rFonts w:eastAsia="Times New Roman"/>
          <w:lang w:eastAsia="hu-HU"/>
        </w:rPr>
        <w:t>asszisztensek, kisgyermeknevelő</w:t>
      </w:r>
      <w:r>
        <w:rPr>
          <w:rFonts w:eastAsia="Times New Roman"/>
          <w:lang w:eastAsia="hu-HU"/>
        </w:rPr>
        <w:t>k, óvodatitkár.</w:t>
      </w:r>
    </w:p>
    <w:p w:rsidR="00BF1F15" w:rsidRDefault="00BF1F15" w:rsidP="003C0744">
      <w:pPr>
        <w:spacing w:after="0"/>
        <w:ind w:firstLine="708"/>
        <w:jc w:val="both"/>
        <w:rPr>
          <w:rFonts w:eastAsia="Times New Roman"/>
          <w:lang w:eastAsia="hu-HU"/>
        </w:rPr>
      </w:pPr>
    </w:p>
    <w:p w:rsidR="00B87C81" w:rsidRPr="00B87C81" w:rsidRDefault="0023757C" w:rsidP="003C0744">
      <w:pPr>
        <w:spacing w:after="0"/>
        <w:ind w:firstLine="708"/>
        <w:jc w:val="both"/>
        <w:rPr>
          <w:rFonts w:eastAsia="Times New Roman"/>
          <w:lang w:eastAsia="hu-HU"/>
        </w:rPr>
      </w:pPr>
      <w:r>
        <w:rPr>
          <w:rFonts w:eastAsia="Times New Roman"/>
          <w:lang w:eastAsia="hu-HU"/>
        </w:rPr>
        <w:t>7</w:t>
      </w:r>
      <w:r w:rsidR="00B87C81" w:rsidRPr="00B87C81">
        <w:rPr>
          <w:rFonts w:eastAsia="Times New Roman"/>
          <w:lang w:eastAsia="hu-HU"/>
        </w:rPr>
        <w:t xml:space="preserve"> fő </w:t>
      </w:r>
      <w:r w:rsidR="00EC2015">
        <w:rPr>
          <w:rFonts w:eastAsia="Times New Roman"/>
          <w:lang w:eastAsia="hu-HU"/>
        </w:rPr>
        <w:t xml:space="preserve">óvodai </w:t>
      </w:r>
      <w:r w:rsidR="00B87C81" w:rsidRPr="00B87C81">
        <w:rPr>
          <w:rFonts w:eastAsia="Times New Roman"/>
          <w:lang w:eastAsia="hu-HU"/>
        </w:rPr>
        <w:t>dajka</w:t>
      </w:r>
    </w:p>
    <w:p w:rsidR="00B87C81" w:rsidRPr="00B87C81" w:rsidRDefault="00B87C81" w:rsidP="003C0744">
      <w:pPr>
        <w:spacing w:after="0"/>
        <w:ind w:firstLine="708"/>
        <w:jc w:val="both"/>
        <w:rPr>
          <w:rFonts w:eastAsia="Times New Roman"/>
          <w:lang w:eastAsia="hu-HU"/>
        </w:rPr>
      </w:pPr>
      <w:r w:rsidRPr="00B87C81">
        <w:rPr>
          <w:rFonts w:eastAsia="Times New Roman"/>
          <w:lang w:eastAsia="hu-HU"/>
        </w:rPr>
        <w:t>2 fő pedagógiai asszisztens</w:t>
      </w:r>
    </w:p>
    <w:p w:rsidR="00DE20D9" w:rsidRDefault="00B87C81" w:rsidP="003C0744">
      <w:pPr>
        <w:spacing w:after="0"/>
        <w:ind w:firstLine="708"/>
        <w:jc w:val="both"/>
        <w:rPr>
          <w:rFonts w:eastAsia="Times New Roman"/>
          <w:lang w:eastAsia="hu-HU"/>
        </w:rPr>
      </w:pPr>
      <w:r w:rsidRPr="00B87C81">
        <w:rPr>
          <w:rFonts w:eastAsia="Times New Roman"/>
          <w:lang w:eastAsia="hu-HU"/>
        </w:rPr>
        <w:t xml:space="preserve">1 fő óvodatitkár </w:t>
      </w:r>
    </w:p>
    <w:p w:rsidR="00B87C81" w:rsidRDefault="00B87C81" w:rsidP="003C0744">
      <w:pPr>
        <w:spacing w:after="0"/>
        <w:ind w:firstLine="708"/>
        <w:jc w:val="both"/>
        <w:rPr>
          <w:rFonts w:eastAsia="Times New Roman"/>
          <w:lang w:eastAsia="hu-HU"/>
        </w:rPr>
      </w:pPr>
      <w:r>
        <w:rPr>
          <w:rFonts w:eastAsia="Times New Roman"/>
          <w:noProof/>
          <w:lang w:eastAsia="hu-HU"/>
        </w:rPr>
        <w:drawing>
          <wp:inline distT="0" distB="0" distL="0" distR="0" wp14:anchorId="33439498" wp14:editId="42A8571F">
            <wp:extent cx="1865630" cy="12065"/>
            <wp:effectExtent l="0" t="0" r="1270" b="698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12065"/>
                    </a:xfrm>
                    <a:prstGeom prst="rect">
                      <a:avLst/>
                    </a:prstGeom>
                    <a:noFill/>
                  </pic:spPr>
                </pic:pic>
              </a:graphicData>
            </a:graphic>
          </wp:inline>
        </w:drawing>
      </w:r>
    </w:p>
    <w:p w:rsidR="00B87C81" w:rsidRDefault="003C2B04" w:rsidP="008C1973">
      <w:pPr>
        <w:spacing w:after="0"/>
        <w:ind w:firstLine="708"/>
        <w:jc w:val="both"/>
        <w:rPr>
          <w:rFonts w:eastAsia="Times New Roman"/>
          <w:lang w:eastAsia="hu-HU"/>
        </w:rPr>
      </w:pPr>
      <w:r>
        <w:rPr>
          <w:rFonts w:eastAsia="Times New Roman"/>
          <w:lang w:eastAsia="hu-HU"/>
        </w:rPr>
        <w:t>Összesen: 10</w:t>
      </w:r>
      <w:r w:rsidR="00B87C81">
        <w:rPr>
          <w:rFonts w:eastAsia="Times New Roman"/>
          <w:lang w:eastAsia="hu-HU"/>
        </w:rPr>
        <w:t xml:space="preserve"> fő</w:t>
      </w:r>
      <w:r>
        <w:rPr>
          <w:rFonts w:eastAsia="Times New Roman"/>
          <w:lang w:eastAsia="hu-HU"/>
        </w:rPr>
        <w:t xml:space="preserve"> </w:t>
      </w:r>
    </w:p>
    <w:p w:rsidR="00B87C81" w:rsidRDefault="00B87C81" w:rsidP="003C0744">
      <w:pPr>
        <w:spacing w:after="0"/>
        <w:jc w:val="both"/>
        <w:rPr>
          <w:rFonts w:eastAsia="Times New Roman"/>
          <w:lang w:eastAsia="hu-HU"/>
        </w:rPr>
      </w:pPr>
    </w:p>
    <w:p w:rsidR="00BF1F15" w:rsidRDefault="00BF1F15" w:rsidP="00A30F22">
      <w:pPr>
        <w:spacing w:after="0"/>
        <w:ind w:firstLine="708"/>
        <w:jc w:val="both"/>
        <w:rPr>
          <w:rFonts w:eastAsia="Times New Roman"/>
          <w:lang w:eastAsia="hu-HU"/>
        </w:rPr>
      </w:pPr>
      <w:r>
        <w:rPr>
          <w:rFonts w:eastAsia="Times New Roman"/>
          <w:lang w:eastAsia="hu-HU"/>
        </w:rPr>
        <w:t>A d</w:t>
      </w:r>
      <w:r w:rsidR="00B87C81" w:rsidRPr="00B87C81">
        <w:rPr>
          <w:rFonts w:eastAsia="Times New Roman"/>
          <w:lang w:eastAsia="hu-HU"/>
        </w:rPr>
        <w:t xml:space="preserve">ajkák </w:t>
      </w:r>
      <w:r w:rsidR="00EC2015">
        <w:rPr>
          <w:rFonts w:eastAsia="Times New Roman"/>
          <w:lang w:eastAsia="hu-HU"/>
        </w:rPr>
        <w:t>esetében nyugdíjazás</w:t>
      </w:r>
      <w:r w:rsidR="00B87C81" w:rsidRPr="00B87C81">
        <w:rPr>
          <w:rFonts w:eastAsia="Times New Roman"/>
          <w:lang w:eastAsia="hu-HU"/>
        </w:rPr>
        <w:t xml:space="preserve"> mi</w:t>
      </w:r>
      <w:r w:rsidR="00B87C81">
        <w:rPr>
          <w:rFonts w:eastAsia="Times New Roman"/>
          <w:lang w:eastAsia="hu-HU"/>
        </w:rPr>
        <w:t xml:space="preserve">att </w:t>
      </w:r>
      <w:r w:rsidR="00EC2015">
        <w:rPr>
          <w:rFonts w:eastAsia="Times New Roman"/>
          <w:lang w:eastAsia="hu-HU"/>
        </w:rPr>
        <w:t xml:space="preserve">nem </w:t>
      </w:r>
      <w:r w:rsidR="00B87C81" w:rsidRPr="00B87C81">
        <w:rPr>
          <w:rFonts w:eastAsia="Times New Roman"/>
          <w:lang w:eastAsia="hu-HU"/>
        </w:rPr>
        <w:t xml:space="preserve">történt </w:t>
      </w:r>
      <w:r w:rsidR="00A30F22">
        <w:rPr>
          <w:rFonts w:eastAsia="Times New Roman"/>
          <w:lang w:eastAsia="hu-HU"/>
        </w:rPr>
        <w:t>személyi változás</w:t>
      </w:r>
      <w:r w:rsidR="00EC2015">
        <w:rPr>
          <w:rFonts w:eastAsia="Times New Roman"/>
          <w:lang w:eastAsia="hu-HU"/>
        </w:rPr>
        <w:t>.</w:t>
      </w:r>
      <w:r w:rsidR="00A30F22">
        <w:rPr>
          <w:rFonts w:eastAsia="Times New Roman"/>
          <w:lang w:eastAsia="hu-HU"/>
        </w:rPr>
        <w:t xml:space="preserve"> </w:t>
      </w:r>
      <w:r>
        <w:rPr>
          <w:rFonts w:eastAsia="Times New Roman"/>
          <w:lang w:eastAsia="hu-HU"/>
        </w:rPr>
        <w:t>A pedagó</w:t>
      </w:r>
      <w:r w:rsidR="00B24FCD">
        <w:rPr>
          <w:rFonts w:eastAsia="Times New Roman"/>
          <w:lang w:eastAsia="hu-HU"/>
        </w:rPr>
        <w:t>giai asszisztens</w:t>
      </w:r>
      <w:r w:rsidR="009403F9">
        <w:rPr>
          <w:rFonts w:eastAsia="Times New Roman"/>
          <w:lang w:eastAsia="hu-HU"/>
        </w:rPr>
        <w:t>ek</w:t>
      </w:r>
      <w:r w:rsidR="00B24FCD">
        <w:rPr>
          <w:rFonts w:eastAsia="Times New Roman"/>
          <w:lang w:eastAsia="hu-HU"/>
        </w:rPr>
        <w:t xml:space="preserve"> személyében </w:t>
      </w:r>
      <w:r w:rsidR="00EC2015">
        <w:rPr>
          <w:rFonts w:eastAsia="Times New Roman"/>
          <w:lang w:eastAsia="hu-HU"/>
        </w:rPr>
        <w:t>a 2018 szeptemberétől változás történt: a megüresedett állás</w:t>
      </w:r>
      <w:r w:rsidR="009403F9">
        <w:rPr>
          <w:rFonts w:eastAsia="Times New Roman"/>
          <w:lang w:eastAsia="hu-HU"/>
        </w:rPr>
        <w:t xml:space="preserve">t </w:t>
      </w:r>
      <w:r w:rsidR="00EC2015">
        <w:rPr>
          <w:rFonts w:eastAsia="Times New Roman"/>
          <w:lang w:eastAsia="hu-HU"/>
        </w:rPr>
        <w:t xml:space="preserve">belső </w:t>
      </w:r>
      <w:r w:rsidR="009403F9">
        <w:rPr>
          <w:rFonts w:eastAsia="Times New Roman"/>
          <w:lang w:eastAsia="hu-HU"/>
        </w:rPr>
        <w:t>pályáztatás útján töltöttük be.</w:t>
      </w:r>
    </w:p>
    <w:p w:rsidR="005B5952" w:rsidRDefault="005B5952" w:rsidP="003C0744">
      <w:pPr>
        <w:spacing w:after="0"/>
        <w:rPr>
          <w:rFonts w:eastAsia="Times New Roman"/>
          <w:lang w:eastAsia="hu-HU"/>
        </w:rPr>
      </w:pPr>
    </w:p>
    <w:p w:rsidR="007C547B" w:rsidRDefault="007C547B" w:rsidP="003C0744">
      <w:pPr>
        <w:spacing w:after="0"/>
        <w:jc w:val="both"/>
        <w:rPr>
          <w:rFonts w:eastAsia="Times New Roman"/>
          <w:lang w:eastAsia="hu-HU"/>
        </w:rPr>
      </w:pPr>
      <w:r>
        <w:rPr>
          <w:rFonts w:eastAsia="Times New Roman"/>
          <w:lang w:eastAsia="hu-HU"/>
        </w:rPr>
        <w:t>A n</w:t>
      </w:r>
      <w:r w:rsidRPr="007C547B">
        <w:rPr>
          <w:rFonts w:eastAsia="Times New Roman"/>
          <w:lang w:eastAsia="hu-HU"/>
        </w:rPr>
        <w:t>evelőmunkát segítő munkatársa</w:t>
      </w:r>
      <w:r>
        <w:rPr>
          <w:rFonts w:eastAsia="Times New Roman"/>
          <w:lang w:eastAsia="hu-HU"/>
        </w:rPr>
        <w:t>in</w:t>
      </w:r>
      <w:r w:rsidRPr="007C547B">
        <w:rPr>
          <w:rFonts w:eastAsia="Times New Roman"/>
          <w:lang w:eastAsia="hu-HU"/>
        </w:rPr>
        <w:t>k</w:t>
      </w:r>
      <w:r>
        <w:rPr>
          <w:rFonts w:eastAsia="Times New Roman"/>
          <w:lang w:eastAsia="hu-HU"/>
        </w:rPr>
        <w:t xml:space="preserve"> </w:t>
      </w:r>
      <w:r w:rsidRPr="007C547B">
        <w:rPr>
          <w:rFonts w:eastAsia="Times New Roman"/>
          <w:lang w:eastAsia="hu-HU"/>
        </w:rPr>
        <w:t>összeszokott közösséget alkotnak</w:t>
      </w:r>
      <w:r>
        <w:rPr>
          <w:rFonts w:eastAsia="Times New Roman"/>
          <w:lang w:eastAsia="hu-HU"/>
        </w:rPr>
        <w:t xml:space="preserve">, befogadták az újonnan érkezőket. </w:t>
      </w:r>
      <w:r w:rsidRPr="007C547B">
        <w:rPr>
          <w:rFonts w:eastAsia="Times New Roman"/>
          <w:lang w:eastAsia="hu-HU"/>
        </w:rPr>
        <w:t>Elfogadják a közösen kialakított</w:t>
      </w:r>
      <w:r>
        <w:rPr>
          <w:rFonts w:eastAsia="Times New Roman"/>
          <w:lang w:eastAsia="hu-HU"/>
        </w:rPr>
        <w:t xml:space="preserve"> </w:t>
      </w:r>
      <w:r w:rsidRPr="007C547B">
        <w:rPr>
          <w:rFonts w:eastAsia="Times New Roman"/>
          <w:lang w:eastAsia="hu-HU"/>
        </w:rPr>
        <w:t>értékrendünket, jól képviselik azokat, a szerint dolgoznak.</w:t>
      </w:r>
      <w:r w:rsidRPr="007C547B">
        <w:t xml:space="preserve"> </w:t>
      </w:r>
      <w:r>
        <w:rPr>
          <w:rFonts w:eastAsia="Times New Roman"/>
          <w:lang w:eastAsia="hu-HU"/>
        </w:rPr>
        <w:t>Ismerik, látják</w:t>
      </w:r>
      <w:r w:rsidRPr="007C547B">
        <w:rPr>
          <w:rFonts w:eastAsia="Times New Roman"/>
          <w:lang w:eastAsia="hu-HU"/>
        </w:rPr>
        <w:t xml:space="preserve"> szerepüket a</w:t>
      </w:r>
      <w:r>
        <w:rPr>
          <w:rFonts w:eastAsia="Times New Roman"/>
          <w:lang w:eastAsia="hu-HU"/>
        </w:rPr>
        <w:t xml:space="preserve"> </w:t>
      </w:r>
      <w:r w:rsidRPr="007C547B">
        <w:rPr>
          <w:rFonts w:eastAsia="Times New Roman"/>
          <w:lang w:eastAsia="hu-HU"/>
        </w:rPr>
        <w:t>nevelőmunka folyamatában. Megbízható, gyermekszerető tagjai közösségünknek.</w:t>
      </w:r>
      <w:r w:rsidR="00EC2015">
        <w:rPr>
          <w:rFonts w:eastAsia="Times New Roman"/>
          <w:lang w:eastAsia="hu-HU"/>
        </w:rPr>
        <w:t xml:space="preserve"> A 2018-a</w:t>
      </w:r>
      <w:r>
        <w:rPr>
          <w:rFonts w:eastAsia="Times New Roman"/>
          <w:lang w:eastAsia="hu-HU"/>
        </w:rPr>
        <w:t xml:space="preserve">s nyári karbantartási, felújítási munkálatok kapcsán is lelkiismeretesen végezték el feladatukat. </w:t>
      </w:r>
    </w:p>
    <w:p w:rsidR="009403F9" w:rsidRPr="00B87C81" w:rsidRDefault="009403F9" w:rsidP="003C0744">
      <w:pPr>
        <w:spacing w:after="0"/>
        <w:jc w:val="both"/>
        <w:rPr>
          <w:rFonts w:eastAsia="Times New Roman"/>
          <w:lang w:eastAsia="hu-HU"/>
        </w:rPr>
      </w:pPr>
    </w:p>
    <w:p w:rsidR="00EB179A" w:rsidRDefault="00EC2015" w:rsidP="003C0744">
      <w:pPr>
        <w:spacing w:after="0"/>
        <w:jc w:val="both"/>
        <w:rPr>
          <w:rFonts w:eastAsia="Times New Roman"/>
          <w:lang w:eastAsia="hu-HU"/>
        </w:rPr>
      </w:pPr>
      <w:r>
        <w:rPr>
          <w:rFonts w:eastAsia="Times New Roman"/>
          <w:lang w:eastAsia="hu-HU"/>
        </w:rPr>
        <w:t>A 2018-ba</w:t>
      </w:r>
      <w:r w:rsidR="00EB179A" w:rsidRPr="00EB179A">
        <w:rPr>
          <w:rFonts w:eastAsia="Times New Roman"/>
          <w:lang w:eastAsia="hu-HU"/>
        </w:rPr>
        <w:t>n is biztosított volt a műszaki dolgozó jelenléte az óvodában, aki a GESZ és az intézmény közös alkalmazottja, munkája továbbra is szükséges a napi karbantartási munkák elvégzéséhez, valamint a fűtés, meleg víz biztosítása</w:t>
      </w:r>
      <w:r w:rsidR="00EB179A">
        <w:rPr>
          <w:rFonts w:eastAsia="Times New Roman"/>
          <w:lang w:eastAsia="hu-HU"/>
        </w:rPr>
        <w:t xml:space="preserve">, a nagy udvar karbantartása, ősszel avargyűjtés, télen hó eltakarítás </w:t>
      </w:r>
      <w:r w:rsidR="00EB179A" w:rsidRPr="00EB179A">
        <w:rPr>
          <w:rFonts w:eastAsia="Times New Roman"/>
          <w:lang w:eastAsia="hu-HU"/>
        </w:rPr>
        <w:t>céljából.</w:t>
      </w:r>
    </w:p>
    <w:p w:rsidR="0023757C" w:rsidRDefault="0023757C" w:rsidP="003C0744">
      <w:pPr>
        <w:spacing w:after="0"/>
        <w:jc w:val="both"/>
        <w:rPr>
          <w:rFonts w:eastAsia="Times New Roman"/>
          <w:lang w:eastAsia="hu-HU"/>
        </w:rPr>
      </w:pPr>
    </w:p>
    <w:p w:rsidR="0023757C" w:rsidRPr="0023757C" w:rsidRDefault="0023757C" w:rsidP="0023757C">
      <w:pPr>
        <w:jc w:val="both"/>
        <w:rPr>
          <w:rFonts w:eastAsia="Times New Roman"/>
          <w:b/>
          <w:bCs/>
          <w:i/>
          <w:iCs/>
          <w:lang w:eastAsia="hu-HU"/>
        </w:rPr>
      </w:pPr>
      <w:r>
        <w:rPr>
          <w:rFonts w:eastAsia="Times New Roman"/>
          <w:b/>
          <w:bCs/>
          <w:i/>
          <w:iCs/>
          <w:lang w:eastAsia="hu-HU"/>
        </w:rPr>
        <w:t>1.1.3</w:t>
      </w:r>
      <w:r w:rsidRPr="0023757C">
        <w:rPr>
          <w:rFonts w:eastAsia="Times New Roman"/>
          <w:b/>
          <w:bCs/>
          <w:i/>
          <w:iCs/>
          <w:lang w:eastAsia="hu-HU"/>
        </w:rPr>
        <w:t>.</w:t>
      </w:r>
      <w:r>
        <w:rPr>
          <w:rFonts w:eastAsia="Times New Roman"/>
          <w:b/>
          <w:bCs/>
          <w:i/>
          <w:iCs/>
          <w:lang w:eastAsia="hu-HU"/>
        </w:rPr>
        <w:t xml:space="preserve"> Bölcsődei alkalmazottak</w:t>
      </w:r>
    </w:p>
    <w:p w:rsidR="0023757C" w:rsidRPr="0023757C" w:rsidRDefault="0023757C" w:rsidP="0023757C">
      <w:pPr>
        <w:jc w:val="both"/>
        <w:rPr>
          <w:rFonts w:eastAsia="Times New Roman"/>
          <w:bCs/>
          <w:lang w:eastAsia="hu-HU"/>
        </w:rPr>
      </w:pPr>
      <w:r w:rsidRPr="0023757C">
        <w:rPr>
          <w:rFonts w:eastAsia="Times New Roman"/>
          <w:bCs/>
          <w:lang w:eastAsia="hu-HU"/>
        </w:rPr>
        <w:t xml:space="preserve">Első lépésként 2018.szeptember 1-től egy vegyes életkorú bölcsődei csoport kialakítását határozta el a fenntartó Önkormányzat a Batthyány utcai székhelyen ideiglenesen kialakítani, </w:t>
      </w:r>
      <w:r>
        <w:rPr>
          <w:rFonts w:eastAsia="Times New Roman"/>
          <w:bCs/>
          <w:lang w:eastAsia="hu-HU"/>
        </w:rPr>
        <w:t>az Ady utcai épület</w:t>
      </w:r>
      <w:r w:rsidRPr="0023757C">
        <w:rPr>
          <w:rFonts w:eastAsia="Times New Roman"/>
          <w:bCs/>
          <w:lang w:eastAsia="hu-HU"/>
        </w:rPr>
        <w:t xml:space="preserve"> bölcsődei csoport kialakításáig. </w:t>
      </w:r>
      <w:r w:rsidR="003C2B04" w:rsidRPr="003C2B04">
        <w:rPr>
          <w:rFonts w:eastAsia="Times New Roman"/>
          <w:bCs/>
          <w:lang w:eastAsia="hu-HU"/>
        </w:rPr>
        <w:t>Második lépésben 2019.szeptember 1-től egy bölcsődei intézményegysé</w:t>
      </w:r>
      <w:r w:rsidR="00D95CC3">
        <w:rPr>
          <w:rFonts w:eastAsia="Times New Roman"/>
          <w:bCs/>
          <w:lang w:eastAsia="hu-HU"/>
        </w:rPr>
        <w:t>g: két bölcsődei csoport, nyitotta</w:t>
      </w:r>
      <w:r w:rsidR="003C2B04" w:rsidRPr="003C2B04">
        <w:rPr>
          <w:rFonts w:eastAsia="Times New Roman"/>
          <w:bCs/>
          <w:lang w:eastAsia="hu-HU"/>
        </w:rPr>
        <w:t xml:space="preserve"> meg kapuit</w:t>
      </w:r>
    </w:p>
    <w:p w:rsidR="003C2B04" w:rsidRDefault="003C2B04" w:rsidP="003C2B04">
      <w:pPr>
        <w:pStyle w:val="Nincstrkz"/>
        <w:spacing w:line="276" w:lineRule="auto"/>
        <w:rPr>
          <w:lang w:eastAsia="hu-HU"/>
        </w:rPr>
      </w:pPr>
      <w:r w:rsidRPr="003C2B04">
        <w:rPr>
          <w:lang w:eastAsia="hu-HU"/>
        </w:rPr>
        <w:t>2 fő szakképzett ki</w:t>
      </w:r>
      <w:r>
        <w:rPr>
          <w:lang w:eastAsia="hu-HU"/>
        </w:rPr>
        <w:t>sgyermeknevelő (2019</w:t>
      </w:r>
      <w:r w:rsidRPr="003C2B04">
        <w:rPr>
          <w:lang w:eastAsia="hu-HU"/>
        </w:rPr>
        <w:t>.09.01-től 4 fő)</w:t>
      </w:r>
    </w:p>
    <w:p w:rsidR="003C2B04" w:rsidRDefault="003C2B04" w:rsidP="003C2B04">
      <w:pPr>
        <w:pStyle w:val="Nincstrkz"/>
        <w:spacing w:line="276" w:lineRule="auto"/>
        <w:rPr>
          <w:lang w:eastAsia="hu-HU"/>
        </w:rPr>
      </w:pPr>
      <w:r w:rsidRPr="003C2B04">
        <w:rPr>
          <w:lang w:eastAsia="hu-HU"/>
        </w:rPr>
        <w:t>1 fő bölcsődei dajka</w:t>
      </w:r>
    </w:p>
    <w:p w:rsidR="003C2B04" w:rsidRPr="003C2B04" w:rsidRDefault="003C2B04" w:rsidP="003C2B04">
      <w:pPr>
        <w:pStyle w:val="Nincstrkz"/>
        <w:spacing w:line="276" w:lineRule="auto"/>
        <w:rPr>
          <w:lang w:eastAsia="hu-HU"/>
        </w:rPr>
      </w:pPr>
      <w:r w:rsidRPr="003C2B04">
        <w:rPr>
          <w:noProof/>
          <w:lang w:eastAsia="hu-HU"/>
        </w:rPr>
        <w:drawing>
          <wp:inline distT="0" distB="0" distL="0" distR="0" wp14:anchorId="3E0E9354" wp14:editId="5036D601">
            <wp:extent cx="1865630" cy="12065"/>
            <wp:effectExtent l="0" t="0" r="1270" b="698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12065"/>
                    </a:xfrm>
                    <a:prstGeom prst="rect">
                      <a:avLst/>
                    </a:prstGeom>
                    <a:noFill/>
                  </pic:spPr>
                </pic:pic>
              </a:graphicData>
            </a:graphic>
          </wp:inline>
        </w:drawing>
      </w:r>
    </w:p>
    <w:p w:rsidR="00EC2015" w:rsidRPr="00D95CC3" w:rsidRDefault="003C2B04" w:rsidP="00D95CC3">
      <w:pPr>
        <w:pStyle w:val="Nincstrkz"/>
        <w:spacing w:line="276" w:lineRule="auto"/>
        <w:rPr>
          <w:lang w:eastAsia="hu-HU"/>
        </w:rPr>
      </w:pPr>
      <w:r>
        <w:rPr>
          <w:lang w:eastAsia="hu-HU"/>
        </w:rPr>
        <w:t>Összesen: 3</w:t>
      </w:r>
      <w:r w:rsidRPr="003C2B04">
        <w:rPr>
          <w:lang w:eastAsia="hu-HU"/>
        </w:rPr>
        <w:t xml:space="preserve"> fő</w:t>
      </w:r>
      <w:r>
        <w:rPr>
          <w:lang w:eastAsia="hu-HU"/>
        </w:rPr>
        <w:t xml:space="preserve"> (2019.09.01-től 5</w:t>
      </w:r>
      <w:r w:rsidRPr="003C2B04">
        <w:rPr>
          <w:lang w:eastAsia="hu-HU"/>
        </w:rPr>
        <w:t xml:space="preserve"> fő)</w:t>
      </w:r>
    </w:p>
    <w:p w:rsidR="00EB179A" w:rsidRPr="006E49BA" w:rsidRDefault="0023757C" w:rsidP="003C0744">
      <w:pPr>
        <w:jc w:val="both"/>
        <w:rPr>
          <w:b/>
          <w:bCs/>
          <w:i/>
          <w:iCs/>
        </w:rPr>
      </w:pPr>
      <w:r>
        <w:rPr>
          <w:b/>
          <w:bCs/>
          <w:i/>
          <w:iCs/>
        </w:rPr>
        <w:lastRenderedPageBreak/>
        <w:t>1.1.4</w:t>
      </w:r>
      <w:r w:rsidR="00EB179A" w:rsidRPr="006E49BA">
        <w:rPr>
          <w:b/>
          <w:bCs/>
          <w:i/>
          <w:iCs/>
        </w:rPr>
        <w:t>. Az alkalmazotti közösség fejlesztése</w:t>
      </w:r>
    </w:p>
    <w:p w:rsidR="00EB179A" w:rsidRDefault="00EB179A" w:rsidP="003C0744">
      <w:pPr>
        <w:spacing w:after="0"/>
        <w:jc w:val="both"/>
        <w:rPr>
          <w:rFonts w:eastAsia="Times New Roman"/>
          <w:lang w:eastAsia="hu-HU"/>
        </w:rPr>
      </w:pPr>
      <w:r>
        <w:rPr>
          <w:rFonts w:eastAsia="Times New Roman"/>
          <w:lang w:eastAsia="hu-HU"/>
        </w:rPr>
        <w:tab/>
        <w:t>A 2</w:t>
      </w:r>
      <w:r w:rsidR="00D95CC3">
        <w:rPr>
          <w:rFonts w:eastAsia="Times New Roman"/>
          <w:lang w:eastAsia="hu-HU"/>
        </w:rPr>
        <w:t>019</w:t>
      </w:r>
      <w:r w:rsidR="00550F53">
        <w:rPr>
          <w:rFonts w:eastAsia="Times New Roman"/>
          <w:lang w:eastAsia="hu-HU"/>
        </w:rPr>
        <w:t xml:space="preserve">. szeptember 1-től </w:t>
      </w:r>
      <w:r w:rsidR="00EC2015">
        <w:rPr>
          <w:rFonts w:eastAsia="Times New Roman"/>
          <w:lang w:eastAsia="hu-HU"/>
        </w:rPr>
        <w:t xml:space="preserve">intézmény átszervezés, bölcsődei csoport kialakítása miatt vált szükségessé a Szervezeti Működési Szabályzat átdolgozása. A bölcsődei intézményegység </w:t>
      </w:r>
      <w:r w:rsidR="00812288">
        <w:rPr>
          <w:rFonts w:eastAsia="Times New Roman"/>
          <w:lang w:eastAsia="hu-HU"/>
        </w:rPr>
        <w:t xml:space="preserve">kapcsolatrendszerét, </w:t>
      </w:r>
      <w:r w:rsidR="00EC2015">
        <w:rPr>
          <w:rFonts w:eastAsia="Times New Roman"/>
          <w:lang w:eastAsia="hu-HU"/>
        </w:rPr>
        <w:t xml:space="preserve">helyét, kereteit, működési szabályait dolgoztuk át. Megalkottuk a bölcsőde Szakmai Programját, </w:t>
      </w:r>
      <w:r w:rsidR="00812288">
        <w:rPr>
          <w:rFonts w:eastAsia="Times New Roman"/>
          <w:lang w:eastAsia="hu-HU"/>
        </w:rPr>
        <w:t>amely meghatározza a bölcsődei nevelés alapfeladatait.</w:t>
      </w:r>
      <w:r w:rsidR="00EC2015">
        <w:rPr>
          <w:rFonts w:eastAsia="Times New Roman"/>
          <w:lang w:eastAsia="hu-HU"/>
        </w:rPr>
        <w:t xml:space="preserve"> </w:t>
      </w:r>
      <w:r w:rsidR="00812288">
        <w:rPr>
          <w:rFonts w:eastAsia="Times New Roman"/>
          <w:lang w:eastAsia="hu-HU"/>
        </w:rPr>
        <w:t xml:space="preserve">Az óvodai egységben továbbra is a </w:t>
      </w:r>
      <w:r>
        <w:rPr>
          <w:rFonts w:eastAsia="Times New Roman"/>
          <w:lang w:eastAsia="hu-HU"/>
        </w:rPr>
        <w:t>helyi Pedagó</w:t>
      </w:r>
      <w:r w:rsidR="00812288">
        <w:rPr>
          <w:rFonts w:eastAsia="Times New Roman"/>
          <w:lang w:eastAsia="hu-HU"/>
        </w:rPr>
        <w:t>giai Programunkban</w:t>
      </w:r>
      <w:r>
        <w:rPr>
          <w:rFonts w:eastAsia="Times New Roman"/>
          <w:lang w:eastAsia="hu-HU"/>
        </w:rPr>
        <w:t xml:space="preserve"> meghatároztuk</w:t>
      </w:r>
      <w:r w:rsidR="00812288">
        <w:rPr>
          <w:rFonts w:eastAsia="Times New Roman"/>
          <w:lang w:eastAsia="hu-HU"/>
        </w:rPr>
        <w:t xml:space="preserve"> meg</w:t>
      </w:r>
      <w:r>
        <w:rPr>
          <w:rFonts w:eastAsia="Times New Roman"/>
          <w:lang w:eastAsia="hu-HU"/>
        </w:rPr>
        <w:t xml:space="preserve"> az óvodapedagógusok, nevelőmunkát segítők feladatait. </w:t>
      </w:r>
      <w:r w:rsidR="00C50772">
        <w:rPr>
          <w:rFonts w:eastAsia="Times New Roman"/>
          <w:lang w:eastAsia="hu-HU"/>
        </w:rPr>
        <w:t xml:space="preserve">A </w:t>
      </w:r>
      <w:r w:rsidR="00812288">
        <w:rPr>
          <w:rFonts w:eastAsia="Times New Roman"/>
          <w:lang w:eastAsia="hu-HU"/>
        </w:rPr>
        <w:t>kapcsolattartás rendszerét</w:t>
      </w:r>
      <w:r w:rsidR="00C50772">
        <w:rPr>
          <w:rFonts w:eastAsia="Times New Roman"/>
          <w:lang w:eastAsia="hu-HU"/>
        </w:rPr>
        <w:t>, formái</w:t>
      </w:r>
      <w:r w:rsidR="00812288">
        <w:rPr>
          <w:rFonts w:eastAsia="Times New Roman"/>
          <w:lang w:eastAsia="hu-HU"/>
        </w:rPr>
        <w:t>t és gyakoriságát</w:t>
      </w:r>
      <w:r w:rsidR="00C50772">
        <w:rPr>
          <w:rFonts w:eastAsia="Times New Roman"/>
          <w:lang w:eastAsia="hu-HU"/>
        </w:rPr>
        <w:t>.</w:t>
      </w:r>
      <w:r w:rsidR="00550F53">
        <w:rPr>
          <w:rFonts w:eastAsia="Times New Roman"/>
          <w:lang w:eastAsia="hu-HU"/>
        </w:rPr>
        <w:t xml:space="preserve"> </w:t>
      </w:r>
    </w:p>
    <w:p w:rsidR="00C50772" w:rsidRDefault="00C50772" w:rsidP="003C0744">
      <w:pPr>
        <w:spacing w:after="0"/>
        <w:jc w:val="both"/>
        <w:rPr>
          <w:rFonts w:eastAsia="Times New Roman"/>
          <w:lang w:eastAsia="hu-HU"/>
        </w:rPr>
      </w:pPr>
      <w:r w:rsidRPr="00C50772">
        <w:rPr>
          <w:rFonts w:eastAsia="Times New Roman"/>
          <w:lang w:eastAsia="hu-HU"/>
        </w:rPr>
        <w:t xml:space="preserve">Hangsúlyt helyeztünk a szemléletalakításra – </w:t>
      </w:r>
      <w:r>
        <w:rPr>
          <w:rFonts w:eastAsia="Times New Roman"/>
          <w:lang w:eastAsia="hu-HU"/>
        </w:rPr>
        <w:t xml:space="preserve">a pedagógus életpálya és a tanfelügyeleti ellenőrzések miatt </w:t>
      </w:r>
      <w:r w:rsidRPr="00C50772">
        <w:rPr>
          <w:rFonts w:eastAsia="Times New Roman"/>
          <w:lang w:eastAsia="hu-HU"/>
        </w:rPr>
        <w:t xml:space="preserve">az önértékelések jelentősége </w:t>
      </w:r>
      <w:r>
        <w:rPr>
          <w:rFonts w:eastAsia="Times New Roman"/>
          <w:lang w:eastAsia="hu-HU"/>
        </w:rPr>
        <w:t>meg</w:t>
      </w:r>
      <w:r w:rsidRPr="00C50772">
        <w:rPr>
          <w:rFonts w:eastAsia="Times New Roman"/>
          <w:lang w:eastAsia="hu-HU"/>
        </w:rPr>
        <w:t>növekedett.</w:t>
      </w:r>
      <w:r>
        <w:rPr>
          <w:rFonts w:eastAsia="Times New Roman"/>
          <w:lang w:eastAsia="hu-HU"/>
        </w:rPr>
        <w:t xml:space="preserve"> Tanulunk egymástól, támogatjuk, motiváljuk egymást az előre haladásban.</w:t>
      </w:r>
    </w:p>
    <w:p w:rsidR="00550F53" w:rsidRPr="00C50772" w:rsidRDefault="00550F53" w:rsidP="003C0744">
      <w:pPr>
        <w:spacing w:after="0"/>
        <w:jc w:val="both"/>
        <w:rPr>
          <w:rFonts w:eastAsia="Times New Roman"/>
          <w:lang w:eastAsia="hu-HU"/>
        </w:rPr>
      </w:pPr>
      <w:r>
        <w:rPr>
          <w:rFonts w:eastAsia="Times New Roman"/>
          <w:lang w:eastAsia="hu-HU"/>
        </w:rPr>
        <w:t>Az átdolgozott szabályzatok megfelelő, jogszabályokat követő frissítései beváltották a hozzájuk fűzött reményeket, megfelelő keretet adnak a mindennapi munkához.</w:t>
      </w:r>
    </w:p>
    <w:p w:rsidR="00B8467C" w:rsidRDefault="005B6B8D" w:rsidP="005B6B8D">
      <w:pPr>
        <w:spacing w:after="0"/>
        <w:ind w:firstLine="708"/>
        <w:jc w:val="both"/>
        <w:rPr>
          <w:rFonts w:eastAsia="Times New Roman"/>
          <w:lang w:eastAsia="hu-HU"/>
        </w:rPr>
      </w:pPr>
      <w:r>
        <w:rPr>
          <w:rFonts w:eastAsia="Times New Roman"/>
          <w:lang w:eastAsia="hu-HU"/>
        </w:rPr>
        <w:t xml:space="preserve">A </w:t>
      </w:r>
      <w:r w:rsidR="00812288">
        <w:rPr>
          <w:rFonts w:eastAsia="Times New Roman"/>
          <w:lang w:eastAsia="hu-HU"/>
        </w:rPr>
        <w:t>folyamatos</w:t>
      </w:r>
      <w:r w:rsidR="00B43C2F">
        <w:rPr>
          <w:rFonts w:eastAsia="Times New Roman"/>
          <w:lang w:eastAsia="hu-HU"/>
        </w:rPr>
        <w:t xml:space="preserve"> nyugdíjazások miatt fontosnak éreztem a </w:t>
      </w:r>
      <w:r>
        <w:rPr>
          <w:rFonts w:eastAsia="Times New Roman"/>
          <w:lang w:eastAsia="hu-HU"/>
        </w:rPr>
        <w:t>csapatépítés</w:t>
      </w:r>
      <w:r w:rsidR="00B43C2F">
        <w:rPr>
          <w:rFonts w:eastAsia="Times New Roman"/>
          <w:lang w:eastAsia="hu-HU"/>
        </w:rPr>
        <w:t xml:space="preserve">t, szervezetfejlesztést, ezért </w:t>
      </w:r>
      <w:r>
        <w:rPr>
          <w:rFonts w:eastAsia="Times New Roman"/>
          <w:lang w:eastAsia="hu-HU"/>
        </w:rPr>
        <w:t>készítettem el saját mesterpedagóg</w:t>
      </w:r>
      <w:r w:rsidR="00D95CC3">
        <w:rPr>
          <w:rFonts w:eastAsia="Times New Roman"/>
          <w:lang w:eastAsia="hu-HU"/>
        </w:rPr>
        <w:t>us pályázatomat, melyet azóta is folyamatosan működtetek</w:t>
      </w:r>
      <w:r>
        <w:rPr>
          <w:rFonts w:eastAsia="Times New Roman"/>
          <w:lang w:eastAsia="hu-HU"/>
        </w:rPr>
        <w:t xml:space="preserve">. </w:t>
      </w:r>
      <w:r w:rsidRPr="005B6B8D">
        <w:rPr>
          <w:rFonts w:eastAsia="Times New Roman"/>
          <w:lang w:eastAsia="hu-HU"/>
        </w:rPr>
        <w:t xml:space="preserve">Szervezetfejlesztés keretében </w:t>
      </w:r>
      <w:r w:rsidR="00D95CC3">
        <w:rPr>
          <w:rFonts w:eastAsia="Times New Roman"/>
          <w:lang w:eastAsia="hu-HU"/>
        </w:rPr>
        <w:t xml:space="preserve">folyamatosan erősítem </w:t>
      </w:r>
      <w:r w:rsidRPr="005B6B8D">
        <w:rPr>
          <w:rFonts w:eastAsia="Times New Roman"/>
          <w:lang w:eastAsia="hu-HU"/>
        </w:rPr>
        <w:t>a dolgozók közötti formális és informális kapcsolatokat, kötődés kialakítását egymáshoz, munkacsoporthoz és az intézményhez.</w:t>
      </w:r>
    </w:p>
    <w:p w:rsidR="00D95CC3" w:rsidRPr="00D95CC3" w:rsidRDefault="005B6B8D" w:rsidP="00D95CC3">
      <w:pPr>
        <w:spacing w:after="0"/>
        <w:jc w:val="both"/>
        <w:rPr>
          <w:rFonts w:eastAsia="Times New Roman"/>
          <w:lang w:eastAsia="hu-HU"/>
        </w:rPr>
      </w:pPr>
      <w:r w:rsidRPr="00812288">
        <w:rPr>
          <w:rFonts w:eastAsia="Times New Roman"/>
          <w:lang w:eastAsia="hu-HU"/>
        </w:rPr>
        <w:t>Ezt a mesterprogramot indítottuk el 2017 őszétől</w:t>
      </w:r>
      <w:r>
        <w:rPr>
          <w:rFonts w:eastAsia="Times New Roman"/>
          <w:lang w:eastAsia="hu-HU"/>
        </w:rPr>
        <w:t>,</w:t>
      </w:r>
      <w:r w:rsidR="00D95CC3">
        <w:rPr>
          <w:rFonts w:eastAsia="Times New Roman"/>
          <w:lang w:eastAsia="hu-HU"/>
        </w:rPr>
        <w:t xml:space="preserve"> a 2</w:t>
      </w:r>
      <w:r w:rsidR="00D95CC3" w:rsidRPr="00D95CC3">
        <w:rPr>
          <w:rFonts w:eastAsia="Times New Roman"/>
          <w:lang w:eastAsia="hu-HU"/>
        </w:rPr>
        <w:t>019-es év</w:t>
      </w:r>
      <w:r w:rsidR="00D95CC3">
        <w:rPr>
          <w:rFonts w:eastAsia="Times New Roman"/>
          <w:lang w:eastAsia="hu-HU"/>
        </w:rPr>
        <w:t xml:space="preserve"> a tevékenykedés szakasza volt</w:t>
      </w:r>
      <w:r w:rsidR="00812288">
        <w:rPr>
          <w:rFonts w:eastAsia="Times New Roman"/>
          <w:lang w:eastAsia="hu-HU"/>
        </w:rPr>
        <w:t>,</w:t>
      </w:r>
      <w:r>
        <w:rPr>
          <w:rFonts w:eastAsia="Times New Roman"/>
          <w:lang w:eastAsia="hu-HU"/>
        </w:rPr>
        <w:t xml:space="preserve"> amelyben a kollégák közreműködnek.</w:t>
      </w:r>
      <w:r w:rsidR="00D95CC3" w:rsidRPr="00D95CC3">
        <w:t xml:space="preserve"> </w:t>
      </w:r>
      <w:r w:rsidR="00D95CC3" w:rsidRPr="00D95CC3">
        <w:rPr>
          <w:rFonts w:eastAsia="Times New Roman"/>
          <w:lang w:eastAsia="hu-HU"/>
        </w:rPr>
        <w:t xml:space="preserve">Januárban terv szerint elkezdtük </w:t>
      </w:r>
      <w:r w:rsidR="00D95CC3" w:rsidRPr="00D95CC3">
        <w:rPr>
          <w:rFonts w:eastAsia="Times New Roman"/>
          <w:b/>
          <w:lang w:eastAsia="hu-HU"/>
        </w:rPr>
        <w:t>az első jógyakorlat</w:t>
      </w:r>
      <w:r w:rsidR="00D95CC3" w:rsidRPr="00D95CC3">
        <w:rPr>
          <w:rFonts w:eastAsia="Times New Roman"/>
          <w:lang w:eastAsia="hu-HU"/>
        </w:rPr>
        <w:t xml:space="preserve"> gyűjteményünk összeállítását. </w:t>
      </w:r>
      <w:r w:rsidR="00D95CC3">
        <w:rPr>
          <w:rFonts w:eastAsia="Times New Roman"/>
          <w:lang w:eastAsia="hu-HU"/>
        </w:rPr>
        <w:t>Összegyűjtöttük</w:t>
      </w:r>
      <w:r w:rsidR="00D95CC3" w:rsidRPr="00D95CC3">
        <w:rPr>
          <w:rFonts w:eastAsia="Times New Roman"/>
          <w:lang w:eastAsia="hu-HU"/>
        </w:rPr>
        <w:t xml:space="preserve"> a csoportos szü</w:t>
      </w:r>
      <w:r w:rsidR="00D95CC3">
        <w:rPr>
          <w:rFonts w:eastAsia="Times New Roman"/>
          <w:lang w:eastAsia="hu-HU"/>
        </w:rPr>
        <w:t>lői értekezletek forgatókönyveit, egymás ötleteit megismerhettük</w:t>
      </w:r>
      <w:r w:rsidR="00D95CC3" w:rsidRPr="00D95CC3">
        <w:rPr>
          <w:rFonts w:eastAsia="Times New Roman"/>
          <w:lang w:eastAsia="hu-HU"/>
        </w:rPr>
        <w:t>!</w:t>
      </w:r>
      <w:r w:rsidR="00D95CC3" w:rsidRPr="00D95CC3">
        <w:t xml:space="preserve"> </w:t>
      </w:r>
      <w:r w:rsidR="00D95CC3" w:rsidRPr="00D95CC3">
        <w:rPr>
          <w:rFonts w:eastAsia="Times New Roman"/>
          <w:lang w:eastAsia="hu-HU"/>
        </w:rPr>
        <w:t xml:space="preserve">A </w:t>
      </w:r>
      <w:r w:rsidR="00D95CC3" w:rsidRPr="00D95CC3">
        <w:rPr>
          <w:rFonts w:eastAsia="Times New Roman"/>
          <w:b/>
          <w:lang w:eastAsia="hu-HU"/>
        </w:rPr>
        <w:t>másik jógyakorlat</w:t>
      </w:r>
      <w:r w:rsidR="00D95CC3" w:rsidRPr="00D95CC3">
        <w:rPr>
          <w:rFonts w:eastAsia="Times New Roman"/>
          <w:lang w:eastAsia="hu-HU"/>
        </w:rPr>
        <w:t xml:space="preserve"> összeállításunk egy saját iskola-előkészítő program volt. </w:t>
      </w:r>
      <w:r w:rsidR="00DB3E3C">
        <w:rPr>
          <w:rFonts w:eastAsia="Times New Roman"/>
          <w:lang w:eastAsia="hu-HU"/>
        </w:rPr>
        <w:t>K</w:t>
      </w:r>
      <w:r w:rsidR="00D95CC3" w:rsidRPr="00D95CC3">
        <w:rPr>
          <w:rFonts w:eastAsia="Times New Roman"/>
          <w:lang w:eastAsia="hu-HU"/>
        </w:rPr>
        <w:t>idolgozunk egy, a helyi pedagógiai programunkhoz illeszkedő, általunk megfelelőnek tartott f</w:t>
      </w:r>
      <w:r w:rsidR="00DB3E3C">
        <w:rPr>
          <w:rFonts w:eastAsia="Times New Roman"/>
          <w:lang w:eastAsia="hu-HU"/>
        </w:rPr>
        <w:t>oglalkoztató könyvet, amelyet 2019 szeptemberétől használnak a nagycsoportokban.</w:t>
      </w:r>
    </w:p>
    <w:p w:rsidR="002413F4" w:rsidRPr="002413F4" w:rsidRDefault="00D95CC3" w:rsidP="002413F4">
      <w:pPr>
        <w:spacing w:after="0"/>
        <w:jc w:val="both"/>
        <w:rPr>
          <w:rFonts w:eastAsia="Times New Roman"/>
          <w:lang w:eastAsia="hu-HU"/>
        </w:rPr>
      </w:pPr>
      <w:r>
        <w:rPr>
          <w:rFonts w:eastAsia="Times New Roman"/>
          <w:lang w:eastAsia="hu-HU"/>
        </w:rPr>
        <w:t xml:space="preserve"> A c</w:t>
      </w:r>
      <w:r w:rsidR="002413F4">
        <w:rPr>
          <w:rFonts w:eastAsia="Times New Roman"/>
          <w:lang w:eastAsia="hu-HU"/>
        </w:rPr>
        <w:t>sapatépítő tréning</w:t>
      </w:r>
      <w:r>
        <w:rPr>
          <w:rFonts w:eastAsia="Times New Roman"/>
          <w:lang w:eastAsia="hu-HU"/>
        </w:rPr>
        <w:t>ek</w:t>
      </w:r>
      <w:r w:rsidR="002413F4">
        <w:rPr>
          <w:rFonts w:eastAsia="Times New Roman"/>
          <w:lang w:eastAsia="hu-HU"/>
        </w:rPr>
        <w:t xml:space="preserve"> keretében töltődünk, közös programokat szervezünk. Bátorítjuk a minősítésre jelentkezőket.</w:t>
      </w:r>
      <w:r w:rsidR="00812288">
        <w:rPr>
          <w:rFonts w:eastAsia="Times New Roman"/>
          <w:lang w:eastAsia="hu-HU"/>
        </w:rPr>
        <w:t xml:space="preserve"> A mesterprogram előrehaladásáról készített beszámoló a mellékletben megtalálható.</w:t>
      </w:r>
    </w:p>
    <w:p w:rsidR="005B6B8D" w:rsidRDefault="005B6B8D" w:rsidP="003C0744">
      <w:pPr>
        <w:overflowPunct w:val="0"/>
        <w:autoSpaceDE w:val="0"/>
        <w:autoSpaceDN w:val="0"/>
        <w:adjustRightInd w:val="0"/>
        <w:spacing w:after="0" w:line="240" w:lineRule="auto"/>
        <w:jc w:val="both"/>
        <w:textAlignment w:val="baseline"/>
        <w:rPr>
          <w:b/>
        </w:rPr>
      </w:pPr>
    </w:p>
    <w:p w:rsidR="005B6B8D" w:rsidRDefault="005B6B8D" w:rsidP="003C0744">
      <w:pPr>
        <w:overflowPunct w:val="0"/>
        <w:autoSpaceDE w:val="0"/>
        <w:autoSpaceDN w:val="0"/>
        <w:adjustRightInd w:val="0"/>
        <w:spacing w:after="0" w:line="240" w:lineRule="auto"/>
        <w:jc w:val="both"/>
        <w:textAlignment w:val="baseline"/>
        <w:rPr>
          <w:b/>
        </w:rPr>
      </w:pPr>
    </w:p>
    <w:p w:rsidR="00C50772" w:rsidRPr="00C50772" w:rsidRDefault="00C50772" w:rsidP="003C0744">
      <w:pPr>
        <w:overflowPunct w:val="0"/>
        <w:autoSpaceDE w:val="0"/>
        <w:autoSpaceDN w:val="0"/>
        <w:adjustRightInd w:val="0"/>
        <w:spacing w:after="0" w:line="240" w:lineRule="auto"/>
        <w:jc w:val="both"/>
        <w:textAlignment w:val="baseline"/>
        <w:rPr>
          <w:b/>
        </w:rPr>
      </w:pPr>
      <w:r w:rsidRPr="00DB3E3C">
        <w:rPr>
          <w:b/>
        </w:rPr>
        <w:t>1.2. Tárgyi feltételek</w:t>
      </w:r>
      <w:r w:rsidRPr="00C50772">
        <w:rPr>
          <w:b/>
        </w:rPr>
        <w:t xml:space="preserve"> </w:t>
      </w:r>
    </w:p>
    <w:p w:rsidR="00C50772" w:rsidRDefault="00C50772" w:rsidP="003C0744">
      <w:pPr>
        <w:spacing w:after="0" w:line="240" w:lineRule="auto"/>
        <w:jc w:val="both"/>
        <w:rPr>
          <w:rFonts w:eastAsia="Times New Roman"/>
          <w:lang w:eastAsia="hu-HU"/>
        </w:rPr>
      </w:pPr>
    </w:p>
    <w:p w:rsidR="00812288" w:rsidRDefault="00FA72EA" w:rsidP="003C0744">
      <w:pPr>
        <w:spacing w:after="0"/>
        <w:jc w:val="both"/>
        <w:rPr>
          <w:rFonts w:eastAsia="Times New Roman"/>
          <w:lang w:eastAsia="hu-HU"/>
        </w:rPr>
      </w:pPr>
      <w:r>
        <w:rPr>
          <w:rFonts w:eastAsia="Times New Roman"/>
          <w:lang w:eastAsia="hu-HU"/>
        </w:rPr>
        <w:tab/>
      </w:r>
      <w:r w:rsidR="0071454C" w:rsidRPr="0071454C">
        <w:rPr>
          <w:rFonts w:eastAsia="Times New Roman"/>
          <w:lang w:eastAsia="hu-HU"/>
        </w:rPr>
        <w:t xml:space="preserve">A </w:t>
      </w:r>
      <w:r w:rsidR="0071454C" w:rsidRPr="0071454C">
        <w:rPr>
          <w:rFonts w:eastAsia="Times New Roman"/>
          <w:b/>
          <w:lang w:eastAsia="hu-HU"/>
        </w:rPr>
        <w:t>két óvoda épülete</w:t>
      </w:r>
      <w:r w:rsidR="0071454C" w:rsidRPr="0071454C">
        <w:rPr>
          <w:rFonts w:eastAsia="Times New Roman"/>
          <w:lang w:eastAsia="hu-HU"/>
        </w:rPr>
        <w:t xml:space="preserve"> </w:t>
      </w:r>
      <w:r w:rsidR="0071454C">
        <w:rPr>
          <w:rFonts w:eastAsia="Times New Roman"/>
          <w:lang w:eastAsia="hu-HU"/>
        </w:rPr>
        <w:t xml:space="preserve">a rendszeres karbantartásoknak köszönhetően </w:t>
      </w:r>
      <w:r w:rsidR="00550F53">
        <w:rPr>
          <w:rFonts w:eastAsia="Times New Roman"/>
          <w:lang w:eastAsia="hu-HU"/>
        </w:rPr>
        <w:t xml:space="preserve">viszonylag </w:t>
      </w:r>
      <w:r w:rsidR="0071454C" w:rsidRPr="0071454C">
        <w:rPr>
          <w:rFonts w:eastAsia="Times New Roman"/>
          <w:lang w:eastAsia="hu-HU"/>
        </w:rPr>
        <w:t xml:space="preserve">jó </w:t>
      </w:r>
      <w:r w:rsidR="00BC127F">
        <w:rPr>
          <w:rFonts w:eastAsia="Times New Roman"/>
          <w:lang w:eastAsia="hu-HU"/>
        </w:rPr>
        <w:t xml:space="preserve">állapotban van. </w:t>
      </w:r>
    </w:p>
    <w:p w:rsidR="00812288" w:rsidRDefault="00812288" w:rsidP="003C0744">
      <w:pPr>
        <w:spacing w:after="0"/>
        <w:jc w:val="both"/>
        <w:rPr>
          <w:rFonts w:eastAsia="Times New Roman"/>
          <w:lang w:eastAsia="hu-HU"/>
        </w:rPr>
      </w:pPr>
      <w:r w:rsidRPr="00812288">
        <w:rPr>
          <w:rFonts w:eastAsia="Times New Roman"/>
          <w:lang w:eastAsia="hu-HU"/>
        </w:rPr>
        <w:t>„Bölcsőde kialakítása és óvoda felújítása Zalaszentgróton” című, TOP-1.4.1-15-ZA1-2016</w:t>
      </w:r>
      <w:r>
        <w:rPr>
          <w:rFonts w:eastAsia="Times New Roman"/>
          <w:lang w:eastAsia="hu-HU"/>
        </w:rPr>
        <w:t>-00028 azonosító számú projekt keretében elkezdődtek a munk</w:t>
      </w:r>
      <w:r w:rsidR="00DB3E3C">
        <w:rPr>
          <w:rFonts w:eastAsia="Times New Roman"/>
          <w:lang w:eastAsia="hu-HU"/>
        </w:rPr>
        <w:t>álatok 2019 év elején, amely elindításra készen lett 2019. szeptemberre. Ebben nagy szerepe volt a dolgozók munkájának. A 2019-es karbantartási erőforrásainkat a bölcsődei rész elkészülte mellé állítottuk.</w:t>
      </w:r>
    </w:p>
    <w:p w:rsidR="0071454C" w:rsidRDefault="0071454C" w:rsidP="003C0744">
      <w:pPr>
        <w:spacing w:after="0"/>
        <w:jc w:val="both"/>
        <w:rPr>
          <w:rFonts w:eastAsia="Times New Roman"/>
          <w:lang w:eastAsia="hu-HU"/>
        </w:rPr>
      </w:pPr>
      <w:r w:rsidRPr="0071454C">
        <w:rPr>
          <w:rFonts w:eastAsia="Times New Roman"/>
          <w:lang w:eastAsia="hu-HU"/>
        </w:rPr>
        <w:t>A csoportszobák, mosdók, öltözők, konyhai helységek meszelését továbbra is rendszeresen el kell végezni. A vízvezeték-szerelvények folyamatos karban</w:t>
      </w:r>
      <w:r w:rsidR="0056372C">
        <w:rPr>
          <w:rFonts w:eastAsia="Times New Roman"/>
          <w:lang w:eastAsia="hu-HU"/>
        </w:rPr>
        <w:t>tartásra szorulnak</w:t>
      </w:r>
      <w:r>
        <w:rPr>
          <w:rFonts w:eastAsia="Times New Roman"/>
          <w:lang w:eastAsia="hu-HU"/>
        </w:rPr>
        <w:t>.</w:t>
      </w:r>
    </w:p>
    <w:p w:rsidR="0071454C" w:rsidRPr="0071454C" w:rsidRDefault="0071454C" w:rsidP="003C0744">
      <w:pPr>
        <w:spacing w:after="0"/>
        <w:ind w:firstLine="708"/>
        <w:jc w:val="both"/>
        <w:rPr>
          <w:rFonts w:eastAsia="Times New Roman"/>
          <w:lang w:eastAsia="hu-HU"/>
        </w:rPr>
      </w:pPr>
      <w:r w:rsidRPr="0071454C">
        <w:rPr>
          <w:rFonts w:eastAsia="Times New Roman"/>
          <w:lang w:eastAsia="hu-HU"/>
        </w:rPr>
        <w:t xml:space="preserve">Az </w:t>
      </w:r>
      <w:r w:rsidRPr="0071454C">
        <w:rPr>
          <w:rFonts w:eastAsia="Times New Roman"/>
          <w:b/>
          <w:lang w:eastAsia="hu-HU"/>
        </w:rPr>
        <w:t>óvoda csoportszobáinak</w:t>
      </w:r>
      <w:r>
        <w:rPr>
          <w:rFonts w:eastAsia="Times New Roman"/>
          <w:lang w:eastAsia="hu-HU"/>
        </w:rPr>
        <w:t xml:space="preserve"> </w:t>
      </w:r>
      <w:r w:rsidRPr="0071454C">
        <w:rPr>
          <w:rFonts w:eastAsia="Times New Roman"/>
          <w:lang w:eastAsia="hu-HU"/>
        </w:rPr>
        <w:t xml:space="preserve">tárgyi feltételei jónak mondhatók, de folyamatos cserére mindig törekedni kell az amortizáció miatt. A szakmai munkához szükséges eszközeink (bábok, hangszerek, sportszerek, foglalkozáshoz használt fejlesztő eszközök) állományát is szükséges folyamatosan pótolni, az elhasználódottakat cserélni fontos. </w:t>
      </w:r>
    </w:p>
    <w:p w:rsidR="0071454C" w:rsidRDefault="0071454C" w:rsidP="003C0744">
      <w:pPr>
        <w:spacing w:after="0"/>
        <w:jc w:val="both"/>
        <w:rPr>
          <w:rFonts w:eastAsia="Times New Roman"/>
          <w:lang w:eastAsia="hu-HU"/>
        </w:rPr>
      </w:pPr>
      <w:r w:rsidRPr="0071454C">
        <w:rPr>
          <w:rFonts w:eastAsia="Times New Roman"/>
          <w:lang w:eastAsia="hu-HU"/>
        </w:rPr>
        <w:t>Eszközöket is póto</w:t>
      </w:r>
      <w:r w:rsidR="005213A3">
        <w:rPr>
          <w:rFonts w:eastAsia="Times New Roman"/>
          <w:lang w:eastAsia="hu-HU"/>
        </w:rPr>
        <w:t>ltu</w:t>
      </w:r>
      <w:r w:rsidR="00AE2215">
        <w:rPr>
          <w:rFonts w:eastAsia="Times New Roman"/>
          <w:lang w:eastAsia="hu-HU"/>
        </w:rPr>
        <w:t>nk: poharak, tá</w:t>
      </w:r>
      <w:r w:rsidR="00DB3E3C">
        <w:rPr>
          <w:rFonts w:eastAsia="Times New Roman"/>
          <w:lang w:eastAsia="hu-HU"/>
        </w:rPr>
        <w:t xml:space="preserve">nyérok, konyhai tálaló edények </w:t>
      </w:r>
      <w:r w:rsidRPr="0071454C">
        <w:rPr>
          <w:rFonts w:eastAsia="Times New Roman"/>
          <w:lang w:eastAsia="hu-HU"/>
        </w:rPr>
        <w:t>kerültek beszerzésre.</w:t>
      </w:r>
    </w:p>
    <w:p w:rsidR="007A15EB" w:rsidRPr="008C1973" w:rsidRDefault="00AE2215" w:rsidP="008C1973">
      <w:pPr>
        <w:spacing w:after="0"/>
        <w:jc w:val="both"/>
        <w:rPr>
          <w:rFonts w:eastAsia="Times New Roman"/>
          <w:lang w:eastAsia="hu-HU"/>
        </w:rPr>
      </w:pPr>
      <w:r>
        <w:rPr>
          <w:rFonts w:eastAsia="Times New Roman"/>
          <w:lang w:eastAsia="hu-HU"/>
        </w:rPr>
        <w:lastRenderedPageBreak/>
        <w:t>A</w:t>
      </w:r>
      <w:r w:rsidR="00BA6503" w:rsidRPr="00BA6503">
        <w:rPr>
          <w:rFonts w:eastAsia="Times New Roman"/>
          <w:lang w:eastAsia="hu-HU"/>
        </w:rPr>
        <w:t>z étels</w:t>
      </w:r>
      <w:r>
        <w:rPr>
          <w:rFonts w:eastAsia="Times New Roman"/>
          <w:lang w:eastAsia="hu-HU"/>
        </w:rPr>
        <w:t>zállító lift karbantartását, rendszeres ellenőrzését</w:t>
      </w:r>
      <w:r w:rsidR="00BA6503">
        <w:rPr>
          <w:rFonts w:eastAsia="Times New Roman"/>
          <w:lang w:eastAsia="hu-HU"/>
        </w:rPr>
        <w:t xml:space="preserve"> </w:t>
      </w:r>
      <w:r w:rsidR="008C1973">
        <w:rPr>
          <w:rFonts w:eastAsia="Times New Roman"/>
          <w:lang w:eastAsia="hu-HU"/>
        </w:rPr>
        <w:t xml:space="preserve">a </w:t>
      </w:r>
      <w:r w:rsidR="008C1973" w:rsidRPr="008C1973">
        <w:rPr>
          <w:rFonts w:eastAsia="Times New Roman"/>
          <w:lang w:eastAsia="hu-HU"/>
        </w:rPr>
        <w:t>LIFT GEN</w:t>
      </w:r>
      <w:r w:rsidR="008C1973">
        <w:rPr>
          <w:rFonts w:eastAsia="Times New Roman"/>
          <w:lang w:eastAsia="hu-HU"/>
        </w:rPr>
        <w:t>ERÁL Ipari és Kereskedelmi Kft. Zalaegers</w:t>
      </w:r>
      <w:r w:rsidR="00DB3E3C">
        <w:rPr>
          <w:rFonts w:eastAsia="Times New Roman"/>
          <w:lang w:eastAsia="hu-HU"/>
        </w:rPr>
        <w:t>zeg karbantartási szerződésével végzi.</w:t>
      </w:r>
      <w:r w:rsidR="00265DF3">
        <w:rPr>
          <w:rFonts w:eastAsia="Times New Roman"/>
          <w:lang w:eastAsia="hu-HU"/>
        </w:rPr>
        <w:t xml:space="preserve"> </w:t>
      </w:r>
    </w:p>
    <w:p w:rsidR="00265DF3" w:rsidRDefault="00265DF3" w:rsidP="00265DF3">
      <w:pPr>
        <w:spacing w:after="0"/>
        <w:jc w:val="both"/>
        <w:rPr>
          <w:rFonts w:eastAsia="Times New Roman"/>
          <w:lang w:eastAsia="hu-HU"/>
        </w:rPr>
      </w:pPr>
      <w:r>
        <w:rPr>
          <w:rFonts w:eastAsia="Times New Roman"/>
          <w:lang w:eastAsia="hu-HU"/>
        </w:rPr>
        <w:t xml:space="preserve">Az </w:t>
      </w:r>
      <w:r w:rsidR="00BD57EE">
        <w:rPr>
          <w:rFonts w:eastAsia="Times New Roman"/>
          <w:b/>
          <w:lang w:eastAsia="hu-HU"/>
        </w:rPr>
        <w:t>óvodák udvarát is szerettük volna megújítani</w:t>
      </w:r>
      <w:r>
        <w:rPr>
          <w:rFonts w:eastAsia="Times New Roman"/>
          <w:lang w:eastAsia="hu-HU"/>
        </w:rPr>
        <w:t xml:space="preserve"> az alap</w:t>
      </w:r>
      <w:r w:rsidR="00BD57EE">
        <w:rPr>
          <w:rFonts w:eastAsia="Times New Roman"/>
          <w:lang w:eastAsia="hu-HU"/>
        </w:rPr>
        <w:t>ítvány által vásárolt mászókákkal, de ezt az építési munkálatok utánra halasztottuk.</w:t>
      </w:r>
      <w:r>
        <w:rPr>
          <w:rFonts w:eastAsia="Times New Roman"/>
          <w:lang w:eastAsia="hu-HU"/>
        </w:rPr>
        <w:t xml:space="preserve"> </w:t>
      </w:r>
    </w:p>
    <w:p w:rsidR="00265DF3" w:rsidRPr="00EB179A" w:rsidRDefault="00265DF3" w:rsidP="00265DF3">
      <w:pPr>
        <w:spacing w:after="0" w:line="240" w:lineRule="auto"/>
        <w:jc w:val="both"/>
        <w:rPr>
          <w:rFonts w:eastAsia="Times New Roman"/>
          <w:lang w:eastAsia="hu-HU"/>
        </w:rPr>
      </w:pPr>
    </w:p>
    <w:p w:rsidR="00265DF3" w:rsidRDefault="00AE2215" w:rsidP="00265DF3">
      <w:pPr>
        <w:spacing w:after="0"/>
        <w:jc w:val="both"/>
        <w:rPr>
          <w:rFonts w:eastAsia="Times New Roman"/>
          <w:lang w:eastAsia="hu-HU"/>
        </w:rPr>
      </w:pPr>
      <w:r w:rsidRPr="0071454C">
        <w:rPr>
          <w:rFonts w:eastAsia="Times New Roman"/>
          <w:lang w:eastAsia="hu-HU"/>
        </w:rPr>
        <w:t>Az „Ép testben ép lélek” – gyermekekért alapítványunk is nagyban támogatja az óvodánk eszközparkjának fejlesztését.</w:t>
      </w:r>
      <w:r w:rsidR="00DB3E3C">
        <w:rPr>
          <w:rFonts w:eastAsia="Times New Roman"/>
          <w:lang w:eastAsia="hu-HU"/>
        </w:rPr>
        <w:t xml:space="preserve"> A 2019-e</w:t>
      </w:r>
      <w:r w:rsidR="00BD57EE">
        <w:rPr>
          <w:rFonts w:eastAsia="Times New Roman"/>
          <w:lang w:eastAsia="hu-HU"/>
        </w:rPr>
        <w:t>s évben csökkent</w:t>
      </w:r>
      <w:r>
        <w:rPr>
          <w:rFonts w:eastAsia="Times New Roman"/>
          <w:lang w:eastAsia="hu-HU"/>
        </w:rPr>
        <w:t xml:space="preserve"> a felajánlott </w:t>
      </w:r>
      <w:r w:rsidR="00BD57EE">
        <w:rPr>
          <w:rFonts w:eastAsia="Times New Roman"/>
          <w:lang w:eastAsia="hu-HU"/>
        </w:rPr>
        <w:t xml:space="preserve">adó 1%-ból származó bevételünk, melyet az adózási szabályok megváltozása indokolja. </w:t>
      </w:r>
      <w:r w:rsidR="00265DF3">
        <w:rPr>
          <w:rFonts w:eastAsia="Times New Roman"/>
          <w:lang w:eastAsia="hu-HU"/>
        </w:rPr>
        <w:t>Jelentős a szülők által biztosított támogatás is papír, gy</w:t>
      </w:r>
      <w:r w:rsidR="00B43C2F">
        <w:rPr>
          <w:rFonts w:eastAsia="Times New Roman"/>
          <w:lang w:eastAsia="hu-HU"/>
        </w:rPr>
        <w:t>ümölcs, egyéb eszközök formájában.</w:t>
      </w:r>
      <w:r w:rsidR="00DB3E3C">
        <w:rPr>
          <w:rFonts w:eastAsia="Times New Roman"/>
          <w:lang w:eastAsia="hu-HU"/>
        </w:rPr>
        <w:t xml:space="preserve"> Nagy sikerrel zárult 2019-ben is a</w:t>
      </w:r>
      <w:r w:rsidR="00BD57EE">
        <w:rPr>
          <w:rFonts w:eastAsia="Times New Roman"/>
          <w:lang w:eastAsia="hu-HU"/>
        </w:rPr>
        <w:t xml:space="preserve"> Szülői Munkaközösség által szervezett Adventi jótékonysági vásár. </w:t>
      </w:r>
      <w:r w:rsidR="00FB2D97">
        <w:rPr>
          <w:rFonts w:eastAsia="Times New Roman"/>
          <w:lang w:eastAsia="hu-HU"/>
        </w:rPr>
        <w:t xml:space="preserve"> </w:t>
      </w:r>
    </w:p>
    <w:p w:rsidR="00265DF3" w:rsidRDefault="00DB3E3C" w:rsidP="00265DF3">
      <w:pPr>
        <w:spacing w:after="0"/>
        <w:jc w:val="both"/>
        <w:rPr>
          <w:rFonts w:eastAsia="Times New Roman"/>
          <w:lang w:eastAsia="hu-HU"/>
        </w:rPr>
      </w:pPr>
      <w:r>
        <w:rPr>
          <w:rFonts w:eastAsia="Times New Roman"/>
          <w:lang w:eastAsia="hu-HU"/>
        </w:rPr>
        <w:t>A 2019-e</w:t>
      </w:r>
      <w:r w:rsidR="00265DF3" w:rsidRPr="005213A3">
        <w:rPr>
          <w:rFonts w:eastAsia="Times New Roman"/>
          <w:lang w:eastAsia="hu-HU"/>
        </w:rPr>
        <w:t>s költségvetésünket odafigyeléssel, a takarékosság maximális betartása mellett használtuk fel, így semmilyen fennakadás nem zavarta munkánkat.</w:t>
      </w:r>
    </w:p>
    <w:p w:rsidR="00AE2215" w:rsidRPr="0071454C" w:rsidRDefault="00AE2215" w:rsidP="00AE2215">
      <w:pPr>
        <w:spacing w:after="0"/>
        <w:jc w:val="both"/>
        <w:rPr>
          <w:rFonts w:eastAsia="Times New Roman"/>
          <w:lang w:eastAsia="hu-HU"/>
        </w:rPr>
      </w:pPr>
    </w:p>
    <w:p w:rsidR="00BD57EE" w:rsidRDefault="00BD57EE" w:rsidP="00B8467C">
      <w:pPr>
        <w:autoSpaceDE w:val="0"/>
        <w:autoSpaceDN w:val="0"/>
        <w:adjustRightInd w:val="0"/>
        <w:spacing w:after="0" w:line="240" w:lineRule="auto"/>
        <w:jc w:val="center"/>
        <w:rPr>
          <w:b/>
        </w:rPr>
      </w:pPr>
    </w:p>
    <w:p w:rsidR="00BD57EE" w:rsidRDefault="00CD1629" w:rsidP="001116D1">
      <w:pPr>
        <w:rPr>
          <w:b/>
        </w:rPr>
      </w:pPr>
      <w:r>
        <w:rPr>
          <w:b/>
        </w:rPr>
        <w:br w:type="page"/>
      </w:r>
    </w:p>
    <w:p w:rsidR="00FA72EA" w:rsidRPr="00763A82" w:rsidRDefault="00FA72EA" w:rsidP="00B8467C">
      <w:pPr>
        <w:autoSpaceDE w:val="0"/>
        <w:autoSpaceDN w:val="0"/>
        <w:adjustRightInd w:val="0"/>
        <w:spacing w:after="0" w:line="240" w:lineRule="auto"/>
        <w:jc w:val="center"/>
        <w:rPr>
          <w:b/>
        </w:rPr>
      </w:pPr>
      <w:r w:rsidRPr="00993490">
        <w:rPr>
          <w:b/>
        </w:rPr>
        <w:lastRenderedPageBreak/>
        <w:t>2. SZAKMAI MUNKA</w:t>
      </w:r>
    </w:p>
    <w:p w:rsidR="00B8467C" w:rsidRPr="00FA72EA" w:rsidRDefault="00B8467C" w:rsidP="00B8467C">
      <w:pPr>
        <w:autoSpaceDE w:val="0"/>
        <w:autoSpaceDN w:val="0"/>
        <w:adjustRightInd w:val="0"/>
        <w:spacing w:after="0" w:line="240" w:lineRule="auto"/>
        <w:jc w:val="center"/>
        <w:rPr>
          <w:b/>
        </w:rPr>
      </w:pPr>
    </w:p>
    <w:p w:rsidR="00FA72EA" w:rsidRPr="00FA72EA" w:rsidRDefault="00FA72EA" w:rsidP="003C0744">
      <w:pPr>
        <w:autoSpaceDE w:val="0"/>
        <w:autoSpaceDN w:val="0"/>
        <w:adjustRightInd w:val="0"/>
        <w:spacing w:after="0"/>
        <w:jc w:val="both"/>
        <w:rPr>
          <w:b/>
        </w:rPr>
      </w:pPr>
      <w:r w:rsidRPr="00FA72EA">
        <w:rPr>
          <w:b/>
        </w:rPr>
        <w:t>2.1. A nevelési év kiemelt feladatainak megvalósítása</w:t>
      </w:r>
    </w:p>
    <w:p w:rsidR="00FA72EA" w:rsidRDefault="00FA72EA" w:rsidP="003C0744">
      <w:pPr>
        <w:autoSpaceDE w:val="0"/>
        <w:autoSpaceDN w:val="0"/>
        <w:adjustRightInd w:val="0"/>
        <w:spacing w:after="0"/>
        <w:jc w:val="both"/>
        <w:rPr>
          <w:b/>
          <w:i/>
        </w:rPr>
      </w:pPr>
      <w:r w:rsidRPr="00FA72EA">
        <w:rPr>
          <w:b/>
          <w:i/>
        </w:rPr>
        <w:t xml:space="preserve">2.1.2. Óvodai feladatok </w:t>
      </w:r>
    </w:p>
    <w:p w:rsidR="005213A3" w:rsidRDefault="005213A3" w:rsidP="003C0744">
      <w:pPr>
        <w:autoSpaceDE w:val="0"/>
        <w:autoSpaceDN w:val="0"/>
        <w:adjustRightInd w:val="0"/>
        <w:spacing w:after="0"/>
        <w:ind w:firstLine="708"/>
        <w:jc w:val="both"/>
      </w:pPr>
      <w:r w:rsidRPr="005213A3">
        <w:t xml:space="preserve">A </w:t>
      </w:r>
      <w:r>
        <w:t xml:space="preserve">2015-ben </w:t>
      </w:r>
      <w:r w:rsidR="00DA07D8">
        <w:t>átdolgozott Pedagógiai Programunk szer</w:t>
      </w:r>
      <w:r w:rsidR="00F51D82">
        <w:t>int folyt a szakmai munka a 2019</w:t>
      </w:r>
      <w:r w:rsidR="00DA07D8">
        <w:t>-</w:t>
      </w:r>
      <w:r w:rsidR="00F51D82">
        <w:t>e</w:t>
      </w:r>
      <w:r w:rsidR="00265DF3">
        <w:t>s évben is.</w:t>
      </w:r>
      <w:r w:rsidR="00DA07D8">
        <w:t xml:space="preserve"> </w:t>
      </w:r>
    </w:p>
    <w:p w:rsidR="00031A5F" w:rsidRDefault="00031A5F" w:rsidP="003C0744">
      <w:pPr>
        <w:autoSpaceDE w:val="0"/>
        <w:autoSpaceDN w:val="0"/>
        <w:adjustRightInd w:val="0"/>
        <w:spacing w:after="0"/>
        <w:jc w:val="both"/>
      </w:pPr>
      <w:r w:rsidRPr="00031A5F">
        <w:t>A Pedagógiai Program kulcskompetenciái: Anyanyelvi-kommunikációs nevelés, külső világ megismerésére nevelés, hagyományok megismerésére és megőrzésére.</w:t>
      </w:r>
      <w:r>
        <w:t xml:space="preserve"> Fontos helyet foglal el Programunkban a játékosság és a komplex megismerésre törekvés.</w:t>
      </w:r>
    </w:p>
    <w:p w:rsidR="00031A5F" w:rsidRDefault="00031A5F" w:rsidP="003C0744">
      <w:pPr>
        <w:autoSpaceDE w:val="0"/>
        <w:autoSpaceDN w:val="0"/>
        <w:adjustRightInd w:val="0"/>
        <w:jc w:val="both"/>
        <w:rPr>
          <w:bCs/>
          <w:iCs/>
        </w:rPr>
      </w:pPr>
      <w:r>
        <w:t>A Pedagógiai Program m</w:t>
      </w:r>
      <w:r w:rsidRPr="00031A5F">
        <w:t xml:space="preserve">egvalósításának mikéntjét az éves munkaterv, az abban található munkaközösségi tervek, </w:t>
      </w:r>
      <w:r>
        <w:t xml:space="preserve">éves </w:t>
      </w:r>
      <w:r w:rsidRPr="00031A5F">
        <w:t>hálóterv és a csoportnaplókban található éves munkatervek közösen tartalmazzák.</w:t>
      </w:r>
      <w:r w:rsidR="00941727" w:rsidRPr="00941727">
        <w:rPr>
          <w:bCs/>
          <w:iCs/>
        </w:rPr>
        <w:t xml:space="preserve"> </w:t>
      </w:r>
      <w:r w:rsidR="00F51D82">
        <w:rPr>
          <w:bCs/>
          <w:iCs/>
        </w:rPr>
        <w:t>Az intézmény 2019/2020-a</w:t>
      </w:r>
      <w:r w:rsidR="00941727" w:rsidRPr="00941727">
        <w:rPr>
          <w:bCs/>
          <w:iCs/>
        </w:rPr>
        <w:t>s nevelési évre szóló hálóterv</w:t>
      </w:r>
      <w:r w:rsidR="00941727">
        <w:rPr>
          <w:bCs/>
          <w:iCs/>
        </w:rPr>
        <w:t>e</w:t>
      </w:r>
      <w:r w:rsidR="00941727" w:rsidRPr="00941727">
        <w:rPr>
          <w:bCs/>
          <w:iCs/>
        </w:rPr>
        <w:t xml:space="preserve"> tükrözi egész éves munkánk</w:t>
      </w:r>
      <w:r w:rsidR="00BC127F">
        <w:rPr>
          <w:bCs/>
          <w:iCs/>
        </w:rPr>
        <w:t xml:space="preserve"> sokszínűségét, változatosságát, ez adja a keretet a csoportok, munkaközösségek munkájához.</w:t>
      </w:r>
    </w:p>
    <w:p w:rsidR="00FE6121" w:rsidRPr="00941727" w:rsidRDefault="00F51D82" w:rsidP="003C0744">
      <w:pPr>
        <w:autoSpaceDE w:val="0"/>
        <w:autoSpaceDN w:val="0"/>
        <w:adjustRightInd w:val="0"/>
        <w:jc w:val="both"/>
        <w:rPr>
          <w:bCs/>
          <w:iCs/>
        </w:rPr>
      </w:pPr>
      <w:r>
        <w:rPr>
          <w:bCs/>
          <w:iCs/>
        </w:rPr>
        <w:t>A 2017</w:t>
      </w:r>
      <w:r w:rsidR="00227D38">
        <w:rPr>
          <w:bCs/>
          <w:iCs/>
        </w:rPr>
        <w:t xml:space="preserve"> </w:t>
      </w:r>
      <w:r>
        <w:rPr>
          <w:bCs/>
          <w:iCs/>
        </w:rPr>
        <w:t>szeptembere óta</w:t>
      </w:r>
      <w:r w:rsidR="00227D38">
        <w:rPr>
          <w:bCs/>
          <w:iCs/>
        </w:rPr>
        <w:t xml:space="preserve"> ú</w:t>
      </w:r>
      <w:r w:rsidR="00FE6121">
        <w:rPr>
          <w:bCs/>
          <w:iCs/>
        </w:rPr>
        <w:t xml:space="preserve">j formátumú </w:t>
      </w:r>
      <w:r w:rsidR="00FE6121" w:rsidRPr="00BB726E">
        <w:rPr>
          <w:b/>
          <w:bCs/>
          <w:iCs/>
        </w:rPr>
        <w:t>csoportnaplók</w:t>
      </w:r>
      <w:r w:rsidR="00227D38">
        <w:rPr>
          <w:b/>
          <w:bCs/>
          <w:iCs/>
        </w:rPr>
        <w:t xml:space="preserve">at </w:t>
      </w:r>
      <w:r>
        <w:rPr>
          <w:bCs/>
          <w:iCs/>
        </w:rPr>
        <w:t>alkalmaztuk a 2019</w:t>
      </w:r>
      <w:r w:rsidR="00227D38" w:rsidRPr="00227D38">
        <w:rPr>
          <w:bCs/>
          <w:iCs/>
        </w:rPr>
        <w:t>-as évben is.</w:t>
      </w:r>
      <w:r w:rsidR="00227D38">
        <w:rPr>
          <w:bCs/>
          <w:iCs/>
        </w:rPr>
        <w:t xml:space="preserve"> Ezt</w:t>
      </w:r>
      <w:r w:rsidR="00FE6121">
        <w:rPr>
          <w:bCs/>
          <w:iCs/>
        </w:rPr>
        <w:t xml:space="preserve"> a nevelő</w:t>
      </w:r>
      <w:r w:rsidR="00227D38">
        <w:rPr>
          <w:bCs/>
          <w:iCs/>
        </w:rPr>
        <w:t>testület tagjai közösen dolgoztá</w:t>
      </w:r>
      <w:r w:rsidR="00FE6121">
        <w:rPr>
          <w:bCs/>
          <w:iCs/>
        </w:rPr>
        <w:t>k ki. Szüksége</w:t>
      </w:r>
      <w:r w:rsidR="00BB726E">
        <w:rPr>
          <w:bCs/>
          <w:iCs/>
        </w:rPr>
        <w:t xml:space="preserve">s volt a központilag kiadott formanyomtatvány saját arculatunkra szabása, jobb használhatósága szempontjából. </w:t>
      </w:r>
      <w:r>
        <w:rPr>
          <w:bCs/>
          <w:iCs/>
        </w:rPr>
        <w:t>Az óvodai nyomtatványok, dokumentumokhoz hasonló megjelenéssel készítettük el a bölcsődei telephelyre előírt nyomtatványainkat is.</w:t>
      </w:r>
    </w:p>
    <w:p w:rsidR="00F51D82" w:rsidRDefault="00941727" w:rsidP="00F51D82">
      <w:pPr>
        <w:autoSpaceDE w:val="0"/>
        <w:autoSpaceDN w:val="0"/>
        <w:adjustRightInd w:val="0"/>
        <w:spacing w:after="0"/>
        <w:ind w:firstLine="708"/>
        <w:jc w:val="both"/>
      </w:pPr>
      <w:r w:rsidRPr="00941727">
        <w:t>Óvodáskor végére célunk, hogy lehetőleg valamennyi gyerme</w:t>
      </w:r>
      <w:r w:rsidR="00BC127F">
        <w:t>künk elérje az iskolá</w:t>
      </w:r>
      <w:r w:rsidR="00F51D82">
        <w:t>ba lépéshez szükséges fejlettséget</w:t>
      </w:r>
      <w:r w:rsidR="00BC127F">
        <w:t xml:space="preserve">. </w:t>
      </w:r>
      <w:r w:rsidR="00F51D82">
        <w:t>K</w:t>
      </w:r>
      <w:r w:rsidR="00F51D82" w:rsidRPr="00F51D82">
        <w:t>idolgoz</w:t>
      </w:r>
      <w:r w:rsidR="00F51D82">
        <w:t>t</w:t>
      </w:r>
      <w:r w:rsidR="00F51D82" w:rsidRPr="00F51D82">
        <w:t xml:space="preserve">unk </w:t>
      </w:r>
      <w:r w:rsidR="00F51D82">
        <w:t xml:space="preserve">2019-ben </w:t>
      </w:r>
      <w:r w:rsidR="00F51D82" w:rsidRPr="00F51D82">
        <w:t>egy, a helyi pedagógiai programunkhoz illeszkedő, általunk megfelelőnek tartott foglalkoztató könyv elkészítését.</w:t>
      </w:r>
      <w:r w:rsidR="00F51D82">
        <w:t xml:space="preserve"> Teameket alakítottunk ki, </w:t>
      </w:r>
      <w:r w:rsidR="00F51D82" w:rsidRPr="00F51D82">
        <w:t xml:space="preserve">elosztottuk a feldolgozásra szánt témákat, elkészítési határidőket szabtunk. </w:t>
      </w:r>
      <w:r w:rsidR="00F51D82">
        <w:t xml:space="preserve">Programunknak a „Kiskobak” nevet a </w:t>
      </w:r>
      <w:r w:rsidR="00F51D82" w:rsidRPr="00F51D82">
        <w:t>2019. áprilisi nevelés nélk</w:t>
      </w:r>
      <w:r w:rsidR="00F51D82">
        <w:t>üli munkanap keretében szavaztuk meg.</w:t>
      </w:r>
      <w:r w:rsidR="00F51D82" w:rsidRPr="00F51D82">
        <w:t xml:space="preserve"> </w:t>
      </w:r>
      <w:r w:rsidR="00F51D82">
        <w:t>A</w:t>
      </w:r>
      <w:r w:rsidR="00F51D82" w:rsidRPr="00F51D82">
        <w:t xml:space="preserve"> végső összeállítás, grafika</w:t>
      </w:r>
      <w:r w:rsidR="00F51D82">
        <w:t>i szerkesztésben</w:t>
      </w:r>
      <w:r w:rsidR="00F51D82" w:rsidRPr="00F51D82">
        <w:t xml:space="preserve"> segítségemre volt a nyár folyamán egy pedagógus munkatárs és az óvodatitkár. Így 2019. szeptember második hetétől elindítottuk a nagycsoportokban az iskola-előkészítő </w:t>
      </w:r>
      <w:r w:rsidR="00F51D82" w:rsidRPr="00F51D82">
        <w:rPr>
          <w:b/>
        </w:rPr>
        <w:t>Kiskobak programot</w:t>
      </w:r>
      <w:r w:rsidR="00F51D82" w:rsidRPr="00F51D82">
        <w:t>.</w:t>
      </w:r>
      <w:r w:rsidR="00F51D82">
        <w:t xml:space="preserve"> </w:t>
      </w:r>
    </w:p>
    <w:p w:rsidR="00F51D82" w:rsidRPr="00F51D82" w:rsidRDefault="00F51D82" w:rsidP="00F51D82">
      <w:pPr>
        <w:autoSpaceDE w:val="0"/>
        <w:autoSpaceDN w:val="0"/>
        <w:adjustRightInd w:val="0"/>
        <w:spacing w:after="0"/>
        <w:ind w:firstLine="708"/>
        <w:jc w:val="both"/>
      </w:pPr>
    </w:p>
    <w:p w:rsidR="00941727" w:rsidRDefault="00941727" w:rsidP="003C0744">
      <w:pPr>
        <w:autoSpaceDE w:val="0"/>
        <w:autoSpaceDN w:val="0"/>
        <w:adjustRightInd w:val="0"/>
        <w:spacing w:after="0"/>
        <w:ind w:firstLine="708"/>
        <w:jc w:val="both"/>
      </w:pPr>
      <w:r w:rsidRPr="00941727">
        <w:t>A szülők, óvónők fogadóóra keretében rendszeresen meg tudják beszélni a gyermekek fejlődését, kitűzött fejlesztési terv alapján igyekszünk a gyermekek egyénre szabott fejlesztését megvalósítani. A szülői igények figyelembevételével a csoportok szervezése</w:t>
      </w:r>
      <w:r>
        <w:t xml:space="preserve"> korcsoportonként történik. 20</w:t>
      </w:r>
      <w:r w:rsidR="00F51D82">
        <w:t>19-ben 2</w:t>
      </w:r>
      <w:r w:rsidR="00227D38">
        <w:t xml:space="preserve"> bölcsődei csoportunko</w:t>
      </w:r>
      <w:r w:rsidR="00F51D82">
        <w:t>n kívül 2 kis-, 2 kis-középső, 2 nagy-középső és 1</w:t>
      </w:r>
      <w:r w:rsidRPr="00941727">
        <w:t xml:space="preserve"> nagy csoportot indítottunk. A csoportokban korosztályokhoz igazodva folyt a foglakozások szervezése kötetlen vagy kötött formában. A kicsiknek kezdeményezés, tehát önkéntes részvétel alapján rövidebb időtartamban, középső és</w:t>
      </w:r>
      <w:r w:rsidRPr="00941727">
        <w:rPr>
          <w:rFonts w:eastAsia="Times New Roman"/>
          <w:lang w:eastAsia="hu-HU"/>
        </w:rPr>
        <w:t xml:space="preserve"> </w:t>
      </w:r>
      <w:r w:rsidRPr="00941727">
        <w:t>nagycsoportokban kötelező jelleggel, nagycsoport végére maximum 35 percben.</w:t>
      </w:r>
    </w:p>
    <w:p w:rsidR="006E2FC4" w:rsidRPr="006E2FC4" w:rsidRDefault="006E2FC4" w:rsidP="003C0744">
      <w:pPr>
        <w:autoSpaceDE w:val="0"/>
        <w:autoSpaceDN w:val="0"/>
        <w:adjustRightInd w:val="0"/>
        <w:spacing w:after="0"/>
        <w:jc w:val="both"/>
      </w:pPr>
      <w:r w:rsidRPr="006E2FC4">
        <w:t>Az iskolaé</w:t>
      </w:r>
      <w:r w:rsidR="00F51D82">
        <w:t>rettségi vizsgálatok rendszerében 2020. januártól változások léptek életbe. De a 2019-es évben még a hagyományos rendszer alapján végeztük az iskola-érettségi vizsgálatokat.</w:t>
      </w:r>
      <w:r w:rsidRPr="006E2FC4">
        <w:t xml:space="preserve"> </w:t>
      </w:r>
      <w:r w:rsidR="00F51D82">
        <w:t>M</w:t>
      </w:r>
      <w:r w:rsidRPr="006E2FC4">
        <w:t>inden gyermek esetében a csoportban d</w:t>
      </w:r>
      <w:r>
        <w:t>olgozó óvodapedagógusok végezték el</w:t>
      </w:r>
      <w:r w:rsidRPr="006E2FC4">
        <w:t xml:space="preserve">, előre elkészített, mindenki által ismert, elfogadott teszt alapján. Azon gyermekek </w:t>
      </w:r>
      <w:r>
        <w:t>esetében, ahol problémát észlelt</w:t>
      </w:r>
      <w:r w:rsidR="00BC127F">
        <w:t>ün</w:t>
      </w:r>
      <w:r w:rsidRPr="006E2FC4">
        <w:t>k,</w:t>
      </w:r>
      <w:r>
        <w:t xml:space="preserve"> </w:t>
      </w:r>
      <w:r w:rsidR="00BC127F">
        <w:t xml:space="preserve">vagy </w:t>
      </w:r>
      <w:r w:rsidR="00265DF3">
        <w:t>véleménykülönbözőség</w:t>
      </w:r>
      <w:r w:rsidR="00BC127F">
        <w:t xml:space="preserve"> állt fenn, </w:t>
      </w:r>
      <w:r>
        <w:t>tovább</w:t>
      </w:r>
      <w:r w:rsidR="00BC127F">
        <w:t xml:space="preserve">ra is lehetőségük volt </w:t>
      </w:r>
      <w:r w:rsidR="00BC127F" w:rsidRPr="00227D38">
        <w:rPr>
          <w:b/>
        </w:rPr>
        <w:t>iskola-érettségi</w:t>
      </w:r>
      <w:r w:rsidRPr="00227D38">
        <w:rPr>
          <w:b/>
        </w:rPr>
        <w:t xml:space="preserve"> vizsgálat</w:t>
      </w:r>
      <w:r>
        <w:t xml:space="preserve"> kérésére a Keszthel</w:t>
      </w:r>
      <w:r w:rsidR="00EE1A8B">
        <w:t>yi Szakszolgálatnál, 2 fő</w:t>
      </w:r>
      <w:r w:rsidR="00BC127F">
        <w:t xml:space="preserve"> gyermek esetében éltünk ezzel a </w:t>
      </w:r>
      <w:r w:rsidR="00FE6121">
        <w:t>lehetőséggel</w:t>
      </w:r>
      <w:r w:rsidR="00BC127F">
        <w:t xml:space="preserve">. </w:t>
      </w:r>
    </w:p>
    <w:p w:rsidR="006E2FC4" w:rsidRPr="006E2FC4" w:rsidRDefault="006E2FC4" w:rsidP="003C0744">
      <w:pPr>
        <w:autoSpaceDE w:val="0"/>
        <w:autoSpaceDN w:val="0"/>
        <w:adjustRightInd w:val="0"/>
        <w:spacing w:after="0"/>
        <w:ind w:firstLine="708"/>
        <w:jc w:val="both"/>
      </w:pPr>
      <w:r w:rsidRPr="006E2FC4">
        <w:t xml:space="preserve">Minden iskolába menő tanköteles korú gyermeknél kötelező </w:t>
      </w:r>
      <w:r w:rsidR="00FE6121">
        <w:t xml:space="preserve">az </w:t>
      </w:r>
      <w:r w:rsidRPr="006E2FC4">
        <w:t>iskolaérettségi viz</w:t>
      </w:r>
      <w:r>
        <w:t xml:space="preserve">sgálat, melyet dokumentáltunk, s eredményét rögzítettük </w:t>
      </w:r>
      <w:r w:rsidRPr="006E2FC4">
        <w:t xml:space="preserve">a gyermek fejlettségét regisztráló </w:t>
      </w:r>
      <w:r w:rsidRPr="006E2FC4">
        <w:lastRenderedPageBreak/>
        <w:t xml:space="preserve">anyagban, </w:t>
      </w:r>
      <w:r w:rsidR="00FE6121">
        <w:t xml:space="preserve">minden csoportban </w:t>
      </w:r>
      <w:r w:rsidR="00FE6121" w:rsidRPr="00FE6121">
        <w:rPr>
          <w:b/>
        </w:rPr>
        <w:t>Patyi Zoltánné Óvodás gyermekek fejlődésének nyomon követőjét</w:t>
      </w:r>
      <w:r w:rsidR="00FE6121">
        <w:t xml:space="preserve"> használjuk. </w:t>
      </w:r>
    </w:p>
    <w:p w:rsidR="006E2FC4" w:rsidRPr="00941727" w:rsidRDefault="006E2FC4" w:rsidP="00EE2A5D">
      <w:pPr>
        <w:autoSpaceDE w:val="0"/>
        <w:autoSpaceDN w:val="0"/>
        <w:adjustRightInd w:val="0"/>
        <w:spacing w:after="0" w:line="240" w:lineRule="auto"/>
        <w:ind w:firstLine="708"/>
        <w:jc w:val="both"/>
      </w:pPr>
    </w:p>
    <w:p w:rsidR="00763A82" w:rsidRPr="00031A5F" w:rsidRDefault="00763A82" w:rsidP="00EE1A8B">
      <w:pPr>
        <w:autoSpaceDE w:val="0"/>
        <w:autoSpaceDN w:val="0"/>
        <w:adjustRightInd w:val="0"/>
        <w:spacing w:after="0" w:line="240" w:lineRule="auto"/>
      </w:pPr>
    </w:p>
    <w:p w:rsidR="00BD2FE4" w:rsidRPr="00FA72EA" w:rsidRDefault="00FA72EA" w:rsidP="00FA72EA">
      <w:pPr>
        <w:autoSpaceDE w:val="0"/>
        <w:autoSpaceDN w:val="0"/>
        <w:adjustRightInd w:val="0"/>
        <w:spacing w:after="0" w:line="240" w:lineRule="auto"/>
        <w:rPr>
          <w:b/>
        </w:rPr>
      </w:pPr>
      <w:r w:rsidRPr="00FA72EA">
        <w:rPr>
          <w:b/>
        </w:rPr>
        <w:t>2.2. Nevelői értekezletek, munkatársi megbeszélések</w:t>
      </w:r>
    </w:p>
    <w:p w:rsidR="00FA72EA" w:rsidRDefault="00FA72EA" w:rsidP="003C0744">
      <w:pPr>
        <w:autoSpaceDE w:val="0"/>
        <w:autoSpaceDN w:val="0"/>
        <w:adjustRightInd w:val="0"/>
        <w:spacing w:after="0"/>
        <w:rPr>
          <w:b/>
          <w:i/>
        </w:rPr>
      </w:pPr>
      <w:r w:rsidRPr="00FA72EA">
        <w:rPr>
          <w:b/>
          <w:i/>
        </w:rPr>
        <w:t>2.2.1. Nevelői értekezletek</w:t>
      </w:r>
    </w:p>
    <w:p w:rsidR="00BD2FE4" w:rsidRDefault="00BD2FE4" w:rsidP="003C0744">
      <w:pPr>
        <w:autoSpaceDE w:val="0"/>
        <w:autoSpaceDN w:val="0"/>
        <w:adjustRightInd w:val="0"/>
        <w:spacing w:after="0"/>
        <w:rPr>
          <w:b/>
          <w:i/>
        </w:rPr>
      </w:pPr>
    </w:p>
    <w:p w:rsidR="00EE2A5D" w:rsidRDefault="007A15EB" w:rsidP="003C0744">
      <w:pPr>
        <w:autoSpaceDE w:val="0"/>
        <w:autoSpaceDN w:val="0"/>
        <w:adjustRightInd w:val="0"/>
        <w:spacing w:after="0"/>
        <w:ind w:firstLine="708"/>
        <w:jc w:val="both"/>
        <w:rPr>
          <w:b/>
          <w:i/>
        </w:rPr>
      </w:pPr>
      <w:r>
        <w:t>Mivel ez minden évben így van, régóta úgy alakítjuk az összes dolgozó munkarendjét, hogy szerdai napon mindenki un. egész napos, így ezek a napok lehetőséget adnak arra, hogy ha szükséges szinte minden héten tudjunk összeülni és a fontos dolgokat megbeszélni.</w:t>
      </w:r>
    </w:p>
    <w:p w:rsidR="00EE2A5D" w:rsidRDefault="00EE2A5D" w:rsidP="003C0744">
      <w:pPr>
        <w:autoSpaceDE w:val="0"/>
        <w:autoSpaceDN w:val="0"/>
        <w:adjustRightInd w:val="0"/>
        <w:spacing w:after="0"/>
        <w:jc w:val="both"/>
      </w:pPr>
      <w:r>
        <w:t xml:space="preserve">Az éves munkatervünknek megfelelően tartottuk meg nevelőtestületi értekezleteinket. </w:t>
      </w:r>
    </w:p>
    <w:p w:rsidR="00EE2A5D" w:rsidRDefault="00EE1A8B" w:rsidP="003C0744">
      <w:pPr>
        <w:autoSpaceDE w:val="0"/>
        <w:autoSpaceDN w:val="0"/>
        <w:adjustRightInd w:val="0"/>
        <w:spacing w:after="0"/>
        <w:jc w:val="both"/>
      </w:pPr>
      <w:r>
        <w:rPr>
          <w:b/>
        </w:rPr>
        <w:t>2019</w:t>
      </w:r>
      <w:r w:rsidR="00EE2A5D" w:rsidRPr="00EE2A5D">
        <w:rPr>
          <w:b/>
        </w:rPr>
        <w:t xml:space="preserve"> </w:t>
      </w:r>
      <w:r w:rsidR="00B76DF3" w:rsidRPr="00EE2A5D">
        <w:rPr>
          <w:b/>
        </w:rPr>
        <w:t>tavaszán,</w:t>
      </w:r>
      <w:r w:rsidR="00B76DF3">
        <w:t xml:space="preserve"> </w:t>
      </w:r>
      <w:r w:rsidR="00EE2A5D">
        <w:t>nevelőtestületi értekezlete</w:t>
      </w:r>
      <w:r w:rsidR="00B76DF3">
        <w:t>n ter</w:t>
      </w:r>
      <w:r w:rsidR="00EE2A5D">
        <w:t xml:space="preserve">veztük </w:t>
      </w:r>
      <w:r>
        <w:t>meg a 2019-es Szakmai Nap</w:t>
      </w:r>
      <w:r w:rsidRPr="00EE1A8B">
        <w:t xml:space="preserve"> április 11-én került megrendezésre. Ez évben a szakmai napunk témájával kapcsolódtunk Népi Hang-színek Laposa Julcsival három alkalomból álló élmény koncertekhez, így meghívott előadónk </w:t>
      </w:r>
      <w:r w:rsidRPr="008A0621">
        <w:t xml:space="preserve">Laposa Julcsi zenei mediátor volt. </w:t>
      </w:r>
      <w:r w:rsidR="000C17AC" w:rsidRPr="008A0621">
        <w:t xml:space="preserve">A </w:t>
      </w:r>
      <w:r w:rsidR="008A0621" w:rsidRPr="008A0621">
        <w:t xml:space="preserve">2019-es </w:t>
      </w:r>
      <w:r w:rsidR="00B76DF3" w:rsidRPr="008A0621">
        <w:t>nyílt napot,</w:t>
      </w:r>
      <w:r w:rsidR="008A0621">
        <w:t xml:space="preserve"> gyereknapot, </w:t>
      </w:r>
      <w:r w:rsidR="008A0621" w:rsidRPr="008A0621">
        <w:t>év végi kirándulásokat</w:t>
      </w:r>
      <w:r w:rsidR="008A0621">
        <w:t xml:space="preserve"> szokásainkhoz híven megtartottuk</w:t>
      </w:r>
      <w:r w:rsidR="003E406A">
        <w:t xml:space="preserve">, </w:t>
      </w:r>
      <w:r w:rsidR="003E406A" w:rsidRPr="008A0621">
        <w:t>sajnos</w:t>
      </w:r>
      <w:r w:rsidR="008A0621">
        <w:t xml:space="preserve"> </w:t>
      </w:r>
      <w:r w:rsidR="003E406A">
        <w:t>az OVI-</w:t>
      </w:r>
      <w:r w:rsidR="008A0621">
        <w:t xml:space="preserve"> Tárlatot</w:t>
      </w:r>
      <w:r w:rsidR="003E406A">
        <w:t xml:space="preserve"> az</w:t>
      </w:r>
      <w:r w:rsidR="008A0621" w:rsidRPr="008A0621">
        <w:t xml:space="preserve"> Ady utcai óvoda bő</w:t>
      </w:r>
      <w:r w:rsidR="003E406A">
        <w:t>vítése, bölcsőde kialakítása miatt nem tudtuk megszervezni. A</w:t>
      </w:r>
      <w:r w:rsidR="008A0621" w:rsidRPr="008A0621">
        <w:t>z építkezés csoportok kiköltözésével, csoportösszevonásokkal járt, szükség volt minden cselekvő kézre.</w:t>
      </w:r>
    </w:p>
    <w:p w:rsidR="00B76DF3" w:rsidRDefault="00B76DF3" w:rsidP="003C0744">
      <w:pPr>
        <w:autoSpaceDE w:val="0"/>
        <w:autoSpaceDN w:val="0"/>
        <w:adjustRightInd w:val="0"/>
        <w:spacing w:after="0"/>
        <w:jc w:val="both"/>
      </w:pPr>
      <w:r>
        <w:rPr>
          <w:b/>
        </w:rPr>
        <w:t>20</w:t>
      </w:r>
      <w:r w:rsidR="003E406A">
        <w:rPr>
          <w:b/>
        </w:rPr>
        <w:t>19</w:t>
      </w:r>
      <w:r w:rsidR="00EE2A5D" w:rsidRPr="007A15EB">
        <w:rPr>
          <w:b/>
        </w:rPr>
        <w:t xml:space="preserve"> júniusában</w:t>
      </w:r>
      <w:r w:rsidR="003E406A">
        <w:t xml:space="preserve"> került sor a 2018/19-e</w:t>
      </w:r>
      <w:r w:rsidR="00EE2A5D">
        <w:t xml:space="preserve">s nevelési </w:t>
      </w:r>
      <w:r>
        <w:t>évzáró</w:t>
      </w:r>
      <w:r w:rsidR="00EE2A5D">
        <w:t xml:space="preserve"> nevelési értekezletére, amelyen beszámoltak a munkaközösségek vezetői és a gyerekvédelmi felelős. </w:t>
      </w:r>
    </w:p>
    <w:p w:rsidR="00B76DF3" w:rsidRDefault="00EE2A5D" w:rsidP="003C0744">
      <w:pPr>
        <w:autoSpaceDE w:val="0"/>
        <w:autoSpaceDN w:val="0"/>
        <w:adjustRightInd w:val="0"/>
        <w:spacing w:after="0"/>
        <w:jc w:val="both"/>
      </w:pPr>
      <w:r>
        <w:t xml:space="preserve">Elfogadtuk a </w:t>
      </w:r>
      <w:r w:rsidR="00B76DF3">
        <w:t>nyári szabadságolási tervünket.</w:t>
      </w:r>
    </w:p>
    <w:p w:rsidR="007A15EB" w:rsidRDefault="007A15EB" w:rsidP="003E406A">
      <w:pPr>
        <w:autoSpaceDE w:val="0"/>
        <w:autoSpaceDN w:val="0"/>
        <w:adjustRightInd w:val="0"/>
        <w:spacing w:after="0"/>
        <w:jc w:val="both"/>
      </w:pPr>
      <w:r>
        <w:t xml:space="preserve">A </w:t>
      </w:r>
      <w:r w:rsidR="003E406A">
        <w:rPr>
          <w:b/>
        </w:rPr>
        <w:t>2019-e</w:t>
      </w:r>
      <w:r w:rsidRPr="007A15EB">
        <w:rPr>
          <w:b/>
        </w:rPr>
        <w:t>s nevelési évnyitón</w:t>
      </w:r>
      <w:r w:rsidR="003E406A">
        <w:t xml:space="preserve"> elfogadtuk a 2019/20-a</w:t>
      </w:r>
      <w:r>
        <w:t>s hálóterv</w:t>
      </w:r>
      <w:r w:rsidR="003D6A72">
        <w:t xml:space="preserve">ünket és a vezetői munkatervet, </w:t>
      </w:r>
      <w:r w:rsidR="006A20D6">
        <w:t>munkaközösségek terveit.</w:t>
      </w:r>
      <w:r w:rsidR="00501622">
        <w:t xml:space="preserve"> </w:t>
      </w:r>
      <w:r w:rsidR="003E406A">
        <w:t>Az elkészült, új Ady utcai bölcsőde és óvoda átadására 2019 szeptemberében került sor. Örömmel vettük birtokba az új létesítményt.</w:t>
      </w:r>
    </w:p>
    <w:p w:rsidR="003E406A" w:rsidRPr="00FA72EA" w:rsidRDefault="003E406A" w:rsidP="003E406A">
      <w:pPr>
        <w:autoSpaceDE w:val="0"/>
        <w:autoSpaceDN w:val="0"/>
        <w:adjustRightInd w:val="0"/>
        <w:spacing w:after="0"/>
        <w:jc w:val="both"/>
        <w:rPr>
          <w:b/>
          <w:i/>
        </w:rPr>
      </w:pPr>
    </w:p>
    <w:p w:rsidR="00FA72EA" w:rsidRDefault="00FA72EA" w:rsidP="00FA72EA">
      <w:pPr>
        <w:autoSpaceDE w:val="0"/>
        <w:autoSpaceDN w:val="0"/>
        <w:adjustRightInd w:val="0"/>
        <w:spacing w:after="0" w:line="240" w:lineRule="auto"/>
        <w:rPr>
          <w:b/>
          <w:i/>
        </w:rPr>
      </w:pPr>
      <w:r w:rsidRPr="00FA72EA">
        <w:rPr>
          <w:b/>
          <w:i/>
        </w:rPr>
        <w:t>2.2.2. Munkatársi megbeszélések</w:t>
      </w:r>
    </w:p>
    <w:p w:rsidR="007A15EB" w:rsidRDefault="007A15EB" w:rsidP="007A15EB">
      <w:pPr>
        <w:spacing w:after="0" w:line="240" w:lineRule="auto"/>
        <w:jc w:val="both"/>
        <w:rPr>
          <w:rFonts w:eastAsia="Times New Roman"/>
          <w:lang w:eastAsia="hu-HU"/>
        </w:rPr>
      </w:pPr>
    </w:p>
    <w:p w:rsidR="007A15EB" w:rsidRPr="007A15EB" w:rsidRDefault="007A15EB" w:rsidP="0009454A">
      <w:pPr>
        <w:spacing w:after="0"/>
        <w:ind w:firstLine="708"/>
        <w:jc w:val="both"/>
        <w:rPr>
          <w:rFonts w:eastAsia="Times New Roman"/>
          <w:lang w:eastAsia="hu-HU"/>
        </w:rPr>
      </w:pPr>
      <w:r w:rsidRPr="007A15EB">
        <w:rPr>
          <w:rFonts w:eastAsia="Times New Roman"/>
          <w:lang w:eastAsia="hu-HU"/>
        </w:rPr>
        <w:t xml:space="preserve">Természetesen az alkalmazotti értekezleteket, csak 5 órakor, vagy azt követően tudjuk megtartani, mert csak akkor nyílik lehetőség arra, hogy mindenki részt tudjon venni rajta. Évente két alkalommal kerül rá sor, a dolgozók tájékoztatásán, véleménycseréken túl ekkor zajlik a munkavédelmi-, balesetvédelmi oktatás is. </w:t>
      </w:r>
    </w:p>
    <w:p w:rsidR="007A15EB" w:rsidRPr="00FA72EA" w:rsidRDefault="007A15EB" w:rsidP="003C0744">
      <w:pPr>
        <w:autoSpaceDE w:val="0"/>
        <w:autoSpaceDN w:val="0"/>
        <w:adjustRightInd w:val="0"/>
        <w:spacing w:after="0"/>
        <w:rPr>
          <w:b/>
          <w:i/>
        </w:rPr>
      </w:pPr>
    </w:p>
    <w:p w:rsidR="00FA72EA" w:rsidRDefault="00FA72EA" w:rsidP="00FA72EA">
      <w:pPr>
        <w:autoSpaceDE w:val="0"/>
        <w:autoSpaceDN w:val="0"/>
        <w:adjustRightInd w:val="0"/>
        <w:spacing w:after="0" w:line="240" w:lineRule="auto"/>
        <w:rPr>
          <w:b/>
        </w:rPr>
      </w:pPr>
      <w:r w:rsidRPr="00FA72EA">
        <w:rPr>
          <w:b/>
        </w:rPr>
        <w:t>2.3. A minőségi munka erősítése</w:t>
      </w:r>
    </w:p>
    <w:p w:rsidR="00844908" w:rsidRDefault="00844908" w:rsidP="00FA72EA">
      <w:pPr>
        <w:autoSpaceDE w:val="0"/>
        <w:autoSpaceDN w:val="0"/>
        <w:adjustRightInd w:val="0"/>
        <w:spacing w:after="0" w:line="240" w:lineRule="auto"/>
        <w:rPr>
          <w:b/>
        </w:rPr>
      </w:pPr>
    </w:p>
    <w:p w:rsidR="00844908" w:rsidRDefault="00844908" w:rsidP="0009454A">
      <w:pPr>
        <w:pStyle w:val="Nincstrkz"/>
        <w:spacing w:line="276" w:lineRule="auto"/>
        <w:ind w:firstLine="708"/>
        <w:jc w:val="both"/>
      </w:pPr>
      <w:r>
        <w:t xml:space="preserve">Az intézményben folyó szakmai munka segítését, támogatást szolgálják a nevelőtestület döntése alapján megválasztott szakmai munkaközösségek, melyek az óvoda nevelési területeihez kapcsolódnak. </w:t>
      </w:r>
      <w:r w:rsidR="003E406A">
        <w:t>Az intézményben 2019-be</w:t>
      </w:r>
      <w:r w:rsidR="00503944">
        <w:t>n működő munkaközösségek:</w:t>
      </w:r>
    </w:p>
    <w:p w:rsidR="00844908" w:rsidRPr="00844908" w:rsidRDefault="00844908" w:rsidP="0009454A">
      <w:pPr>
        <w:pStyle w:val="Nincstrkz"/>
        <w:spacing w:line="276" w:lineRule="auto"/>
        <w:jc w:val="both"/>
        <w:rPr>
          <w:bCs/>
          <w:u w:val="single"/>
        </w:rPr>
      </w:pPr>
      <w:r w:rsidRPr="00844908">
        <w:rPr>
          <w:bCs/>
          <w:u w:val="single"/>
        </w:rPr>
        <w:t>Zöld óvoda környezeti munkaközösség célja:</w:t>
      </w:r>
    </w:p>
    <w:p w:rsidR="00844908" w:rsidRPr="00844908" w:rsidRDefault="00844908" w:rsidP="0009454A">
      <w:pPr>
        <w:pStyle w:val="Nincstrkz"/>
        <w:spacing w:line="276" w:lineRule="auto"/>
        <w:jc w:val="both"/>
        <w:rPr>
          <w:bCs/>
        </w:rPr>
      </w:pPr>
      <w:r w:rsidRPr="00844908">
        <w:rPr>
          <w:bCs/>
        </w:rPr>
        <w:t>- A zöld óvoda címmel kapcsolatos feladatok fenntartásának biztosítása, a kitűzött feladatok megvalósításának koordinálása.</w:t>
      </w:r>
    </w:p>
    <w:p w:rsidR="00844908" w:rsidRPr="00844908" w:rsidRDefault="00844908" w:rsidP="0009454A">
      <w:pPr>
        <w:pStyle w:val="Nincstrkz"/>
        <w:spacing w:line="276" w:lineRule="auto"/>
        <w:jc w:val="both"/>
        <w:rPr>
          <w:bCs/>
        </w:rPr>
      </w:pPr>
      <w:r w:rsidRPr="00844908">
        <w:rPr>
          <w:bCs/>
        </w:rPr>
        <w:t xml:space="preserve">- A környezettudatos életmód, a környezetért felelős életvitel erősítése a jeles napokhoz kapcsolódó programjainkkal, tevékenységekkel. </w:t>
      </w:r>
    </w:p>
    <w:p w:rsidR="00844908" w:rsidRPr="00844908" w:rsidRDefault="00844908" w:rsidP="0009454A">
      <w:pPr>
        <w:pStyle w:val="Nincstrkz"/>
        <w:spacing w:line="276" w:lineRule="auto"/>
        <w:jc w:val="both"/>
        <w:rPr>
          <w:bCs/>
        </w:rPr>
      </w:pPr>
      <w:r w:rsidRPr="00844908">
        <w:rPr>
          <w:bCs/>
        </w:rPr>
        <w:t xml:space="preserve">- A környezettudatos nevelés megvalósítása, fenntartása az óvodán belül, illetve a családok környezettudatos szemléletének folyamatos formálása </w:t>
      </w:r>
    </w:p>
    <w:p w:rsidR="00844908" w:rsidRPr="00844908" w:rsidRDefault="00844908" w:rsidP="0009454A">
      <w:pPr>
        <w:pStyle w:val="Nincstrkz"/>
        <w:spacing w:line="276" w:lineRule="auto"/>
        <w:jc w:val="both"/>
        <w:rPr>
          <w:bCs/>
        </w:rPr>
      </w:pPr>
      <w:r w:rsidRPr="00844908">
        <w:rPr>
          <w:bCs/>
        </w:rPr>
        <w:t>- Élő és élettelen természet szeretetének és megóvásának elsajátíttatása</w:t>
      </w:r>
    </w:p>
    <w:p w:rsidR="00844908" w:rsidRPr="00844908" w:rsidRDefault="00844908" w:rsidP="0009454A">
      <w:pPr>
        <w:pStyle w:val="Nincstrkz"/>
        <w:spacing w:line="276" w:lineRule="auto"/>
        <w:jc w:val="both"/>
        <w:rPr>
          <w:bCs/>
        </w:rPr>
      </w:pPr>
      <w:r w:rsidRPr="00844908">
        <w:rPr>
          <w:bCs/>
        </w:rPr>
        <w:t>- A körülöttünk lévő környezet megismerése, védelme, értékeinek felfedezése</w:t>
      </w:r>
    </w:p>
    <w:p w:rsidR="00844908" w:rsidRPr="00844908" w:rsidRDefault="00844908" w:rsidP="0009454A">
      <w:pPr>
        <w:pStyle w:val="Nincstrkz"/>
        <w:spacing w:line="276" w:lineRule="auto"/>
        <w:jc w:val="both"/>
        <w:rPr>
          <w:bCs/>
        </w:rPr>
      </w:pPr>
      <w:r w:rsidRPr="00844908">
        <w:rPr>
          <w:bCs/>
          <w:u w:val="single"/>
        </w:rPr>
        <w:lastRenderedPageBreak/>
        <w:t>Tagjai:</w:t>
      </w:r>
      <w:r w:rsidRPr="00844908">
        <w:rPr>
          <w:b/>
          <w:bCs/>
        </w:rPr>
        <w:t xml:space="preserve"> </w:t>
      </w:r>
      <w:r w:rsidR="00503944" w:rsidRPr="00844908">
        <w:rPr>
          <w:bCs/>
        </w:rPr>
        <w:t xml:space="preserve">Albertné F. Zsanett </w:t>
      </w:r>
      <w:r w:rsidR="003E406A">
        <w:rPr>
          <w:bCs/>
        </w:rPr>
        <w:t>vezető</w:t>
      </w:r>
      <w:r w:rsidR="00503944">
        <w:rPr>
          <w:bCs/>
        </w:rPr>
        <w:t>, Jungné N</w:t>
      </w:r>
      <w:r w:rsidR="00BB726E">
        <w:rPr>
          <w:bCs/>
        </w:rPr>
        <w:t xml:space="preserve">yirő Andrea, </w:t>
      </w:r>
      <w:r w:rsidR="003E406A">
        <w:rPr>
          <w:bCs/>
        </w:rPr>
        <w:t xml:space="preserve">Fölföldi Carmen, </w:t>
      </w:r>
      <w:r w:rsidR="00BB726E">
        <w:rPr>
          <w:bCs/>
        </w:rPr>
        <w:t xml:space="preserve">Erdős Béláné </w:t>
      </w:r>
      <w:r w:rsidR="003E406A">
        <w:rPr>
          <w:bCs/>
        </w:rPr>
        <w:t>Farkasné Baksa Mária</w:t>
      </w:r>
    </w:p>
    <w:p w:rsidR="00CD1629" w:rsidRDefault="00CD1629" w:rsidP="0009454A">
      <w:pPr>
        <w:pStyle w:val="Nincstrkz"/>
        <w:spacing w:line="276" w:lineRule="auto"/>
        <w:jc w:val="both"/>
        <w:rPr>
          <w:bCs/>
          <w:u w:val="single"/>
        </w:rPr>
      </w:pPr>
    </w:p>
    <w:p w:rsidR="00CD1629" w:rsidRDefault="00CD1629" w:rsidP="0009454A">
      <w:pPr>
        <w:pStyle w:val="Nincstrkz"/>
        <w:spacing w:line="276" w:lineRule="auto"/>
        <w:jc w:val="both"/>
        <w:rPr>
          <w:bCs/>
          <w:u w:val="single"/>
        </w:rPr>
      </w:pPr>
    </w:p>
    <w:p w:rsidR="00844908" w:rsidRPr="00844908" w:rsidRDefault="00844908" w:rsidP="0009454A">
      <w:pPr>
        <w:pStyle w:val="Nincstrkz"/>
        <w:spacing w:line="276" w:lineRule="auto"/>
        <w:jc w:val="both"/>
        <w:rPr>
          <w:bCs/>
          <w:u w:val="single"/>
        </w:rPr>
      </w:pPr>
      <w:r w:rsidRPr="00844908">
        <w:rPr>
          <w:bCs/>
          <w:u w:val="single"/>
        </w:rPr>
        <w:t>Anyanyelvi-fejlesztő munkaközösség célja:</w:t>
      </w:r>
    </w:p>
    <w:p w:rsidR="00844908" w:rsidRPr="00844908" w:rsidRDefault="00844908" w:rsidP="0009454A">
      <w:pPr>
        <w:pStyle w:val="Nincstrkz"/>
        <w:spacing w:line="276" w:lineRule="auto"/>
        <w:jc w:val="both"/>
      </w:pPr>
      <w:r w:rsidRPr="00844908">
        <w:t xml:space="preserve">- Az anyanyelv megszerettetése, fejlesztése, gondolataik, érzéseik, vágyaik, szabad kifejezése, megszerzett anyanyelvi képességeik, nyelvi kifejezőkészségük segítségével. </w:t>
      </w:r>
    </w:p>
    <w:p w:rsidR="00844908" w:rsidRPr="00844908" w:rsidRDefault="00844908" w:rsidP="0009454A">
      <w:pPr>
        <w:pStyle w:val="Nincstrkz"/>
        <w:spacing w:line="276" w:lineRule="auto"/>
        <w:jc w:val="both"/>
      </w:pPr>
      <w:r w:rsidRPr="00844908">
        <w:t>- Anyanyelvi kiadványok, pályázatok figyelemmel kísérése</w:t>
      </w:r>
    </w:p>
    <w:p w:rsidR="00844908" w:rsidRPr="00844908" w:rsidRDefault="00844908" w:rsidP="0009454A">
      <w:pPr>
        <w:pStyle w:val="Nincstrkz"/>
        <w:spacing w:line="276" w:lineRule="auto"/>
        <w:jc w:val="both"/>
      </w:pPr>
      <w:r w:rsidRPr="00844908">
        <w:t>- a gyermek életkorának, egyéni fejlettségének megfelelő irodalmi érték és élménynyújtás (bábjáték, mesemondó verseny… stb.)</w:t>
      </w:r>
    </w:p>
    <w:p w:rsidR="00844908" w:rsidRPr="00844908" w:rsidRDefault="00844908" w:rsidP="0009454A">
      <w:pPr>
        <w:pStyle w:val="Nincstrkz"/>
        <w:spacing w:line="276" w:lineRule="auto"/>
        <w:jc w:val="both"/>
      </w:pPr>
      <w:r w:rsidRPr="00844908">
        <w:t>- A gyermekek egyéni képességeinek feltérképezése, BTM</w:t>
      </w:r>
      <w:r w:rsidR="00BB726E">
        <w:t>N</w:t>
      </w:r>
      <w:r w:rsidRPr="00844908">
        <w:t xml:space="preserve"> és SNI korai felismerése, megfelelő szakemberhez irányítás.</w:t>
      </w:r>
    </w:p>
    <w:p w:rsidR="00844908" w:rsidRPr="00844908" w:rsidRDefault="00844908" w:rsidP="0009454A">
      <w:pPr>
        <w:pStyle w:val="Nincstrkz"/>
        <w:spacing w:line="276" w:lineRule="auto"/>
        <w:jc w:val="both"/>
      </w:pPr>
      <w:r w:rsidRPr="00844908">
        <w:t>- Felülvizsgálatok, iskola-érettségi vizsgálatok koordinálása, dokumentáció összekészítésének segítése, szakvélemények értelmezése</w:t>
      </w:r>
    </w:p>
    <w:p w:rsidR="00844908" w:rsidRPr="00844908" w:rsidRDefault="00844908" w:rsidP="0009454A">
      <w:pPr>
        <w:pStyle w:val="Nincstrkz"/>
        <w:spacing w:line="276" w:lineRule="auto"/>
        <w:jc w:val="both"/>
      </w:pPr>
      <w:r w:rsidRPr="00844908">
        <w:t>- Folyamatos kapcsolattartás a Pedagógiai szakszolgálat munkatársaival, koordinálás.</w:t>
      </w:r>
    </w:p>
    <w:p w:rsidR="00503944" w:rsidRDefault="00844908" w:rsidP="0009454A">
      <w:pPr>
        <w:pStyle w:val="Nincstrkz"/>
        <w:spacing w:line="276" w:lineRule="auto"/>
        <w:jc w:val="both"/>
        <w:rPr>
          <w:bCs/>
        </w:rPr>
      </w:pPr>
      <w:r w:rsidRPr="00844908">
        <w:rPr>
          <w:bCs/>
          <w:u w:val="single"/>
        </w:rPr>
        <w:t>Tagjai:</w:t>
      </w:r>
      <w:r w:rsidRPr="00844908">
        <w:rPr>
          <w:b/>
          <w:bCs/>
        </w:rPr>
        <w:t xml:space="preserve"> </w:t>
      </w:r>
      <w:r w:rsidRPr="00844908">
        <w:rPr>
          <w:bCs/>
        </w:rPr>
        <w:t xml:space="preserve">Tóth Attiláné vezető, Simon Ildikó, </w:t>
      </w:r>
      <w:r w:rsidR="003E406A">
        <w:rPr>
          <w:bCs/>
        </w:rPr>
        <w:t>Baracskai Márta</w:t>
      </w:r>
      <w:r w:rsidR="00BB726E">
        <w:rPr>
          <w:bCs/>
        </w:rPr>
        <w:t xml:space="preserve">, </w:t>
      </w:r>
      <w:r w:rsidR="003E406A">
        <w:rPr>
          <w:bCs/>
        </w:rPr>
        <w:t>Illés Károlyné</w:t>
      </w:r>
      <w:r w:rsidR="00BB726E">
        <w:rPr>
          <w:bCs/>
        </w:rPr>
        <w:t xml:space="preserve">, </w:t>
      </w:r>
      <w:r w:rsidR="003E406A">
        <w:rPr>
          <w:bCs/>
        </w:rPr>
        <w:t>Hegedüs Andrásné</w:t>
      </w:r>
    </w:p>
    <w:p w:rsidR="003E406A" w:rsidRDefault="003E406A" w:rsidP="0009454A">
      <w:pPr>
        <w:pStyle w:val="Nincstrkz"/>
        <w:spacing w:line="276" w:lineRule="auto"/>
        <w:jc w:val="both"/>
        <w:rPr>
          <w:bCs/>
        </w:rPr>
      </w:pPr>
    </w:p>
    <w:p w:rsidR="00844908" w:rsidRPr="00844908" w:rsidRDefault="00844908" w:rsidP="0009454A">
      <w:pPr>
        <w:pStyle w:val="Nincstrkz"/>
        <w:spacing w:line="276" w:lineRule="auto"/>
        <w:jc w:val="both"/>
        <w:rPr>
          <w:bCs/>
          <w:u w:val="single"/>
        </w:rPr>
      </w:pPr>
      <w:r w:rsidRPr="00844908">
        <w:rPr>
          <w:bCs/>
          <w:u w:val="single"/>
        </w:rPr>
        <w:t>Minőségfejlesztés-</w:t>
      </w:r>
      <w:r w:rsidR="00BD2FE4">
        <w:rPr>
          <w:bCs/>
          <w:u w:val="single"/>
        </w:rPr>
        <w:t xml:space="preserve"> </w:t>
      </w:r>
      <w:r w:rsidR="0073684C">
        <w:rPr>
          <w:bCs/>
          <w:u w:val="single"/>
        </w:rPr>
        <w:t>Ö</w:t>
      </w:r>
      <w:r w:rsidRPr="00844908">
        <w:rPr>
          <w:bCs/>
          <w:u w:val="single"/>
        </w:rPr>
        <w:t>CS munkaközösség célja:</w:t>
      </w:r>
    </w:p>
    <w:p w:rsidR="00844908" w:rsidRPr="00844908" w:rsidRDefault="00844908" w:rsidP="0009454A">
      <w:pPr>
        <w:pStyle w:val="Nincstrkz"/>
        <w:spacing w:line="276" w:lineRule="auto"/>
        <w:jc w:val="both"/>
        <w:rPr>
          <w:bCs/>
        </w:rPr>
      </w:pPr>
      <w:r w:rsidRPr="00844908">
        <w:rPr>
          <w:bCs/>
        </w:rPr>
        <w:t>-A pedagógus életpálya bevezetésével felmerülő kérdések segítése,</w:t>
      </w:r>
    </w:p>
    <w:p w:rsidR="00844908" w:rsidRPr="00844908" w:rsidRDefault="00844908" w:rsidP="0009454A">
      <w:pPr>
        <w:pStyle w:val="Nincstrkz"/>
        <w:spacing w:line="276" w:lineRule="auto"/>
        <w:jc w:val="both"/>
        <w:rPr>
          <w:bCs/>
        </w:rPr>
      </w:pPr>
      <w:r w:rsidRPr="00844908">
        <w:rPr>
          <w:bCs/>
        </w:rPr>
        <w:t>-A</w:t>
      </w:r>
      <w:r w:rsidR="00087B81">
        <w:rPr>
          <w:bCs/>
        </w:rPr>
        <w:t xml:space="preserve"> </w:t>
      </w:r>
      <w:r w:rsidRPr="00844908">
        <w:rPr>
          <w:bCs/>
        </w:rPr>
        <w:t>tanfelügyeleti el</w:t>
      </w:r>
      <w:r w:rsidR="00087B81">
        <w:rPr>
          <w:bCs/>
        </w:rPr>
        <w:t>lenőrzési folyamatok könnyítése</w:t>
      </w:r>
      <w:r w:rsidRPr="00844908">
        <w:rPr>
          <w:bCs/>
        </w:rPr>
        <w:t xml:space="preserve"> </w:t>
      </w:r>
    </w:p>
    <w:p w:rsidR="00844908" w:rsidRPr="00844908" w:rsidRDefault="00844908" w:rsidP="0009454A">
      <w:pPr>
        <w:pStyle w:val="Nincstrkz"/>
        <w:spacing w:line="276" w:lineRule="auto"/>
        <w:jc w:val="both"/>
        <w:rPr>
          <w:bCs/>
        </w:rPr>
      </w:pPr>
      <w:r w:rsidRPr="00844908">
        <w:rPr>
          <w:bCs/>
        </w:rPr>
        <w:t xml:space="preserve">- Az intézményeinkben folyó pedagógiai-szakmai munka értékelése, intézményi önértékelés </w:t>
      </w:r>
    </w:p>
    <w:p w:rsidR="00844908" w:rsidRPr="00844908" w:rsidRDefault="00BD2FE4" w:rsidP="0009454A">
      <w:pPr>
        <w:pStyle w:val="Nincstrkz"/>
        <w:spacing w:line="276" w:lineRule="auto"/>
        <w:jc w:val="both"/>
        <w:rPr>
          <w:bCs/>
        </w:rPr>
      </w:pPr>
      <w:r>
        <w:rPr>
          <w:bCs/>
        </w:rPr>
        <w:t>- A</w:t>
      </w:r>
      <w:r w:rsidR="00844908" w:rsidRPr="00844908">
        <w:rPr>
          <w:bCs/>
        </w:rPr>
        <w:t xml:space="preserve"> külső és belső kapcsolataink elégedettségi vizsgálata.</w:t>
      </w:r>
    </w:p>
    <w:p w:rsidR="00844908" w:rsidRDefault="00844908" w:rsidP="0009454A">
      <w:pPr>
        <w:pStyle w:val="Nincstrkz"/>
        <w:spacing w:line="276" w:lineRule="auto"/>
        <w:jc w:val="both"/>
        <w:rPr>
          <w:bCs/>
        </w:rPr>
      </w:pPr>
      <w:r w:rsidRPr="00844908">
        <w:rPr>
          <w:bCs/>
          <w:u w:val="single"/>
        </w:rPr>
        <w:t xml:space="preserve">Tagjai: </w:t>
      </w:r>
      <w:r w:rsidRPr="00844908">
        <w:rPr>
          <w:bCs/>
        </w:rPr>
        <w:t xml:space="preserve">Husz Ferencé vezető, </w:t>
      </w:r>
      <w:proofErr w:type="spellStart"/>
      <w:r w:rsidRPr="00844908">
        <w:rPr>
          <w:bCs/>
        </w:rPr>
        <w:t>Huszné</w:t>
      </w:r>
      <w:proofErr w:type="spellEnd"/>
      <w:r w:rsidRPr="00844908">
        <w:rPr>
          <w:bCs/>
        </w:rPr>
        <w:t xml:space="preserve"> </w:t>
      </w:r>
      <w:proofErr w:type="spellStart"/>
      <w:r w:rsidRPr="00844908">
        <w:rPr>
          <w:bCs/>
        </w:rPr>
        <w:t>Stankovics</w:t>
      </w:r>
      <w:proofErr w:type="spellEnd"/>
      <w:r w:rsidRPr="00844908">
        <w:rPr>
          <w:bCs/>
        </w:rPr>
        <w:t xml:space="preserve"> Erika, Molnár Szilveszterné, Tóthné Bajczik Zsuzsanna</w:t>
      </w:r>
      <w:r w:rsidR="003E406A">
        <w:rPr>
          <w:bCs/>
        </w:rPr>
        <w:t>, Kövér Nóra</w:t>
      </w:r>
    </w:p>
    <w:p w:rsidR="00BD2FE4" w:rsidRPr="00844908" w:rsidRDefault="00BD2FE4" w:rsidP="0009454A">
      <w:pPr>
        <w:pStyle w:val="Nincstrkz"/>
        <w:spacing w:line="276" w:lineRule="auto"/>
        <w:jc w:val="both"/>
        <w:rPr>
          <w:bCs/>
        </w:rPr>
      </w:pPr>
    </w:p>
    <w:p w:rsidR="00844908" w:rsidRPr="00844908" w:rsidRDefault="00844908" w:rsidP="0009454A">
      <w:pPr>
        <w:pStyle w:val="Nincstrkz"/>
        <w:spacing w:line="276" w:lineRule="auto"/>
        <w:jc w:val="both"/>
        <w:rPr>
          <w:bCs/>
        </w:rPr>
      </w:pPr>
      <w:r w:rsidRPr="00844908">
        <w:rPr>
          <w:bCs/>
        </w:rPr>
        <w:t>A munkaközösségek éves munkatervet készítenek, és azok alapján végzik feladataikat. A munkaközösségek éves munkájukról írásbe</w:t>
      </w:r>
      <w:r w:rsidR="0073684C">
        <w:rPr>
          <w:bCs/>
        </w:rPr>
        <w:t>li értékelést készítenek a nevelési év</w:t>
      </w:r>
      <w:r w:rsidRPr="00844908">
        <w:rPr>
          <w:bCs/>
        </w:rPr>
        <w:t xml:space="preserve"> végén.</w:t>
      </w:r>
      <w:r w:rsidR="00690122">
        <w:rPr>
          <w:bCs/>
        </w:rPr>
        <w:t xml:space="preserve"> A 2019-e</w:t>
      </w:r>
      <w:r>
        <w:rPr>
          <w:bCs/>
        </w:rPr>
        <w:t>s nevelési év végi beszámolók a mellékletben találhatóak.</w:t>
      </w:r>
    </w:p>
    <w:p w:rsidR="00AC1460" w:rsidRDefault="00AC1460" w:rsidP="0009454A">
      <w:pPr>
        <w:spacing w:after="0"/>
        <w:ind w:firstLine="708"/>
        <w:jc w:val="both"/>
        <w:rPr>
          <w:rFonts w:eastAsia="Times New Roman"/>
          <w:lang w:eastAsia="hu-HU"/>
        </w:rPr>
      </w:pPr>
      <w:r>
        <w:rPr>
          <w:rFonts w:eastAsia="Times New Roman"/>
          <w:lang w:eastAsia="hu-HU"/>
        </w:rPr>
        <w:t>A pedagógus életpálya</w:t>
      </w:r>
      <w:r w:rsidR="00690122">
        <w:rPr>
          <w:rFonts w:eastAsia="Times New Roman"/>
          <w:lang w:eastAsia="hu-HU"/>
        </w:rPr>
        <w:t xml:space="preserve"> bevezetésével a 2019</w:t>
      </w:r>
      <w:r w:rsidR="0073684C">
        <w:rPr>
          <w:rFonts w:eastAsia="Times New Roman"/>
          <w:lang w:eastAsia="hu-HU"/>
        </w:rPr>
        <w:t xml:space="preserve">. </w:t>
      </w:r>
      <w:r w:rsidR="00690122">
        <w:rPr>
          <w:rFonts w:eastAsia="Times New Roman"/>
          <w:lang w:eastAsia="hu-HU"/>
        </w:rPr>
        <w:t xml:space="preserve">februárban és májusban, </w:t>
      </w:r>
      <w:r w:rsidR="0073684C">
        <w:rPr>
          <w:rFonts w:eastAsia="Times New Roman"/>
          <w:lang w:eastAsia="hu-HU"/>
        </w:rPr>
        <w:t>óvodánkban újabb</w:t>
      </w:r>
      <w:r>
        <w:rPr>
          <w:rFonts w:eastAsia="Times New Roman"/>
          <w:lang w:eastAsia="hu-HU"/>
        </w:rPr>
        <w:t xml:space="preserve"> sikeres minősítési eljárás</w:t>
      </w:r>
      <w:r w:rsidR="00087B81">
        <w:rPr>
          <w:rFonts w:eastAsia="Times New Roman"/>
          <w:lang w:eastAsia="hu-HU"/>
        </w:rPr>
        <w:t>ok</w:t>
      </w:r>
      <w:r w:rsidR="0073684C">
        <w:rPr>
          <w:rFonts w:eastAsia="Times New Roman"/>
          <w:lang w:eastAsia="hu-HU"/>
        </w:rPr>
        <w:t xml:space="preserve"> z</w:t>
      </w:r>
      <w:r w:rsidR="00690122">
        <w:rPr>
          <w:rFonts w:eastAsia="Times New Roman"/>
          <w:lang w:eastAsia="hu-HU"/>
        </w:rPr>
        <w:t>ajlottak, ami 2</w:t>
      </w:r>
      <w:r>
        <w:rPr>
          <w:rFonts w:eastAsia="Times New Roman"/>
          <w:lang w:eastAsia="hu-HU"/>
        </w:rPr>
        <w:t xml:space="preserve"> fő óvodapedagógust érintett.</w:t>
      </w:r>
    </w:p>
    <w:p w:rsidR="0073684C" w:rsidRDefault="0073684C" w:rsidP="0073684C">
      <w:pPr>
        <w:pStyle w:val="Nincstrkz"/>
        <w:spacing w:line="276" w:lineRule="auto"/>
        <w:rPr>
          <w:b/>
        </w:rPr>
      </w:pPr>
    </w:p>
    <w:p w:rsidR="0073684C" w:rsidRPr="000D4D85" w:rsidRDefault="0073684C" w:rsidP="0073684C">
      <w:pPr>
        <w:pStyle w:val="Nincstrkz"/>
        <w:spacing w:line="276" w:lineRule="auto"/>
        <w:rPr>
          <w:b/>
        </w:rPr>
      </w:pPr>
      <w:r w:rsidRPr="000D4D85">
        <w:rPr>
          <w:b/>
        </w:rPr>
        <w:t>Pedagógusok életpálya szerinti besorolása</w:t>
      </w:r>
      <w:r w:rsidR="00690122">
        <w:rPr>
          <w:b/>
        </w:rPr>
        <w:t xml:space="preserve"> 2019</w:t>
      </w:r>
      <w:r>
        <w:rPr>
          <w:b/>
        </w:rPr>
        <w:t>.</w:t>
      </w:r>
    </w:p>
    <w:tbl>
      <w:tblPr>
        <w:tblStyle w:val="Rcsostblzat"/>
        <w:tblW w:w="0" w:type="auto"/>
        <w:tblLook w:val="04A0" w:firstRow="1" w:lastRow="0" w:firstColumn="1" w:lastColumn="0" w:noHBand="0" w:noVBand="1"/>
      </w:tblPr>
      <w:tblGrid>
        <w:gridCol w:w="1706"/>
        <w:gridCol w:w="1790"/>
        <w:gridCol w:w="1775"/>
        <w:gridCol w:w="1775"/>
        <w:gridCol w:w="2016"/>
      </w:tblGrid>
      <w:tr w:rsidR="0073684C" w:rsidTr="00537CB2">
        <w:tc>
          <w:tcPr>
            <w:tcW w:w="1753" w:type="dxa"/>
            <w:vAlign w:val="center"/>
          </w:tcPr>
          <w:p w:rsidR="0073684C" w:rsidRDefault="0073684C" w:rsidP="00537CB2">
            <w:pPr>
              <w:jc w:val="center"/>
              <w:rPr>
                <w:b/>
              </w:rPr>
            </w:pPr>
          </w:p>
        </w:tc>
        <w:tc>
          <w:tcPr>
            <w:tcW w:w="1843" w:type="dxa"/>
            <w:vAlign w:val="center"/>
          </w:tcPr>
          <w:p w:rsidR="0073684C" w:rsidRDefault="0073684C" w:rsidP="00537CB2">
            <w:pPr>
              <w:jc w:val="center"/>
              <w:rPr>
                <w:b/>
              </w:rPr>
            </w:pPr>
            <w:r>
              <w:rPr>
                <w:b/>
              </w:rPr>
              <w:t>Gyakornok</w:t>
            </w:r>
          </w:p>
        </w:tc>
        <w:tc>
          <w:tcPr>
            <w:tcW w:w="1837" w:type="dxa"/>
            <w:vAlign w:val="center"/>
          </w:tcPr>
          <w:p w:rsidR="0073684C" w:rsidRDefault="0073684C" w:rsidP="00537CB2">
            <w:pPr>
              <w:jc w:val="center"/>
              <w:rPr>
                <w:b/>
              </w:rPr>
            </w:pPr>
            <w:r>
              <w:rPr>
                <w:b/>
              </w:rPr>
              <w:t>Pedagógus I.</w:t>
            </w:r>
          </w:p>
        </w:tc>
        <w:tc>
          <w:tcPr>
            <w:tcW w:w="1837" w:type="dxa"/>
            <w:vAlign w:val="center"/>
          </w:tcPr>
          <w:p w:rsidR="0073684C" w:rsidRDefault="0073684C" w:rsidP="00537CB2">
            <w:pPr>
              <w:jc w:val="center"/>
              <w:rPr>
                <w:b/>
              </w:rPr>
            </w:pPr>
            <w:r>
              <w:rPr>
                <w:b/>
              </w:rPr>
              <w:t>Pedagógus II.</w:t>
            </w:r>
          </w:p>
        </w:tc>
        <w:tc>
          <w:tcPr>
            <w:tcW w:w="2016" w:type="dxa"/>
            <w:vAlign w:val="center"/>
          </w:tcPr>
          <w:p w:rsidR="0073684C" w:rsidRDefault="0073684C" w:rsidP="00537CB2">
            <w:pPr>
              <w:jc w:val="center"/>
              <w:rPr>
                <w:b/>
              </w:rPr>
            </w:pPr>
            <w:r>
              <w:rPr>
                <w:b/>
              </w:rPr>
              <w:t>Mesterpedagógus</w:t>
            </w:r>
          </w:p>
        </w:tc>
      </w:tr>
      <w:tr w:rsidR="0073684C" w:rsidRPr="00317AE1" w:rsidTr="00537CB2">
        <w:tc>
          <w:tcPr>
            <w:tcW w:w="1753" w:type="dxa"/>
          </w:tcPr>
          <w:p w:rsidR="0073684C" w:rsidRDefault="0073684C" w:rsidP="00537CB2">
            <w:pPr>
              <w:rPr>
                <w:b/>
              </w:rPr>
            </w:pPr>
            <w:r>
              <w:rPr>
                <w:b/>
              </w:rPr>
              <w:t>Batthyányi úti</w:t>
            </w:r>
          </w:p>
        </w:tc>
        <w:tc>
          <w:tcPr>
            <w:tcW w:w="1843" w:type="dxa"/>
            <w:vAlign w:val="center"/>
          </w:tcPr>
          <w:p w:rsidR="0073684C" w:rsidRPr="00317AE1" w:rsidRDefault="0073684C" w:rsidP="00537CB2">
            <w:pPr>
              <w:jc w:val="center"/>
            </w:pPr>
            <w:r w:rsidRPr="00317AE1">
              <w:t>1</w:t>
            </w:r>
          </w:p>
        </w:tc>
        <w:tc>
          <w:tcPr>
            <w:tcW w:w="1837" w:type="dxa"/>
            <w:vAlign w:val="center"/>
          </w:tcPr>
          <w:p w:rsidR="0073684C" w:rsidRPr="00317AE1" w:rsidRDefault="00690122" w:rsidP="00537CB2">
            <w:pPr>
              <w:jc w:val="center"/>
            </w:pPr>
            <w:r>
              <w:t>4</w:t>
            </w:r>
          </w:p>
        </w:tc>
        <w:tc>
          <w:tcPr>
            <w:tcW w:w="1837" w:type="dxa"/>
            <w:vAlign w:val="center"/>
          </w:tcPr>
          <w:p w:rsidR="0073684C" w:rsidRPr="00317AE1" w:rsidRDefault="00690122" w:rsidP="00537CB2">
            <w:pPr>
              <w:jc w:val="center"/>
            </w:pPr>
            <w:r>
              <w:t>3</w:t>
            </w:r>
          </w:p>
        </w:tc>
        <w:tc>
          <w:tcPr>
            <w:tcW w:w="2016" w:type="dxa"/>
            <w:vAlign w:val="center"/>
          </w:tcPr>
          <w:p w:rsidR="0073684C" w:rsidRPr="00317AE1" w:rsidRDefault="0073684C" w:rsidP="00537CB2">
            <w:pPr>
              <w:jc w:val="center"/>
            </w:pPr>
            <w:r>
              <w:t>1</w:t>
            </w:r>
          </w:p>
        </w:tc>
      </w:tr>
      <w:tr w:rsidR="0073684C" w:rsidRPr="00317AE1" w:rsidTr="00537CB2">
        <w:tc>
          <w:tcPr>
            <w:tcW w:w="1753" w:type="dxa"/>
          </w:tcPr>
          <w:p w:rsidR="0073684C" w:rsidRDefault="0073684C" w:rsidP="00537CB2">
            <w:pPr>
              <w:rPr>
                <w:b/>
              </w:rPr>
            </w:pPr>
            <w:r>
              <w:rPr>
                <w:b/>
              </w:rPr>
              <w:t>Ady úti</w:t>
            </w:r>
          </w:p>
        </w:tc>
        <w:tc>
          <w:tcPr>
            <w:tcW w:w="1843" w:type="dxa"/>
            <w:vAlign w:val="center"/>
          </w:tcPr>
          <w:p w:rsidR="0073684C" w:rsidRPr="00317AE1" w:rsidRDefault="0073684C" w:rsidP="00537CB2">
            <w:pPr>
              <w:jc w:val="center"/>
            </w:pPr>
            <w:r w:rsidRPr="00317AE1">
              <w:t>0</w:t>
            </w:r>
          </w:p>
        </w:tc>
        <w:tc>
          <w:tcPr>
            <w:tcW w:w="1837" w:type="dxa"/>
            <w:vAlign w:val="center"/>
          </w:tcPr>
          <w:p w:rsidR="0073684C" w:rsidRPr="00317AE1" w:rsidRDefault="00690122" w:rsidP="00537CB2">
            <w:pPr>
              <w:jc w:val="center"/>
            </w:pPr>
            <w:r>
              <w:t>3</w:t>
            </w:r>
          </w:p>
        </w:tc>
        <w:tc>
          <w:tcPr>
            <w:tcW w:w="1837" w:type="dxa"/>
            <w:vAlign w:val="center"/>
          </w:tcPr>
          <w:p w:rsidR="0073684C" w:rsidRPr="00317AE1" w:rsidRDefault="00690122" w:rsidP="00537CB2">
            <w:pPr>
              <w:jc w:val="center"/>
            </w:pPr>
            <w:r>
              <w:t>3</w:t>
            </w:r>
          </w:p>
        </w:tc>
        <w:tc>
          <w:tcPr>
            <w:tcW w:w="2016" w:type="dxa"/>
            <w:vAlign w:val="center"/>
          </w:tcPr>
          <w:p w:rsidR="0073684C" w:rsidRPr="00317AE1" w:rsidRDefault="0073684C" w:rsidP="00537CB2">
            <w:pPr>
              <w:jc w:val="center"/>
            </w:pPr>
            <w:r w:rsidRPr="00317AE1">
              <w:t>0</w:t>
            </w:r>
          </w:p>
        </w:tc>
      </w:tr>
      <w:tr w:rsidR="0073684C" w:rsidRPr="00317AE1" w:rsidTr="00537CB2">
        <w:tc>
          <w:tcPr>
            <w:tcW w:w="1753" w:type="dxa"/>
          </w:tcPr>
          <w:p w:rsidR="0073684C" w:rsidRDefault="0073684C" w:rsidP="00537CB2">
            <w:pPr>
              <w:rPr>
                <w:b/>
              </w:rPr>
            </w:pPr>
            <w:r>
              <w:rPr>
                <w:b/>
              </w:rPr>
              <w:t>Összes</w:t>
            </w:r>
          </w:p>
        </w:tc>
        <w:tc>
          <w:tcPr>
            <w:tcW w:w="1843" w:type="dxa"/>
            <w:vAlign w:val="center"/>
          </w:tcPr>
          <w:p w:rsidR="0073684C" w:rsidRPr="00317AE1" w:rsidRDefault="0073684C" w:rsidP="00537CB2">
            <w:pPr>
              <w:jc w:val="center"/>
            </w:pPr>
            <w:r w:rsidRPr="00317AE1">
              <w:t>1</w:t>
            </w:r>
          </w:p>
        </w:tc>
        <w:tc>
          <w:tcPr>
            <w:tcW w:w="1837" w:type="dxa"/>
            <w:vAlign w:val="center"/>
          </w:tcPr>
          <w:p w:rsidR="0073684C" w:rsidRPr="00317AE1" w:rsidRDefault="00501622" w:rsidP="00537CB2">
            <w:pPr>
              <w:jc w:val="center"/>
            </w:pPr>
            <w:r>
              <w:t>7</w:t>
            </w:r>
          </w:p>
        </w:tc>
        <w:tc>
          <w:tcPr>
            <w:tcW w:w="1837" w:type="dxa"/>
            <w:vAlign w:val="center"/>
          </w:tcPr>
          <w:p w:rsidR="0073684C" w:rsidRPr="00317AE1" w:rsidRDefault="00501622" w:rsidP="00537CB2">
            <w:pPr>
              <w:jc w:val="center"/>
            </w:pPr>
            <w:r>
              <w:t>6</w:t>
            </w:r>
          </w:p>
        </w:tc>
        <w:tc>
          <w:tcPr>
            <w:tcW w:w="2016" w:type="dxa"/>
            <w:vAlign w:val="center"/>
          </w:tcPr>
          <w:p w:rsidR="0073684C" w:rsidRPr="00317AE1" w:rsidRDefault="0073684C" w:rsidP="00537CB2">
            <w:pPr>
              <w:jc w:val="center"/>
            </w:pPr>
            <w:r>
              <w:t>1</w:t>
            </w:r>
          </w:p>
        </w:tc>
      </w:tr>
    </w:tbl>
    <w:p w:rsidR="0073684C" w:rsidRPr="00AC1460" w:rsidRDefault="0073684C" w:rsidP="0009454A">
      <w:pPr>
        <w:spacing w:after="0"/>
        <w:ind w:firstLine="708"/>
        <w:jc w:val="both"/>
        <w:rPr>
          <w:rFonts w:eastAsia="Times New Roman"/>
          <w:lang w:eastAsia="hu-HU"/>
        </w:rPr>
      </w:pPr>
    </w:p>
    <w:p w:rsidR="00AC1460" w:rsidRDefault="00690122" w:rsidP="00087B81">
      <w:pPr>
        <w:autoSpaceDE w:val="0"/>
        <w:autoSpaceDN w:val="0"/>
        <w:adjustRightInd w:val="0"/>
        <w:spacing w:after="0"/>
        <w:jc w:val="both"/>
      </w:pPr>
      <w:r>
        <w:t>L</w:t>
      </w:r>
      <w:r w:rsidR="00F46A51">
        <w:t xml:space="preserve">ebonyolítottuk </w:t>
      </w:r>
      <w:r>
        <w:t xml:space="preserve">2019. novemberben </w:t>
      </w:r>
      <w:r w:rsidR="00F46A51">
        <w:t>a sz</w:t>
      </w:r>
      <w:r>
        <w:t xml:space="preserve">ükséges önértékelési feladatainkat, a pedagógus </w:t>
      </w:r>
      <w:r w:rsidR="00F46A51">
        <w:t>tanfelügyel</w:t>
      </w:r>
      <w:r>
        <w:t>ethez kapcsolódva</w:t>
      </w:r>
      <w:r w:rsidR="0073684C">
        <w:t>.</w:t>
      </w:r>
    </w:p>
    <w:p w:rsidR="00F023E3" w:rsidRPr="00F023E3" w:rsidRDefault="00690122" w:rsidP="00F023E3">
      <w:pPr>
        <w:autoSpaceDE w:val="0"/>
        <w:autoSpaceDN w:val="0"/>
        <w:adjustRightInd w:val="0"/>
        <w:spacing w:after="0"/>
        <w:jc w:val="both"/>
      </w:pPr>
      <w:r>
        <w:t>A 2019-e</w:t>
      </w:r>
      <w:r w:rsidR="0073684C">
        <w:t>s évben a M</w:t>
      </w:r>
      <w:r w:rsidR="0073684C" w:rsidRPr="00AC1460">
        <w:t>inőségfejlesztés</w:t>
      </w:r>
      <w:r w:rsidR="0073684C">
        <w:t>- ÖCS</w:t>
      </w:r>
      <w:r w:rsidR="0073684C" w:rsidRPr="00AC1460">
        <w:t xml:space="preserve"> munkaközösség</w:t>
      </w:r>
      <w:r w:rsidR="00F023E3">
        <w:t xml:space="preserve"> munkaterve minőségbiztosításos feladatokat tartalmazott. Cél</w:t>
      </w:r>
      <w:r w:rsidR="00436B61">
        <w:t xml:space="preserve">unk volt </w:t>
      </w:r>
      <w:r w:rsidR="00F023E3" w:rsidRPr="00F023E3">
        <w:t xml:space="preserve">az intézmény </w:t>
      </w:r>
      <w:r w:rsidR="00436B61">
        <w:t>felkészítése a tanfelügyeleti ellenőrzésekre.</w:t>
      </w:r>
    </w:p>
    <w:p w:rsidR="0073684C" w:rsidRPr="00AC1460" w:rsidRDefault="0073684C" w:rsidP="00087B81">
      <w:pPr>
        <w:autoSpaceDE w:val="0"/>
        <w:autoSpaceDN w:val="0"/>
        <w:adjustRightInd w:val="0"/>
        <w:spacing w:after="0"/>
        <w:jc w:val="both"/>
      </w:pPr>
    </w:p>
    <w:p w:rsidR="00BE4E52" w:rsidRDefault="00BE4E52" w:rsidP="00FA72EA">
      <w:pPr>
        <w:overflowPunct w:val="0"/>
        <w:autoSpaceDE w:val="0"/>
        <w:autoSpaceDN w:val="0"/>
        <w:adjustRightInd w:val="0"/>
        <w:spacing w:after="0" w:line="240" w:lineRule="auto"/>
        <w:textAlignment w:val="baseline"/>
        <w:rPr>
          <w:b/>
        </w:rPr>
      </w:pPr>
    </w:p>
    <w:p w:rsidR="00A02A7C" w:rsidRDefault="00A02A7C">
      <w:pPr>
        <w:rPr>
          <w:b/>
        </w:rPr>
      </w:pPr>
      <w:r>
        <w:rPr>
          <w:b/>
        </w:rPr>
        <w:br w:type="page"/>
      </w:r>
    </w:p>
    <w:p w:rsidR="00FA72EA" w:rsidRPr="00FA72EA" w:rsidRDefault="00FA72EA" w:rsidP="00FA72EA">
      <w:pPr>
        <w:overflowPunct w:val="0"/>
        <w:autoSpaceDE w:val="0"/>
        <w:autoSpaceDN w:val="0"/>
        <w:adjustRightInd w:val="0"/>
        <w:spacing w:after="0" w:line="240" w:lineRule="auto"/>
        <w:textAlignment w:val="baseline"/>
        <w:rPr>
          <w:b/>
        </w:rPr>
      </w:pPr>
      <w:r w:rsidRPr="00FA72EA">
        <w:rPr>
          <w:b/>
        </w:rPr>
        <w:lastRenderedPageBreak/>
        <w:t>2.4. Ünnepek, rendezvények</w:t>
      </w:r>
    </w:p>
    <w:p w:rsidR="00EB179A" w:rsidRDefault="00EB179A" w:rsidP="00EB179A">
      <w:pPr>
        <w:spacing w:after="0" w:line="240" w:lineRule="auto"/>
        <w:jc w:val="both"/>
        <w:rPr>
          <w:rFonts w:eastAsia="Times New Roman"/>
          <w:b/>
          <w:lang w:eastAsia="hu-HU"/>
        </w:rPr>
      </w:pPr>
    </w:p>
    <w:p w:rsidR="006E2FC4" w:rsidRDefault="006E2FC4" w:rsidP="0009454A">
      <w:pPr>
        <w:pStyle w:val="Nincstrkz"/>
        <w:spacing w:line="276" w:lineRule="auto"/>
        <w:ind w:firstLine="708"/>
        <w:jc w:val="both"/>
      </w:pPr>
      <w:r w:rsidRPr="002349EB">
        <w:t xml:space="preserve">A mindennapi nevelőmunka, óvodai élet tevékenységformáinak témáit a népszokásőrző jeles napokhoz </w:t>
      </w:r>
      <w:r w:rsidR="00F023E3">
        <w:t xml:space="preserve">és a világnapokhoz </w:t>
      </w:r>
      <w:r w:rsidRPr="002349EB">
        <w:t>igazítottuk. Nagyon fontos, hogy az óvónő ebből mennyit vesz át, amivel a gyermek érzelmein át a közösséghez tartozás életérzését kívánja alapozni. Az óvodai élet rend</w:t>
      </w:r>
      <w:r>
        <w:t>ezvényei, ünn</w:t>
      </w:r>
      <w:r w:rsidR="00690122">
        <w:t>epei 2019-be</w:t>
      </w:r>
      <w:r>
        <w:t>n a következők voltak:</w:t>
      </w:r>
    </w:p>
    <w:p w:rsidR="00BD2FE4" w:rsidRDefault="00BD2FE4" w:rsidP="0009454A">
      <w:pPr>
        <w:pStyle w:val="Nincstrkz"/>
        <w:spacing w:line="276" w:lineRule="auto"/>
        <w:ind w:firstLine="708"/>
        <w:jc w:val="both"/>
      </w:pPr>
    </w:p>
    <w:p w:rsidR="00436B61" w:rsidRDefault="00436B61" w:rsidP="0009454A">
      <w:pPr>
        <w:pStyle w:val="Nincstrkz"/>
        <w:spacing w:line="276" w:lineRule="auto"/>
        <w:ind w:firstLine="708"/>
        <w:jc w:val="both"/>
      </w:pPr>
    </w:p>
    <w:tbl>
      <w:tblPr>
        <w:tblStyle w:val="Rcsostblzat"/>
        <w:tblW w:w="0" w:type="auto"/>
        <w:tblLook w:val="04A0" w:firstRow="1" w:lastRow="0" w:firstColumn="1" w:lastColumn="0" w:noHBand="0" w:noVBand="1"/>
      </w:tblPr>
      <w:tblGrid>
        <w:gridCol w:w="3010"/>
        <w:gridCol w:w="3022"/>
        <w:gridCol w:w="3030"/>
      </w:tblGrid>
      <w:tr w:rsidR="00087B81" w:rsidRPr="002349EB" w:rsidTr="00A3263D">
        <w:tc>
          <w:tcPr>
            <w:tcW w:w="3070" w:type="dxa"/>
          </w:tcPr>
          <w:p w:rsidR="00087B81" w:rsidRPr="002349EB" w:rsidRDefault="00087B81" w:rsidP="00A3263D">
            <w:pPr>
              <w:pStyle w:val="Nincstrkz"/>
              <w:spacing w:line="276" w:lineRule="auto"/>
              <w:jc w:val="center"/>
              <w:rPr>
                <w:b/>
                <w:i/>
              </w:rPr>
            </w:pPr>
            <w:r w:rsidRPr="002349EB">
              <w:rPr>
                <w:b/>
                <w:i/>
              </w:rPr>
              <w:t>Időpont</w:t>
            </w:r>
          </w:p>
        </w:tc>
        <w:tc>
          <w:tcPr>
            <w:tcW w:w="3071" w:type="dxa"/>
          </w:tcPr>
          <w:p w:rsidR="00087B81" w:rsidRPr="002349EB" w:rsidRDefault="00087B81" w:rsidP="00A3263D">
            <w:pPr>
              <w:pStyle w:val="Nincstrkz"/>
              <w:spacing w:line="276" w:lineRule="auto"/>
              <w:jc w:val="center"/>
              <w:rPr>
                <w:b/>
                <w:i/>
              </w:rPr>
            </w:pPr>
            <w:r w:rsidRPr="002349EB">
              <w:rPr>
                <w:b/>
                <w:i/>
              </w:rPr>
              <w:t>Rendezvény</w:t>
            </w:r>
          </w:p>
        </w:tc>
        <w:tc>
          <w:tcPr>
            <w:tcW w:w="3071" w:type="dxa"/>
          </w:tcPr>
          <w:p w:rsidR="00087B81" w:rsidRPr="002349EB" w:rsidRDefault="00087B81" w:rsidP="00A3263D">
            <w:pPr>
              <w:pStyle w:val="Nincstrkz"/>
              <w:spacing w:line="276" w:lineRule="auto"/>
              <w:jc w:val="center"/>
              <w:rPr>
                <w:b/>
                <w:i/>
              </w:rPr>
            </w:pPr>
            <w:r w:rsidRPr="002349EB">
              <w:rPr>
                <w:b/>
                <w:i/>
              </w:rPr>
              <w:t>Felelős</w:t>
            </w:r>
          </w:p>
        </w:tc>
      </w:tr>
      <w:tr w:rsidR="00A742AE" w:rsidRPr="00A2280D" w:rsidTr="00A3263D">
        <w:tc>
          <w:tcPr>
            <w:tcW w:w="3070" w:type="dxa"/>
          </w:tcPr>
          <w:p w:rsidR="00A742AE" w:rsidRPr="00B0574D" w:rsidRDefault="00A742AE" w:rsidP="00A3263D">
            <w:pPr>
              <w:pStyle w:val="Nincstrkz"/>
              <w:spacing w:line="276" w:lineRule="auto"/>
              <w:rPr>
                <w:b/>
                <w:sz w:val="20"/>
                <w:szCs w:val="20"/>
              </w:rPr>
            </w:pPr>
            <w:r w:rsidRPr="00B0574D">
              <w:rPr>
                <w:b/>
                <w:sz w:val="20"/>
                <w:szCs w:val="20"/>
              </w:rPr>
              <w:t>január</w:t>
            </w:r>
          </w:p>
        </w:tc>
        <w:tc>
          <w:tcPr>
            <w:tcW w:w="3071" w:type="dxa"/>
          </w:tcPr>
          <w:p w:rsidR="00A742AE" w:rsidRPr="00A2280D" w:rsidRDefault="00A742AE" w:rsidP="00A3263D">
            <w:pPr>
              <w:pStyle w:val="Nincstrkz"/>
              <w:spacing w:line="276" w:lineRule="auto"/>
              <w:rPr>
                <w:sz w:val="20"/>
                <w:szCs w:val="20"/>
              </w:rPr>
            </w:pPr>
          </w:p>
        </w:tc>
        <w:tc>
          <w:tcPr>
            <w:tcW w:w="3071" w:type="dxa"/>
          </w:tcPr>
          <w:p w:rsidR="00A742AE" w:rsidRPr="00A2280D" w:rsidRDefault="00A742AE" w:rsidP="00A3263D">
            <w:pPr>
              <w:pStyle w:val="Nincstrkz"/>
              <w:spacing w:line="276" w:lineRule="auto"/>
              <w:rPr>
                <w:sz w:val="20"/>
                <w:szCs w:val="20"/>
              </w:rPr>
            </w:pPr>
          </w:p>
        </w:tc>
      </w:tr>
      <w:tr w:rsidR="00A742AE" w:rsidRPr="00A2280D" w:rsidTr="00A3263D">
        <w:trPr>
          <w:trHeight w:val="158"/>
        </w:trPr>
        <w:tc>
          <w:tcPr>
            <w:tcW w:w="3070" w:type="dxa"/>
            <w:vMerge w:val="restart"/>
          </w:tcPr>
          <w:p w:rsidR="00A742AE" w:rsidRPr="00B0574D" w:rsidRDefault="00A742AE" w:rsidP="00A3263D">
            <w:pPr>
              <w:pStyle w:val="Nincstrkz"/>
              <w:spacing w:line="276" w:lineRule="auto"/>
              <w:rPr>
                <w:b/>
                <w:sz w:val="20"/>
                <w:szCs w:val="20"/>
              </w:rPr>
            </w:pPr>
            <w:r w:rsidRPr="00B0574D">
              <w:rPr>
                <w:b/>
                <w:sz w:val="20"/>
                <w:szCs w:val="20"/>
              </w:rPr>
              <w:t>február</w:t>
            </w:r>
          </w:p>
        </w:tc>
        <w:tc>
          <w:tcPr>
            <w:tcW w:w="3071" w:type="dxa"/>
          </w:tcPr>
          <w:p w:rsidR="00A742AE" w:rsidRPr="00A2280D" w:rsidRDefault="00A742AE" w:rsidP="00A3263D">
            <w:pPr>
              <w:pStyle w:val="Nincstrkz"/>
              <w:spacing w:line="276" w:lineRule="auto"/>
              <w:rPr>
                <w:sz w:val="20"/>
                <w:szCs w:val="20"/>
              </w:rPr>
            </w:pPr>
            <w:r w:rsidRPr="00A2280D">
              <w:rPr>
                <w:sz w:val="20"/>
                <w:szCs w:val="20"/>
              </w:rPr>
              <w:t xml:space="preserve">Farsang </w:t>
            </w:r>
          </w:p>
        </w:tc>
        <w:tc>
          <w:tcPr>
            <w:tcW w:w="3071" w:type="dxa"/>
          </w:tcPr>
          <w:p w:rsidR="00A742AE" w:rsidRPr="00A2280D" w:rsidRDefault="00A742AE" w:rsidP="00A3263D">
            <w:pPr>
              <w:pStyle w:val="Nincstrkz"/>
              <w:spacing w:line="276" w:lineRule="auto"/>
              <w:rPr>
                <w:sz w:val="20"/>
                <w:szCs w:val="20"/>
              </w:rPr>
            </w:pPr>
            <w:r w:rsidRPr="00A2280D">
              <w:rPr>
                <w:sz w:val="20"/>
                <w:szCs w:val="20"/>
              </w:rPr>
              <w:t>minden óvodai csoport</w:t>
            </w:r>
          </w:p>
        </w:tc>
      </w:tr>
      <w:tr w:rsidR="00A742AE" w:rsidRPr="00A2280D" w:rsidTr="00A3263D">
        <w:trPr>
          <w:trHeight w:val="300"/>
        </w:trPr>
        <w:tc>
          <w:tcPr>
            <w:tcW w:w="3070" w:type="dxa"/>
            <w:vMerge/>
          </w:tcPr>
          <w:p w:rsidR="00A742AE" w:rsidRPr="00B0574D" w:rsidRDefault="00A742AE" w:rsidP="00A3263D">
            <w:pPr>
              <w:pStyle w:val="Nincstrkz"/>
              <w:spacing w:line="276" w:lineRule="auto"/>
              <w:rPr>
                <w:b/>
                <w:sz w:val="20"/>
                <w:szCs w:val="20"/>
              </w:rPr>
            </w:pPr>
          </w:p>
        </w:tc>
        <w:tc>
          <w:tcPr>
            <w:tcW w:w="3071" w:type="dxa"/>
          </w:tcPr>
          <w:p w:rsidR="00A742AE" w:rsidRPr="00A2280D" w:rsidRDefault="00A742AE" w:rsidP="00A3263D">
            <w:pPr>
              <w:pStyle w:val="Nincstrkz"/>
              <w:rPr>
                <w:sz w:val="20"/>
                <w:szCs w:val="20"/>
              </w:rPr>
            </w:pPr>
            <w:r w:rsidRPr="00A2280D">
              <w:rPr>
                <w:sz w:val="20"/>
                <w:szCs w:val="20"/>
              </w:rPr>
              <w:t>Télkergető- Húshagyó kedd</w:t>
            </w:r>
          </w:p>
          <w:p w:rsidR="00A742AE" w:rsidRPr="00A2280D" w:rsidRDefault="00A742AE" w:rsidP="00A3263D">
            <w:pPr>
              <w:pStyle w:val="Nincstrkz"/>
              <w:spacing w:line="276" w:lineRule="auto"/>
              <w:rPr>
                <w:sz w:val="20"/>
                <w:szCs w:val="20"/>
              </w:rPr>
            </w:pPr>
            <w:r w:rsidRPr="00A2280D">
              <w:rPr>
                <w:sz w:val="20"/>
                <w:szCs w:val="20"/>
              </w:rPr>
              <w:t>Közös nyílt rendezvény</w:t>
            </w:r>
          </w:p>
        </w:tc>
        <w:tc>
          <w:tcPr>
            <w:tcW w:w="3071" w:type="dxa"/>
          </w:tcPr>
          <w:p w:rsidR="00A742AE" w:rsidRPr="00A2280D" w:rsidRDefault="00A742AE" w:rsidP="00A3263D">
            <w:pPr>
              <w:pStyle w:val="Nincstrkz"/>
              <w:spacing w:line="276" w:lineRule="auto"/>
              <w:rPr>
                <w:sz w:val="20"/>
                <w:szCs w:val="20"/>
              </w:rPr>
            </w:pPr>
            <w:r w:rsidRPr="00A2280D">
              <w:rPr>
                <w:sz w:val="20"/>
                <w:szCs w:val="20"/>
              </w:rPr>
              <w:t>Zöld óvoda munkaközösség</w:t>
            </w:r>
          </w:p>
        </w:tc>
      </w:tr>
      <w:tr w:rsidR="00A742AE" w:rsidRPr="00A2280D" w:rsidTr="00A3263D">
        <w:trPr>
          <w:trHeight w:val="300"/>
        </w:trPr>
        <w:tc>
          <w:tcPr>
            <w:tcW w:w="3070" w:type="dxa"/>
            <w:vMerge/>
          </w:tcPr>
          <w:p w:rsidR="00A742AE" w:rsidRPr="00B0574D" w:rsidRDefault="00A742AE" w:rsidP="00A3263D">
            <w:pPr>
              <w:pStyle w:val="Nincstrkz"/>
              <w:spacing w:line="276" w:lineRule="auto"/>
              <w:rPr>
                <w:b/>
                <w:sz w:val="20"/>
                <w:szCs w:val="20"/>
              </w:rPr>
            </w:pPr>
          </w:p>
        </w:tc>
        <w:tc>
          <w:tcPr>
            <w:tcW w:w="3071" w:type="dxa"/>
          </w:tcPr>
          <w:p w:rsidR="00A742AE" w:rsidRDefault="00A742AE" w:rsidP="00A3263D">
            <w:pPr>
              <w:pStyle w:val="Nincstrkz"/>
              <w:rPr>
                <w:sz w:val="20"/>
                <w:szCs w:val="20"/>
              </w:rPr>
            </w:pPr>
            <w:r w:rsidRPr="00A2280D">
              <w:rPr>
                <w:sz w:val="20"/>
                <w:szCs w:val="20"/>
              </w:rPr>
              <w:t>MESEMONDÓ VERSENY</w:t>
            </w:r>
          </w:p>
          <w:p w:rsidR="00A3263D" w:rsidRPr="00A2280D" w:rsidRDefault="00A3263D" w:rsidP="00A3263D">
            <w:pPr>
              <w:pStyle w:val="Nincstrkz"/>
              <w:rPr>
                <w:sz w:val="20"/>
                <w:szCs w:val="20"/>
              </w:rPr>
            </w:pPr>
            <w:r>
              <w:rPr>
                <w:sz w:val="20"/>
                <w:szCs w:val="20"/>
              </w:rPr>
              <w:t>helyi és térségi</w:t>
            </w:r>
          </w:p>
        </w:tc>
        <w:tc>
          <w:tcPr>
            <w:tcW w:w="3071" w:type="dxa"/>
          </w:tcPr>
          <w:p w:rsidR="00A742AE" w:rsidRPr="00A2280D" w:rsidRDefault="00A742AE" w:rsidP="00A3263D">
            <w:pPr>
              <w:pStyle w:val="Nincstrkz"/>
              <w:spacing w:line="276" w:lineRule="auto"/>
              <w:rPr>
                <w:sz w:val="20"/>
                <w:szCs w:val="20"/>
              </w:rPr>
            </w:pPr>
            <w:r w:rsidRPr="00A2280D">
              <w:rPr>
                <w:sz w:val="20"/>
                <w:szCs w:val="20"/>
              </w:rPr>
              <w:t>Anyanyelvi-fejlesztő munkaközösség + Intézményvezető</w:t>
            </w:r>
          </w:p>
        </w:tc>
      </w:tr>
      <w:tr w:rsidR="00A3263D" w:rsidRPr="00A2280D" w:rsidTr="00A3263D">
        <w:trPr>
          <w:trHeight w:val="210"/>
        </w:trPr>
        <w:tc>
          <w:tcPr>
            <w:tcW w:w="3070" w:type="dxa"/>
            <w:vMerge w:val="restart"/>
          </w:tcPr>
          <w:p w:rsidR="00A3263D" w:rsidRPr="00B0574D" w:rsidRDefault="00A3263D" w:rsidP="00A3263D">
            <w:pPr>
              <w:pStyle w:val="Nincstrkz"/>
              <w:spacing w:line="276" w:lineRule="auto"/>
              <w:rPr>
                <w:b/>
                <w:sz w:val="20"/>
                <w:szCs w:val="20"/>
              </w:rPr>
            </w:pPr>
            <w:r w:rsidRPr="00B0574D">
              <w:rPr>
                <w:b/>
                <w:sz w:val="20"/>
                <w:szCs w:val="20"/>
              </w:rPr>
              <w:t>március</w:t>
            </w:r>
          </w:p>
        </w:tc>
        <w:tc>
          <w:tcPr>
            <w:tcW w:w="3071" w:type="dxa"/>
          </w:tcPr>
          <w:p w:rsidR="00A3263D" w:rsidRPr="00A2280D" w:rsidRDefault="00A3263D" w:rsidP="00A3263D">
            <w:pPr>
              <w:pStyle w:val="Nincstrkz"/>
              <w:rPr>
                <w:sz w:val="20"/>
                <w:szCs w:val="20"/>
              </w:rPr>
            </w:pPr>
            <w:r w:rsidRPr="00A2280D">
              <w:rPr>
                <w:sz w:val="20"/>
                <w:szCs w:val="20"/>
              </w:rPr>
              <w:t>Március 15. –i ünnepélyek</w:t>
            </w:r>
          </w:p>
        </w:tc>
        <w:tc>
          <w:tcPr>
            <w:tcW w:w="3071" w:type="dxa"/>
          </w:tcPr>
          <w:p w:rsidR="00A3263D" w:rsidRPr="00A2280D" w:rsidRDefault="00A3263D" w:rsidP="00A3263D">
            <w:pPr>
              <w:pStyle w:val="Nincstrkz"/>
              <w:spacing w:line="276" w:lineRule="auto"/>
              <w:rPr>
                <w:sz w:val="20"/>
                <w:szCs w:val="20"/>
              </w:rPr>
            </w:pPr>
            <w:r w:rsidRPr="00A2280D">
              <w:rPr>
                <w:sz w:val="20"/>
                <w:szCs w:val="20"/>
              </w:rPr>
              <w:t>Csoportban dolgozó óvodapedagógusok</w:t>
            </w:r>
          </w:p>
        </w:tc>
      </w:tr>
      <w:tr w:rsidR="00A3263D" w:rsidRPr="00A2280D" w:rsidTr="00A3263D">
        <w:trPr>
          <w:trHeight w:val="210"/>
        </w:trPr>
        <w:tc>
          <w:tcPr>
            <w:tcW w:w="3070" w:type="dxa"/>
            <w:vMerge/>
          </w:tcPr>
          <w:p w:rsidR="00A3263D" w:rsidRPr="00B0574D" w:rsidRDefault="00A3263D" w:rsidP="00A3263D">
            <w:pPr>
              <w:pStyle w:val="Nincstrkz"/>
              <w:spacing w:line="276" w:lineRule="auto"/>
              <w:rPr>
                <w:b/>
                <w:sz w:val="20"/>
                <w:szCs w:val="20"/>
              </w:rPr>
            </w:pPr>
          </w:p>
        </w:tc>
        <w:tc>
          <w:tcPr>
            <w:tcW w:w="3071" w:type="dxa"/>
          </w:tcPr>
          <w:p w:rsidR="00A3263D" w:rsidRPr="00A2280D" w:rsidRDefault="00A3263D" w:rsidP="00436B61">
            <w:pPr>
              <w:pStyle w:val="Nincstrkz"/>
              <w:rPr>
                <w:sz w:val="20"/>
                <w:szCs w:val="20"/>
              </w:rPr>
            </w:pPr>
            <w:r w:rsidRPr="00A2280D">
              <w:rPr>
                <w:sz w:val="20"/>
                <w:szCs w:val="20"/>
              </w:rPr>
              <w:t>Víz világnapja</w:t>
            </w:r>
            <w:r w:rsidR="0046774A">
              <w:rPr>
                <w:sz w:val="20"/>
                <w:szCs w:val="20"/>
              </w:rPr>
              <w:t xml:space="preserve"> </w:t>
            </w:r>
          </w:p>
        </w:tc>
        <w:tc>
          <w:tcPr>
            <w:tcW w:w="3071" w:type="dxa"/>
          </w:tcPr>
          <w:p w:rsidR="00A3263D" w:rsidRPr="00A2280D" w:rsidRDefault="00A3263D" w:rsidP="00A3263D">
            <w:pPr>
              <w:pStyle w:val="Nincstrkz"/>
              <w:spacing w:line="276" w:lineRule="auto"/>
              <w:rPr>
                <w:sz w:val="20"/>
                <w:szCs w:val="20"/>
              </w:rPr>
            </w:pPr>
            <w:r w:rsidRPr="00A2280D">
              <w:rPr>
                <w:sz w:val="20"/>
                <w:szCs w:val="20"/>
              </w:rPr>
              <w:t>Csoportban dolgozó óvodapedagógusok</w:t>
            </w:r>
          </w:p>
        </w:tc>
      </w:tr>
      <w:tr w:rsidR="00436B61" w:rsidRPr="00A2280D" w:rsidTr="00A3263D">
        <w:trPr>
          <w:trHeight w:val="210"/>
        </w:trPr>
        <w:tc>
          <w:tcPr>
            <w:tcW w:w="3070" w:type="dxa"/>
            <w:vMerge/>
          </w:tcPr>
          <w:p w:rsidR="00436B61" w:rsidRPr="00B0574D" w:rsidRDefault="00436B61" w:rsidP="00A3263D">
            <w:pPr>
              <w:pStyle w:val="Nincstrkz"/>
              <w:spacing w:line="276" w:lineRule="auto"/>
              <w:rPr>
                <w:b/>
                <w:sz w:val="20"/>
                <w:szCs w:val="20"/>
              </w:rPr>
            </w:pPr>
          </w:p>
        </w:tc>
        <w:tc>
          <w:tcPr>
            <w:tcW w:w="3071" w:type="dxa"/>
          </w:tcPr>
          <w:p w:rsidR="00436B61" w:rsidRPr="00A2280D" w:rsidRDefault="00436B61" w:rsidP="00A3263D">
            <w:pPr>
              <w:pStyle w:val="Nincstrkz"/>
              <w:rPr>
                <w:sz w:val="20"/>
                <w:szCs w:val="20"/>
              </w:rPr>
            </w:pPr>
            <w:r w:rsidRPr="00A2280D">
              <w:rPr>
                <w:sz w:val="20"/>
                <w:szCs w:val="20"/>
              </w:rPr>
              <w:t xml:space="preserve">Húsvét –csoportszintű megünneplése </w:t>
            </w:r>
          </w:p>
        </w:tc>
        <w:tc>
          <w:tcPr>
            <w:tcW w:w="3071" w:type="dxa"/>
          </w:tcPr>
          <w:p w:rsidR="00436B61" w:rsidRPr="00A2280D" w:rsidRDefault="00436B61" w:rsidP="00A3263D">
            <w:pPr>
              <w:pStyle w:val="Nincstrkz"/>
              <w:spacing w:line="276" w:lineRule="auto"/>
              <w:rPr>
                <w:sz w:val="20"/>
                <w:szCs w:val="20"/>
              </w:rPr>
            </w:pPr>
            <w:r w:rsidRPr="00A2280D">
              <w:rPr>
                <w:sz w:val="20"/>
                <w:szCs w:val="20"/>
              </w:rPr>
              <w:t>Csoportban dolgozó óvodapedagógusok</w:t>
            </w:r>
          </w:p>
        </w:tc>
      </w:tr>
      <w:tr w:rsidR="003612CD" w:rsidRPr="00A2280D" w:rsidTr="001116D1">
        <w:trPr>
          <w:trHeight w:val="539"/>
        </w:trPr>
        <w:tc>
          <w:tcPr>
            <w:tcW w:w="3070" w:type="dxa"/>
          </w:tcPr>
          <w:p w:rsidR="003612CD" w:rsidRPr="00B0574D" w:rsidRDefault="003612CD" w:rsidP="00A3263D">
            <w:pPr>
              <w:pStyle w:val="Nincstrkz"/>
              <w:spacing w:line="276" w:lineRule="auto"/>
              <w:rPr>
                <w:b/>
                <w:sz w:val="20"/>
                <w:szCs w:val="20"/>
              </w:rPr>
            </w:pPr>
            <w:r w:rsidRPr="00B0574D">
              <w:rPr>
                <w:b/>
                <w:sz w:val="20"/>
                <w:szCs w:val="20"/>
              </w:rPr>
              <w:t>április</w:t>
            </w:r>
          </w:p>
        </w:tc>
        <w:tc>
          <w:tcPr>
            <w:tcW w:w="3071" w:type="dxa"/>
          </w:tcPr>
          <w:p w:rsidR="003612CD" w:rsidRPr="00A2280D" w:rsidRDefault="003612CD" w:rsidP="00763A82">
            <w:pPr>
              <w:rPr>
                <w:sz w:val="20"/>
                <w:szCs w:val="20"/>
              </w:rPr>
            </w:pPr>
            <w:r>
              <w:rPr>
                <w:sz w:val="20"/>
                <w:szCs w:val="20"/>
              </w:rPr>
              <w:t xml:space="preserve">Szakmai Nap </w:t>
            </w:r>
            <w:proofErr w:type="spellStart"/>
            <w:r>
              <w:rPr>
                <w:sz w:val="20"/>
                <w:szCs w:val="20"/>
              </w:rPr>
              <w:t>Laposi</w:t>
            </w:r>
            <w:proofErr w:type="spellEnd"/>
            <w:r>
              <w:rPr>
                <w:sz w:val="20"/>
                <w:szCs w:val="20"/>
              </w:rPr>
              <w:t xml:space="preserve"> Julcsi zenei mediátorral</w:t>
            </w:r>
          </w:p>
        </w:tc>
        <w:tc>
          <w:tcPr>
            <w:tcW w:w="3071" w:type="dxa"/>
          </w:tcPr>
          <w:p w:rsidR="003612CD" w:rsidRPr="00A2280D" w:rsidRDefault="003612CD" w:rsidP="00763A82">
            <w:pPr>
              <w:pStyle w:val="Nincstrkz"/>
              <w:spacing w:line="276" w:lineRule="auto"/>
              <w:rPr>
                <w:sz w:val="20"/>
                <w:szCs w:val="20"/>
              </w:rPr>
            </w:pPr>
            <w:r>
              <w:rPr>
                <w:sz w:val="20"/>
                <w:szCs w:val="20"/>
              </w:rPr>
              <w:t>Intézményvezető és helyettese</w:t>
            </w:r>
          </w:p>
        </w:tc>
      </w:tr>
      <w:tr w:rsidR="00436B61" w:rsidRPr="00A2280D" w:rsidTr="00A3263D">
        <w:trPr>
          <w:trHeight w:val="158"/>
        </w:trPr>
        <w:tc>
          <w:tcPr>
            <w:tcW w:w="3070" w:type="dxa"/>
            <w:vMerge w:val="restart"/>
          </w:tcPr>
          <w:p w:rsidR="00436B61" w:rsidRPr="00B0574D" w:rsidRDefault="00436B61" w:rsidP="00A3263D">
            <w:pPr>
              <w:pStyle w:val="Nincstrkz"/>
              <w:spacing w:line="276" w:lineRule="auto"/>
              <w:rPr>
                <w:b/>
                <w:sz w:val="20"/>
                <w:szCs w:val="20"/>
              </w:rPr>
            </w:pPr>
            <w:r w:rsidRPr="00B0574D">
              <w:rPr>
                <w:b/>
                <w:sz w:val="20"/>
                <w:szCs w:val="20"/>
              </w:rPr>
              <w:t>május</w:t>
            </w:r>
          </w:p>
        </w:tc>
        <w:tc>
          <w:tcPr>
            <w:tcW w:w="3071" w:type="dxa"/>
          </w:tcPr>
          <w:p w:rsidR="00436B61" w:rsidRPr="00A2280D" w:rsidRDefault="00436B61" w:rsidP="00A3263D">
            <w:pPr>
              <w:pStyle w:val="Nincstrkz"/>
              <w:spacing w:line="276" w:lineRule="auto"/>
              <w:rPr>
                <w:sz w:val="20"/>
                <w:szCs w:val="20"/>
              </w:rPr>
            </w:pPr>
            <w:r>
              <w:rPr>
                <w:sz w:val="20"/>
                <w:szCs w:val="20"/>
              </w:rPr>
              <w:t>Gyereknap</w:t>
            </w:r>
          </w:p>
        </w:tc>
        <w:tc>
          <w:tcPr>
            <w:tcW w:w="3071" w:type="dxa"/>
          </w:tcPr>
          <w:p w:rsidR="00436B61" w:rsidRPr="00A2280D" w:rsidRDefault="00436B61" w:rsidP="00A3263D">
            <w:pPr>
              <w:pStyle w:val="Nincstrkz"/>
              <w:spacing w:line="276" w:lineRule="auto"/>
              <w:rPr>
                <w:sz w:val="20"/>
                <w:szCs w:val="20"/>
              </w:rPr>
            </w:pPr>
            <w:r w:rsidRPr="00A2280D">
              <w:rPr>
                <w:sz w:val="20"/>
                <w:szCs w:val="20"/>
              </w:rPr>
              <w:t>Anyanyelvi-fejlesztő munkaközösség</w:t>
            </w:r>
          </w:p>
        </w:tc>
      </w:tr>
      <w:tr w:rsidR="00436B61" w:rsidRPr="00A2280D" w:rsidTr="00A3263D">
        <w:trPr>
          <w:trHeight w:val="158"/>
        </w:trPr>
        <w:tc>
          <w:tcPr>
            <w:tcW w:w="3070" w:type="dxa"/>
            <w:vMerge/>
          </w:tcPr>
          <w:p w:rsidR="00436B61" w:rsidRPr="00B0574D" w:rsidRDefault="00436B61" w:rsidP="00A3263D">
            <w:pPr>
              <w:pStyle w:val="Nincstrkz"/>
              <w:spacing w:line="276" w:lineRule="auto"/>
              <w:rPr>
                <w:b/>
                <w:sz w:val="20"/>
                <w:szCs w:val="20"/>
              </w:rPr>
            </w:pPr>
          </w:p>
        </w:tc>
        <w:tc>
          <w:tcPr>
            <w:tcW w:w="3071" w:type="dxa"/>
          </w:tcPr>
          <w:p w:rsidR="00436B61" w:rsidRDefault="00436B61" w:rsidP="00763A82">
            <w:pPr>
              <w:rPr>
                <w:sz w:val="20"/>
                <w:szCs w:val="20"/>
              </w:rPr>
            </w:pPr>
            <w:r w:rsidRPr="00A3263D">
              <w:rPr>
                <w:sz w:val="20"/>
                <w:szCs w:val="20"/>
              </w:rPr>
              <w:t xml:space="preserve">Madarak- Fák napi kirándulás </w:t>
            </w:r>
          </w:p>
          <w:p w:rsidR="003612CD" w:rsidRPr="00A2280D" w:rsidRDefault="003612CD" w:rsidP="00763A82">
            <w:pPr>
              <w:rPr>
                <w:sz w:val="20"/>
                <w:szCs w:val="20"/>
              </w:rPr>
            </w:pPr>
            <w:r>
              <w:rPr>
                <w:sz w:val="20"/>
                <w:szCs w:val="20"/>
              </w:rPr>
              <w:t>Veszprém</w:t>
            </w:r>
          </w:p>
        </w:tc>
        <w:tc>
          <w:tcPr>
            <w:tcW w:w="3071" w:type="dxa"/>
          </w:tcPr>
          <w:p w:rsidR="00436B61" w:rsidRPr="00A2280D" w:rsidRDefault="00436B61" w:rsidP="00763A82">
            <w:pPr>
              <w:pStyle w:val="Nincstrkz"/>
              <w:spacing w:line="276" w:lineRule="auto"/>
              <w:rPr>
                <w:sz w:val="20"/>
                <w:szCs w:val="20"/>
              </w:rPr>
            </w:pPr>
            <w:r w:rsidRPr="00A2280D">
              <w:rPr>
                <w:sz w:val="20"/>
                <w:szCs w:val="20"/>
              </w:rPr>
              <w:t>Zöld óvoda munkaközösség</w:t>
            </w:r>
          </w:p>
        </w:tc>
      </w:tr>
      <w:tr w:rsidR="00436B61" w:rsidRPr="00A2280D" w:rsidTr="00A3263D">
        <w:trPr>
          <w:trHeight w:val="158"/>
        </w:trPr>
        <w:tc>
          <w:tcPr>
            <w:tcW w:w="3070" w:type="dxa"/>
            <w:vMerge/>
          </w:tcPr>
          <w:p w:rsidR="00436B61" w:rsidRPr="00B0574D" w:rsidRDefault="00436B61" w:rsidP="00A3263D">
            <w:pPr>
              <w:pStyle w:val="Nincstrkz"/>
              <w:spacing w:line="276" w:lineRule="auto"/>
              <w:rPr>
                <w:b/>
                <w:sz w:val="20"/>
                <w:szCs w:val="20"/>
              </w:rPr>
            </w:pPr>
          </w:p>
        </w:tc>
        <w:tc>
          <w:tcPr>
            <w:tcW w:w="3071" w:type="dxa"/>
          </w:tcPr>
          <w:p w:rsidR="00436B61" w:rsidRPr="00A2280D" w:rsidRDefault="00436B61" w:rsidP="00763A82">
            <w:pPr>
              <w:rPr>
                <w:sz w:val="20"/>
                <w:szCs w:val="20"/>
              </w:rPr>
            </w:pPr>
            <w:r w:rsidRPr="00A2280D">
              <w:rPr>
                <w:sz w:val="20"/>
                <w:szCs w:val="20"/>
              </w:rPr>
              <w:t>Anyák napja, Évzárók</w:t>
            </w:r>
          </w:p>
        </w:tc>
        <w:tc>
          <w:tcPr>
            <w:tcW w:w="3071" w:type="dxa"/>
          </w:tcPr>
          <w:p w:rsidR="00436B61" w:rsidRPr="00A2280D" w:rsidRDefault="00436B61" w:rsidP="00763A82">
            <w:pPr>
              <w:pStyle w:val="Nincstrkz"/>
              <w:spacing w:line="276" w:lineRule="auto"/>
              <w:rPr>
                <w:sz w:val="20"/>
                <w:szCs w:val="20"/>
              </w:rPr>
            </w:pPr>
            <w:r w:rsidRPr="00A2280D">
              <w:rPr>
                <w:sz w:val="20"/>
                <w:szCs w:val="20"/>
              </w:rPr>
              <w:t>minden csoport</w:t>
            </w:r>
          </w:p>
        </w:tc>
      </w:tr>
      <w:tr w:rsidR="00436B61" w:rsidRPr="00A2280D" w:rsidTr="00A3263D">
        <w:trPr>
          <w:trHeight w:val="533"/>
        </w:trPr>
        <w:tc>
          <w:tcPr>
            <w:tcW w:w="3070" w:type="dxa"/>
            <w:vMerge w:val="restart"/>
          </w:tcPr>
          <w:p w:rsidR="00436B61" w:rsidRPr="00B0574D" w:rsidRDefault="00436B61" w:rsidP="00A3263D">
            <w:pPr>
              <w:pStyle w:val="Nincstrkz"/>
              <w:spacing w:line="276" w:lineRule="auto"/>
              <w:rPr>
                <w:b/>
                <w:sz w:val="20"/>
                <w:szCs w:val="20"/>
              </w:rPr>
            </w:pPr>
            <w:r w:rsidRPr="00B0574D">
              <w:rPr>
                <w:b/>
                <w:sz w:val="20"/>
                <w:szCs w:val="20"/>
              </w:rPr>
              <w:t>szeptember</w:t>
            </w:r>
          </w:p>
        </w:tc>
        <w:tc>
          <w:tcPr>
            <w:tcW w:w="3071" w:type="dxa"/>
          </w:tcPr>
          <w:p w:rsidR="00436B61" w:rsidRDefault="003612CD" w:rsidP="00763A82">
            <w:pPr>
              <w:pStyle w:val="Nincstrkz"/>
              <w:rPr>
                <w:sz w:val="20"/>
                <w:szCs w:val="20"/>
              </w:rPr>
            </w:pPr>
            <w:r>
              <w:rPr>
                <w:sz w:val="20"/>
                <w:szCs w:val="20"/>
              </w:rPr>
              <w:t xml:space="preserve">Bölcsőde átadó, </w:t>
            </w:r>
            <w:r w:rsidR="00436B61">
              <w:rPr>
                <w:sz w:val="20"/>
                <w:szCs w:val="20"/>
              </w:rPr>
              <w:t>Autómentes nap</w:t>
            </w:r>
          </w:p>
          <w:p w:rsidR="00436B61" w:rsidRPr="00A3263D" w:rsidRDefault="00436B61" w:rsidP="00763A82">
            <w:pPr>
              <w:pStyle w:val="Nincstrkz"/>
              <w:spacing w:line="276" w:lineRule="auto"/>
              <w:rPr>
                <w:sz w:val="20"/>
                <w:szCs w:val="20"/>
              </w:rPr>
            </w:pPr>
          </w:p>
        </w:tc>
        <w:tc>
          <w:tcPr>
            <w:tcW w:w="3071" w:type="dxa"/>
          </w:tcPr>
          <w:p w:rsidR="00436B61" w:rsidRPr="00A2280D" w:rsidRDefault="00436B61" w:rsidP="00763A82">
            <w:pPr>
              <w:pStyle w:val="Nincstrkz"/>
              <w:spacing w:line="276" w:lineRule="auto"/>
              <w:rPr>
                <w:sz w:val="20"/>
                <w:szCs w:val="20"/>
              </w:rPr>
            </w:pPr>
            <w:r>
              <w:rPr>
                <w:sz w:val="20"/>
                <w:szCs w:val="20"/>
              </w:rPr>
              <w:t>minden csoport</w:t>
            </w:r>
          </w:p>
        </w:tc>
      </w:tr>
      <w:tr w:rsidR="00436B61" w:rsidRPr="00A2280D" w:rsidTr="00A3263D">
        <w:trPr>
          <w:trHeight w:val="532"/>
        </w:trPr>
        <w:tc>
          <w:tcPr>
            <w:tcW w:w="3070" w:type="dxa"/>
            <w:vMerge/>
          </w:tcPr>
          <w:p w:rsidR="00436B61" w:rsidRPr="00B0574D" w:rsidRDefault="00436B61" w:rsidP="00A3263D">
            <w:pPr>
              <w:pStyle w:val="Nincstrkz"/>
              <w:spacing w:line="276" w:lineRule="auto"/>
              <w:rPr>
                <w:b/>
                <w:sz w:val="20"/>
                <w:szCs w:val="20"/>
              </w:rPr>
            </w:pPr>
          </w:p>
        </w:tc>
        <w:tc>
          <w:tcPr>
            <w:tcW w:w="3071" w:type="dxa"/>
          </w:tcPr>
          <w:p w:rsidR="00436B61" w:rsidRPr="00A2280D" w:rsidRDefault="003612CD" w:rsidP="00436B61">
            <w:pPr>
              <w:pStyle w:val="Nincstrkz"/>
              <w:rPr>
                <w:sz w:val="20"/>
                <w:szCs w:val="20"/>
              </w:rPr>
            </w:pPr>
            <w:r>
              <w:rPr>
                <w:sz w:val="20"/>
                <w:szCs w:val="20"/>
              </w:rPr>
              <w:t>Mihály nap</w:t>
            </w:r>
          </w:p>
        </w:tc>
        <w:tc>
          <w:tcPr>
            <w:tcW w:w="3071" w:type="dxa"/>
          </w:tcPr>
          <w:p w:rsidR="00436B61" w:rsidRPr="00A2280D" w:rsidRDefault="003612CD" w:rsidP="00763A82">
            <w:pPr>
              <w:pStyle w:val="Nincstrkz"/>
              <w:spacing w:line="276" w:lineRule="auto"/>
              <w:rPr>
                <w:sz w:val="20"/>
                <w:szCs w:val="20"/>
              </w:rPr>
            </w:pPr>
            <w:r>
              <w:rPr>
                <w:sz w:val="20"/>
                <w:szCs w:val="20"/>
              </w:rPr>
              <w:t>Cinege, pöttyös labda, Teknős- Dönci</w:t>
            </w:r>
          </w:p>
        </w:tc>
      </w:tr>
      <w:tr w:rsidR="003612CD" w:rsidRPr="00A2280D" w:rsidTr="00A3263D">
        <w:trPr>
          <w:trHeight w:val="615"/>
        </w:trPr>
        <w:tc>
          <w:tcPr>
            <w:tcW w:w="3070" w:type="dxa"/>
            <w:vMerge w:val="restart"/>
          </w:tcPr>
          <w:p w:rsidR="003612CD" w:rsidRPr="00B0574D" w:rsidRDefault="003612CD" w:rsidP="00A3263D">
            <w:pPr>
              <w:pStyle w:val="Nincstrkz"/>
              <w:spacing w:line="276" w:lineRule="auto"/>
              <w:rPr>
                <w:b/>
                <w:sz w:val="20"/>
                <w:szCs w:val="20"/>
              </w:rPr>
            </w:pPr>
            <w:r w:rsidRPr="00B0574D">
              <w:rPr>
                <w:b/>
                <w:sz w:val="20"/>
                <w:szCs w:val="20"/>
              </w:rPr>
              <w:t>október</w:t>
            </w:r>
          </w:p>
        </w:tc>
        <w:tc>
          <w:tcPr>
            <w:tcW w:w="3071" w:type="dxa"/>
          </w:tcPr>
          <w:p w:rsidR="003612CD" w:rsidRPr="00A2280D" w:rsidRDefault="003612CD" w:rsidP="00A3263D">
            <w:pPr>
              <w:pStyle w:val="Nincstrkz"/>
              <w:spacing w:line="276" w:lineRule="auto"/>
              <w:rPr>
                <w:sz w:val="20"/>
                <w:szCs w:val="20"/>
              </w:rPr>
            </w:pPr>
            <w:r>
              <w:rPr>
                <w:rFonts w:eastAsia="Times New Roman"/>
                <w:sz w:val="20"/>
                <w:szCs w:val="20"/>
                <w:lang w:eastAsia="hu-HU"/>
              </w:rPr>
              <w:t>Zene világnapja</w:t>
            </w:r>
          </w:p>
        </w:tc>
        <w:tc>
          <w:tcPr>
            <w:tcW w:w="3071" w:type="dxa"/>
          </w:tcPr>
          <w:p w:rsidR="003612CD" w:rsidRPr="00AB4287" w:rsidRDefault="003612CD" w:rsidP="00AB4287">
            <w:pPr>
              <w:pStyle w:val="Nincstrkz"/>
              <w:rPr>
                <w:sz w:val="20"/>
                <w:szCs w:val="20"/>
              </w:rPr>
            </w:pPr>
            <w:r w:rsidRPr="00AB4287">
              <w:rPr>
                <w:sz w:val="20"/>
                <w:szCs w:val="20"/>
              </w:rPr>
              <w:t>nagy és középső csoportok</w:t>
            </w:r>
          </w:p>
          <w:p w:rsidR="003612CD" w:rsidRPr="00A2280D" w:rsidRDefault="003612CD" w:rsidP="00A3263D">
            <w:pPr>
              <w:pStyle w:val="Nincstrkz"/>
              <w:spacing w:line="276" w:lineRule="auto"/>
              <w:rPr>
                <w:sz w:val="20"/>
                <w:szCs w:val="20"/>
              </w:rPr>
            </w:pPr>
          </w:p>
        </w:tc>
      </w:tr>
      <w:tr w:rsidR="003612CD" w:rsidRPr="00A2280D" w:rsidTr="00A3263D">
        <w:trPr>
          <w:trHeight w:val="615"/>
        </w:trPr>
        <w:tc>
          <w:tcPr>
            <w:tcW w:w="3070" w:type="dxa"/>
            <w:vMerge/>
          </w:tcPr>
          <w:p w:rsidR="003612CD" w:rsidRPr="00B0574D" w:rsidRDefault="003612CD" w:rsidP="00A3263D">
            <w:pPr>
              <w:pStyle w:val="Nincstrkz"/>
              <w:spacing w:line="276" w:lineRule="auto"/>
              <w:rPr>
                <w:b/>
                <w:sz w:val="20"/>
                <w:szCs w:val="20"/>
              </w:rPr>
            </w:pPr>
          </w:p>
        </w:tc>
        <w:tc>
          <w:tcPr>
            <w:tcW w:w="3071" w:type="dxa"/>
          </w:tcPr>
          <w:p w:rsidR="003612CD" w:rsidRDefault="003612CD" w:rsidP="00A3263D">
            <w:pPr>
              <w:pStyle w:val="Nincstrkz"/>
              <w:spacing w:line="276" w:lineRule="auto"/>
              <w:rPr>
                <w:rFonts w:eastAsia="Times New Roman"/>
                <w:sz w:val="20"/>
                <w:szCs w:val="20"/>
                <w:lang w:eastAsia="hu-HU"/>
              </w:rPr>
            </w:pPr>
            <w:r>
              <w:rPr>
                <w:rFonts w:eastAsia="Times New Roman"/>
                <w:sz w:val="20"/>
                <w:szCs w:val="20"/>
                <w:lang w:eastAsia="hu-HU"/>
              </w:rPr>
              <w:t>Laposa Julcsi gyerekkoncert</w:t>
            </w:r>
          </w:p>
        </w:tc>
        <w:tc>
          <w:tcPr>
            <w:tcW w:w="3071" w:type="dxa"/>
          </w:tcPr>
          <w:p w:rsidR="003612CD" w:rsidRPr="00AB4287" w:rsidRDefault="003612CD" w:rsidP="00AB4287">
            <w:pPr>
              <w:pStyle w:val="Nincstrkz"/>
              <w:rPr>
                <w:sz w:val="20"/>
                <w:szCs w:val="20"/>
              </w:rPr>
            </w:pPr>
            <w:r>
              <w:rPr>
                <w:sz w:val="20"/>
                <w:szCs w:val="20"/>
              </w:rPr>
              <w:t>minden csoport</w:t>
            </w:r>
          </w:p>
        </w:tc>
      </w:tr>
      <w:tr w:rsidR="00AB4287" w:rsidRPr="00A2280D" w:rsidTr="00A3263D">
        <w:tc>
          <w:tcPr>
            <w:tcW w:w="3070" w:type="dxa"/>
          </w:tcPr>
          <w:p w:rsidR="00AB4287" w:rsidRPr="00B0574D" w:rsidRDefault="00AB4287" w:rsidP="00763A82">
            <w:pPr>
              <w:pStyle w:val="Nincstrkz"/>
              <w:spacing w:line="276" w:lineRule="auto"/>
              <w:rPr>
                <w:b/>
                <w:sz w:val="20"/>
                <w:szCs w:val="20"/>
              </w:rPr>
            </w:pPr>
            <w:r w:rsidRPr="00B0574D">
              <w:rPr>
                <w:b/>
                <w:sz w:val="20"/>
                <w:szCs w:val="20"/>
              </w:rPr>
              <w:t>november</w:t>
            </w:r>
          </w:p>
        </w:tc>
        <w:tc>
          <w:tcPr>
            <w:tcW w:w="3071" w:type="dxa"/>
          </w:tcPr>
          <w:p w:rsidR="00AB4287" w:rsidRPr="00A2280D" w:rsidRDefault="00AB4287" w:rsidP="00763A82">
            <w:pPr>
              <w:pStyle w:val="Nincstrkz"/>
              <w:spacing w:line="276" w:lineRule="auto"/>
              <w:rPr>
                <w:sz w:val="20"/>
                <w:szCs w:val="20"/>
              </w:rPr>
            </w:pPr>
            <w:r w:rsidRPr="00A2280D">
              <w:rPr>
                <w:sz w:val="20"/>
                <w:szCs w:val="20"/>
              </w:rPr>
              <w:t>Adventi koszorú elkészítése</w:t>
            </w:r>
          </w:p>
        </w:tc>
        <w:tc>
          <w:tcPr>
            <w:tcW w:w="3071" w:type="dxa"/>
          </w:tcPr>
          <w:p w:rsidR="00AB4287" w:rsidRPr="00A2280D" w:rsidRDefault="003612CD" w:rsidP="00763A82">
            <w:pPr>
              <w:pStyle w:val="Nincstrkz"/>
              <w:spacing w:line="276" w:lineRule="auto"/>
              <w:rPr>
                <w:sz w:val="20"/>
                <w:szCs w:val="20"/>
              </w:rPr>
            </w:pPr>
            <w:proofErr w:type="gramStart"/>
            <w:r>
              <w:rPr>
                <w:sz w:val="20"/>
                <w:szCs w:val="20"/>
              </w:rPr>
              <w:t>Napocska  és</w:t>
            </w:r>
            <w:proofErr w:type="gramEnd"/>
            <w:r>
              <w:rPr>
                <w:sz w:val="20"/>
                <w:szCs w:val="20"/>
              </w:rPr>
              <w:t xml:space="preserve"> Margaréta</w:t>
            </w:r>
            <w:r w:rsidR="00AB4287" w:rsidRPr="00A2280D">
              <w:rPr>
                <w:sz w:val="20"/>
                <w:szCs w:val="20"/>
              </w:rPr>
              <w:t xml:space="preserve"> csoport pedagógusai</w:t>
            </w:r>
          </w:p>
        </w:tc>
      </w:tr>
      <w:tr w:rsidR="00AB4287" w:rsidRPr="00A2280D" w:rsidTr="00A3263D">
        <w:trPr>
          <w:trHeight w:val="435"/>
        </w:trPr>
        <w:tc>
          <w:tcPr>
            <w:tcW w:w="3070" w:type="dxa"/>
            <w:vMerge w:val="restart"/>
          </w:tcPr>
          <w:p w:rsidR="00AB4287" w:rsidRPr="00B0574D" w:rsidRDefault="00AB4287" w:rsidP="00A3263D">
            <w:pPr>
              <w:pStyle w:val="Nincstrkz"/>
              <w:spacing w:line="276" w:lineRule="auto"/>
              <w:rPr>
                <w:b/>
                <w:sz w:val="20"/>
                <w:szCs w:val="20"/>
              </w:rPr>
            </w:pPr>
            <w:r w:rsidRPr="00B0574D">
              <w:rPr>
                <w:b/>
                <w:sz w:val="20"/>
                <w:szCs w:val="20"/>
              </w:rPr>
              <w:t>december</w:t>
            </w:r>
          </w:p>
        </w:tc>
        <w:tc>
          <w:tcPr>
            <w:tcW w:w="3071" w:type="dxa"/>
          </w:tcPr>
          <w:p w:rsidR="00AB4287" w:rsidRDefault="00AB4287" w:rsidP="00763A82">
            <w:pPr>
              <w:pStyle w:val="Nincstrkz"/>
              <w:rPr>
                <w:sz w:val="20"/>
                <w:szCs w:val="20"/>
              </w:rPr>
            </w:pPr>
            <w:r w:rsidRPr="00A2280D">
              <w:rPr>
                <w:sz w:val="20"/>
                <w:szCs w:val="20"/>
              </w:rPr>
              <w:t>Mikulás ünnepély</w:t>
            </w:r>
          </w:p>
        </w:tc>
        <w:tc>
          <w:tcPr>
            <w:tcW w:w="3071" w:type="dxa"/>
          </w:tcPr>
          <w:p w:rsidR="00AB4287" w:rsidRPr="00A2280D" w:rsidRDefault="00AB4287" w:rsidP="00763A82">
            <w:pPr>
              <w:pStyle w:val="Nincstrkz"/>
              <w:spacing w:line="276" w:lineRule="auto"/>
              <w:rPr>
                <w:sz w:val="20"/>
                <w:szCs w:val="20"/>
              </w:rPr>
            </w:pPr>
            <w:r w:rsidRPr="00A2280D">
              <w:rPr>
                <w:sz w:val="20"/>
                <w:szCs w:val="20"/>
              </w:rPr>
              <w:t>minden csoport</w:t>
            </w:r>
          </w:p>
        </w:tc>
      </w:tr>
      <w:tr w:rsidR="00AB4287" w:rsidRPr="00A2280D" w:rsidTr="00A3263D">
        <w:trPr>
          <w:trHeight w:val="435"/>
        </w:trPr>
        <w:tc>
          <w:tcPr>
            <w:tcW w:w="3070" w:type="dxa"/>
            <w:vMerge/>
          </w:tcPr>
          <w:p w:rsidR="00AB4287" w:rsidRPr="00B0574D" w:rsidRDefault="00AB4287" w:rsidP="00A3263D">
            <w:pPr>
              <w:pStyle w:val="Nincstrkz"/>
              <w:spacing w:line="276" w:lineRule="auto"/>
              <w:rPr>
                <w:b/>
                <w:sz w:val="20"/>
                <w:szCs w:val="20"/>
              </w:rPr>
            </w:pPr>
          </w:p>
        </w:tc>
        <w:tc>
          <w:tcPr>
            <w:tcW w:w="3071" w:type="dxa"/>
          </w:tcPr>
          <w:p w:rsidR="00AB4287" w:rsidRPr="00A2280D" w:rsidRDefault="00AB4287" w:rsidP="00763A82">
            <w:pPr>
              <w:pStyle w:val="Nincstrkz"/>
              <w:spacing w:line="276" w:lineRule="auto"/>
              <w:rPr>
                <w:sz w:val="20"/>
                <w:szCs w:val="20"/>
              </w:rPr>
            </w:pPr>
            <w:r w:rsidRPr="00A2280D">
              <w:rPr>
                <w:sz w:val="20"/>
                <w:szCs w:val="20"/>
              </w:rPr>
              <w:t>Karácsonyi ünnep</w:t>
            </w:r>
          </w:p>
        </w:tc>
        <w:tc>
          <w:tcPr>
            <w:tcW w:w="3071" w:type="dxa"/>
          </w:tcPr>
          <w:p w:rsidR="00AB4287" w:rsidRPr="00A2280D" w:rsidRDefault="00AB4287" w:rsidP="00763A82">
            <w:pPr>
              <w:pStyle w:val="Nincstrkz"/>
              <w:spacing w:line="276" w:lineRule="auto"/>
              <w:rPr>
                <w:sz w:val="20"/>
                <w:szCs w:val="20"/>
              </w:rPr>
            </w:pPr>
            <w:r w:rsidRPr="00A2280D">
              <w:rPr>
                <w:sz w:val="20"/>
                <w:szCs w:val="20"/>
              </w:rPr>
              <w:t>minden csoport</w:t>
            </w:r>
          </w:p>
        </w:tc>
      </w:tr>
    </w:tbl>
    <w:p w:rsidR="00BE4E52" w:rsidRDefault="00BE4E52" w:rsidP="00BE4E52">
      <w:pPr>
        <w:spacing w:after="0" w:line="240" w:lineRule="auto"/>
        <w:ind w:firstLine="708"/>
        <w:jc w:val="both"/>
      </w:pPr>
    </w:p>
    <w:p w:rsidR="00AC1460" w:rsidRPr="00A742AE" w:rsidRDefault="006E2FC4" w:rsidP="00A742AE">
      <w:pPr>
        <w:spacing w:after="0"/>
        <w:jc w:val="both"/>
        <w:rPr>
          <w:rFonts w:eastAsia="Times New Roman"/>
          <w:lang w:eastAsia="hu-HU"/>
        </w:rPr>
      </w:pPr>
      <w:r>
        <w:t>Az ünnepélyek egy része csoport szinten zajlott, de többségét közösen szerveztük meg, törekedve arra, hogy minden ünnep élményt jelentsen a gyermekek számára. Az ünnepélyek színesebbé, változatosabbá tették az óvodai élet mindennapjait</w:t>
      </w:r>
      <w:r w:rsidR="00A742AE" w:rsidRPr="00A742AE">
        <w:rPr>
          <w:rFonts w:eastAsia="Times New Roman"/>
          <w:lang w:eastAsia="hu-HU"/>
        </w:rPr>
        <w:t>.</w:t>
      </w:r>
      <w:r w:rsidR="00A742AE">
        <w:rPr>
          <w:rFonts w:eastAsia="Times New Roman"/>
          <w:lang w:eastAsia="hu-HU"/>
        </w:rPr>
        <w:t xml:space="preserve"> </w:t>
      </w:r>
      <w:r w:rsidR="00AB4287">
        <w:rPr>
          <w:rFonts w:eastAsia="Times New Roman"/>
          <w:lang w:eastAsia="hu-HU"/>
        </w:rPr>
        <w:t>Élményközpontúan, gyerek közelien új keretek között szerveztük meg a Mikulás ünnepet is. Járási szintre emeltük Mesemondó versenyünket.</w:t>
      </w:r>
    </w:p>
    <w:p w:rsidR="006E2FC4" w:rsidRDefault="006E2FC4" w:rsidP="0009454A">
      <w:pPr>
        <w:spacing w:after="0"/>
        <w:jc w:val="both"/>
        <w:rPr>
          <w:rFonts w:eastAsia="Times New Roman"/>
          <w:lang w:eastAsia="hu-HU"/>
        </w:rPr>
      </w:pPr>
      <w:r w:rsidRPr="006E2FC4">
        <w:rPr>
          <w:rFonts w:eastAsia="Times New Roman"/>
          <w:lang w:eastAsia="hu-HU"/>
        </w:rPr>
        <w:t xml:space="preserve">Szívesen részt vettünk a Város </w:t>
      </w:r>
      <w:r w:rsidR="00E31833">
        <w:rPr>
          <w:rFonts w:eastAsia="Times New Roman"/>
          <w:lang w:eastAsia="hu-HU"/>
        </w:rPr>
        <w:t>ünnepségein, ahol bemutatkozt</w:t>
      </w:r>
      <w:r w:rsidRPr="006E2FC4">
        <w:rPr>
          <w:rFonts w:eastAsia="Times New Roman"/>
          <w:lang w:eastAsia="hu-HU"/>
        </w:rPr>
        <w:t>ak óvodásaink és betekintést kaphattak a zalaszentgrótiak a pedagógusok munkájába.</w:t>
      </w:r>
    </w:p>
    <w:p w:rsidR="006E2FC4" w:rsidRPr="006E2FC4" w:rsidRDefault="006E2FC4" w:rsidP="006E2FC4">
      <w:pPr>
        <w:spacing w:after="0" w:line="240" w:lineRule="auto"/>
        <w:jc w:val="both"/>
        <w:rPr>
          <w:rFonts w:eastAsia="Times New Roman"/>
          <w:lang w:eastAsia="hu-HU"/>
        </w:rPr>
      </w:pPr>
    </w:p>
    <w:p w:rsidR="00E31833" w:rsidRPr="00A02A7C" w:rsidRDefault="00E31833" w:rsidP="00E31833">
      <w:pPr>
        <w:autoSpaceDE w:val="0"/>
        <w:autoSpaceDN w:val="0"/>
        <w:adjustRightInd w:val="0"/>
        <w:spacing w:after="0" w:line="240" w:lineRule="auto"/>
        <w:jc w:val="center"/>
        <w:rPr>
          <w:b/>
        </w:rPr>
      </w:pPr>
      <w:r w:rsidRPr="00A02A7C">
        <w:rPr>
          <w:b/>
        </w:rPr>
        <w:lastRenderedPageBreak/>
        <w:t>3. A VEZETÉS FELADATAI</w:t>
      </w:r>
    </w:p>
    <w:p w:rsidR="00844908" w:rsidRPr="00E31833" w:rsidRDefault="00844908" w:rsidP="00E31833">
      <w:pPr>
        <w:autoSpaceDE w:val="0"/>
        <w:autoSpaceDN w:val="0"/>
        <w:adjustRightInd w:val="0"/>
        <w:spacing w:after="0" w:line="240" w:lineRule="auto"/>
        <w:jc w:val="center"/>
        <w:rPr>
          <w:b/>
        </w:rPr>
      </w:pPr>
    </w:p>
    <w:p w:rsidR="00E31833" w:rsidRPr="00E31833" w:rsidRDefault="00E31833" w:rsidP="00E31833">
      <w:pPr>
        <w:autoSpaceDE w:val="0"/>
        <w:autoSpaceDN w:val="0"/>
        <w:adjustRightInd w:val="0"/>
        <w:spacing w:after="0" w:line="240" w:lineRule="auto"/>
        <w:rPr>
          <w:b/>
        </w:rPr>
      </w:pPr>
      <w:r w:rsidRPr="00E31833">
        <w:rPr>
          <w:b/>
        </w:rPr>
        <w:t>3.1. Belső</w:t>
      </w:r>
      <w:r w:rsidRPr="00E31833">
        <w:rPr>
          <w:rFonts w:ascii="TimesNewRoman" w:hAnsi="TimesNewRoman" w:cs="TimesNewRoman"/>
          <w:b/>
        </w:rPr>
        <w:t xml:space="preserve"> </w:t>
      </w:r>
      <w:r w:rsidRPr="00E31833">
        <w:rPr>
          <w:b/>
        </w:rPr>
        <w:t>pedagógiai ellenőrzés</w:t>
      </w:r>
    </w:p>
    <w:p w:rsidR="00E31833" w:rsidRDefault="00E31833" w:rsidP="003C0744">
      <w:pPr>
        <w:autoSpaceDE w:val="0"/>
        <w:autoSpaceDN w:val="0"/>
        <w:adjustRightInd w:val="0"/>
        <w:spacing w:after="0"/>
        <w:rPr>
          <w:b/>
          <w:i/>
        </w:rPr>
      </w:pPr>
      <w:r w:rsidRPr="00E31833">
        <w:rPr>
          <w:b/>
          <w:i/>
        </w:rPr>
        <w:t>3.1.1. Óvodavezetői ellenőrzések</w:t>
      </w:r>
    </w:p>
    <w:p w:rsidR="00E31833" w:rsidRPr="00E31833" w:rsidRDefault="00E31833" w:rsidP="0009454A">
      <w:pPr>
        <w:autoSpaceDE w:val="0"/>
        <w:autoSpaceDN w:val="0"/>
        <w:adjustRightInd w:val="0"/>
        <w:spacing w:after="0"/>
        <w:ind w:firstLine="708"/>
        <w:jc w:val="both"/>
      </w:pPr>
      <w:r>
        <w:t xml:space="preserve">Az intézmény belső pedagógiai </w:t>
      </w:r>
      <w:r w:rsidR="00537CB2">
        <w:t>ellen</w:t>
      </w:r>
      <w:r w:rsidR="003612CD">
        <w:t>őrzésének rendszerét a 2019/20-a</w:t>
      </w:r>
      <w:r>
        <w:t>s b</w:t>
      </w:r>
      <w:r w:rsidRPr="00E31833">
        <w:t xml:space="preserve">első ellenőrzési terv </w:t>
      </w:r>
      <w:r>
        <w:t>tartalmazza részletesen, mely havonta meghatározza a felelősöknek az ellenőrzés területeit, valamint azt, hogy melyik vezetőségi tag jogosult az adott ellenőrzésre.</w:t>
      </w:r>
    </w:p>
    <w:p w:rsidR="00E31833" w:rsidRPr="00E31833" w:rsidRDefault="00E31833" w:rsidP="0009454A">
      <w:pPr>
        <w:jc w:val="both"/>
      </w:pPr>
      <w:r w:rsidRPr="006E49BA">
        <w:t>A vezetői</w:t>
      </w:r>
      <w:r>
        <w:t xml:space="preserve"> </w:t>
      </w:r>
      <w:r w:rsidRPr="006E49BA">
        <w:t>ellenőrzések és értékelések a tervezettek szerint megtörténtek.</w:t>
      </w:r>
    </w:p>
    <w:p w:rsidR="00E31833" w:rsidRDefault="00E31833" w:rsidP="0009454A">
      <w:pPr>
        <w:autoSpaceDE w:val="0"/>
        <w:autoSpaceDN w:val="0"/>
        <w:adjustRightInd w:val="0"/>
        <w:spacing w:after="0" w:line="240" w:lineRule="auto"/>
        <w:jc w:val="both"/>
        <w:rPr>
          <w:b/>
          <w:i/>
        </w:rPr>
      </w:pPr>
      <w:r w:rsidRPr="00E31833">
        <w:rPr>
          <w:b/>
          <w:i/>
        </w:rPr>
        <w:t>3.2. Tanügy-igazgatás</w:t>
      </w:r>
    </w:p>
    <w:p w:rsidR="00BD2FE4" w:rsidRDefault="00E31833" w:rsidP="00BD2FE4">
      <w:pPr>
        <w:pStyle w:val="Nincstrkz"/>
        <w:spacing w:line="276" w:lineRule="auto"/>
        <w:ind w:firstLine="708"/>
        <w:jc w:val="both"/>
      </w:pPr>
      <w:r w:rsidRPr="00E31833">
        <w:t>Adatszolgáltatás</w:t>
      </w:r>
      <w:r w:rsidR="00BD2FE4">
        <w:t>ok</w:t>
      </w:r>
      <w:r w:rsidRPr="00E31833">
        <w:t xml:space="preserve"> a fenntartó felé – határidőre történtek.</w:t>
      </w:r>
      <w:r>
        <w:t xml:space="preserve"> </w:t>
      </w:r>
      <w:r w:rsidRPr="006E49BA">
        <w:t>A felvételi és mulasztási n</w:t>
      </w:r>
      <w:r w:rsidR="00A02A7C">
        <w:t xml:space="preserve">aplók </w:t>
      </w:r>
      <w:r w:rsidR="003612CD">
        <w:t>ellenőrzése a 2019</w:t>
      </w:r>
      <w:r>
        <w:t xml:space="preserve">. októberi statisztikai jelentés elkészítése előtt az intézményvezető feladata volt. </w:t>
      </w:r>
    </w:p>
    <w:p w:rsidR="006B704A" w:rsidRDefault="006B704A" w:rsidP="00BD2FE4">
      <w:pPr>
        <w:pStyle w:val="Nincstrkz"/>
        <w:spacing w:line="276" w:lineRule="auto"/>
        <w:ind w:firstLine="708"/>
        <w:jc w:val="both"/>
      </w:pPr>
      <w:r w:rsidRPr="006B704A">
        <w:t xml:space="preserve">Az iskolaérettségi vizsgálatok </w:t>
      </w:r>
      <w:r w:rsidR="003612CD">
        <w:t xml:space="preserve">2019. januárban </w:t>
      </w:r>
      <w:r w:rsidRPr="006B704A">
        <w:t xml:space="preserve">és a középsősök szűrése </w:t>
      </w:r>
      <w:r w:rsidR="003612CD">
        <w:t xml:space="preserve">2019. szeptemberben </w:t>
      </w:r>
      <w:r w:rsidRPr="006B704A">
        <w:t>zökkenőmentesen, a szülőkkel</w:t>
      </w:r>
      <w:r>
        <w:t xml:space="preserve"> és a Zalaszentgróti Szakszolgálat, valamint a Zalaszentgróti EGYMI-vel </w:t>
      </w:r>
      <w:r w:rsidRPr="006B704A">
        <w:t>együttműködve történt</w:t>
      </w:r>
      <w:r w:rsidR="00BD2FE4">
        <w:t>ek</w:t>
      </w:r>
      <w:r w:rsidRPr="006B704A">
        <w:t>.</w:t>
      </w:r>
    </w:p>
    <w:p w:rsidR="00E31833" w:rsidRDefault="006B704A" w:rsidP="0009454A">
      <w:pPr>
        <w:pStyle w:val="Nincstrkz"/>
        <w:spacing w:line="276" w:lineRule="auto"/>
        <w:jc w:val="both"/>
      </w:pPr>
      <w:r>
        <w:t xml:space="preserve">A </w:t>
      </w:r>
      <w:r w:rsidRPr="006B704A">
        <w:t xml:space="preserve">KIR adatszolgáltatás feladatainak </w:t>
      </w:r>
      <w:r w:rsidR="00BD2FE4">
        <w:t>határidőre</w:t>
      </w:r>
      <w:r w:rsidRPr="006B704A">
        <w:t xml:space="preserve"> eleget tettünk</w:t>
      </w:r>
      <w:r>
        <w:t>.</w:t>
      </w:r>
    </w:p>
    <w:p w:rsidR="006B704A" w:rsidRDefault="006B704A" w:rsidP="000A1FD1">
      <w:pPr>
        <w:pStyle w:val="Nincstrkz"/>
        <w:spacing w:line="276" w:lineRule="auto"/>
        <w:jc w:val="both"/>
      </w:pPr>
      <w:r w:rsidRPr="006B704A">
        <w:t xml:space="preserve">Az új gyermekek </w:t>
      </w:r>
      <w:r>
        <w:t xml:space="preserve">beíratása, </w:t>
      </w:r>
      <w:r w:rsidRPr="006B704A">
        <w:t>előjegyzése rendben megtörté</w:t>
      </w:r>
      <w:r w:rsidR="00A3263D">
        <w:t>nt, f</w:t>
      </w:r>
      <w:r>
        <w:t>el tudtu</w:t>
      </w:r>
      <w:r w:rsidR="00A3263D">
        <w:t>n</w:t>
      </w:r>
      <w:r>
        <w:t>k venni valamennyi jelentkeztetett gyermeket.</w:t>
      </w:r>
      <w:r w:rsidR="00A3263D">
        <w:t xml:space="preserve"> </w:t>
      </w:r>
    </w:p>
    <w:p w:rsidR="000A1FD1" w:rsidRDefault="00A02A7C" w:rsidP="000A1FD1">
      <w:pPr>
        <w:pStyle w:val="Nincstrkz"/>
        <w:spacing w:line="276" w:lineRule="auto"/>
        <w:jc w:val="both"/>
      </w:pPr>
      <w:r>
        <w:t xml:space="preserve">A </w:t>
      </w:r>
      <w:r w:rsidR="003612CD">
        <w:t>két bölcsődei csoport 2019</w:t>
      </w:r>
      <w:r>
        <w:t>. szeptember 1-i kialakít</w:t>
      </w:r>
      <w:r w:rsidR="003612CD">
        <w:t>ásával eleget tudtunk tenni 23 fő</w:t>
      </w:r>
      <w:r>
        <w:t xml:space="preserve"> bölcsődés korú gyermek ellátására. </w:t>
      </w:r>
    </w:p>
    <w:p w:rsidR="000A1FD1" w:rsidRDefault="000A1FD1" w:rsidP="000A1FD1">
      <w:pPr>
        <w:pStyle w:val="Nincstrkz"/>
        <w:spacing w:line="276" w:lineRule="auto"/>
        <w:jc w:val="both"/>
      </w:pPr>
    </w:p>
    <w:p w:rsidR="000A1FD1" w:rsidRPr="000A1FD1" w:rsidRDefault="000A1FD1" w:rsidP="000A1FD1">
      <w:pPr>
        <w:spacing w:after="0" w:line="240" w:lineRule="auto"/>
        <w:jc w:val="center"/>
        <w:rPr>
          <w:rFonts w:eastAsia="Times New Roman"/>
          <w:b/>
          <w:lang w:eastAsia="hu-HU"/>
        </w:rPr>
      </w:pPr>
      <w:r w:rsidRPr="000A1FD1">
        <w:rPr>
          <w:rFonts w:eastAsia="Times New Roman"/>
          <w:b/>
          <w:lang w:eastAsia="hu-HU"/>
        </w:rPr>
        <w:t>Óvodába jelentkezések</w:t>
      </w:r>
    </w:p>
    <w:p w:rsidR="000A1FD1" w:rsidRPr="000A1FD1" w:rsidRDefault="003612CD" w:rsidP="000A1FD1">
      <w:pPr>
        <w:spacing w:after="0" w:line="240" w:lineRule="auto"/>
        <w:jc w:val="center"/>
        <w:rPr>
          <w:rFonts w:eastAsia="Times New Roman"/>
          <w:b/>
          <w:lang w:eastAsia="hu-HU"/>
        </w:rPr>
      </w:pPr>
      <w:r>
        <w:rPr>
          <w:rFonts w:eastAsia="Times New Roman"/>
          <w:b/>
          <w:lang w:eastAsia="hu-HU"/>
        </w:rPr>
        <w:t xml:space="preserve">2019. május </w:t>
      </w:r>
      <w:r w:rsidR="00F5103D">
        <w:rPr>
          <w:rFonts w:eastAsia="Times New Roman"/>
          <w:b/>
          <w:lang w:eastAsia="hu-HU"/>
        </w:rPr>
        <w:t>8-9.</w:t>
      </w:r>
    </w:p>
    <w:p w:rsidR="000A1FD1" w:rsidRPr="000A1FD1" w:rsidRDefault="000A1FD1" w:rsidP="000A1FD1">
      <w:pPr>
        <w:spacing w:after="0" w:line="240" w:lineRule="auto"/>
        <w:rPr>
          <w:rFonts w:eastAsia="Times New Roman"/>
          <w:b/>
          <w:lang w:eastAsia="hu-HU"/>
        </w:rPr>
      </w:pPr>
      <w:r w:rsidRPr="000A1FD1">
        <w:rPr>
          <w:rFonts w:eastAsia="Times New Roman"/>
          <w:b/>
          <w:lang w:eastAsia="hu-HU"/>
        </w:rPr>
        <w:t>Batthyányi út</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1847"/>
        <w:gridCol w:w="2183"/>
        <w:gridCol w:w="1762"/>
      </w:tblGrid>
      <w:tr w:rsidR="00C46FCF" w:rsidRPr="00C46FCF" w:rsidTr="00C46FCF">
        <w:trPr>
          <w:trHeight w:val="20"/>
        </w:trPr>
        <w:tc>
          <w:tcPr>
            <w:tcW w:w="1742" w:type="pct"/>
            <w:shd w:val="clear" w:color="auto" w:fill="auto"/>
            <w:vAlign w:val="center"/>
          </w:tcPr>
          <w:p w:rsidR="00C46FCF" w:rsidRPr="00C46FCF" w:rsidRDefault="00C46FCF" w:rsidP="00C46FCF">
            <w:pPr>
              <w:jc w:val="center"/>
            </w:pPr>
          </w:p>
        </w:tc>
        <w:tc>
          <w:tcPr>
            <w:tcW w:w="1039" w:type="pct"/>
            <w:shd w:val="clear" w:color="auto" w:fill="auto"/>
            <w:vAlign w:val="center"/>
          </w:tcPr>
          <w:p w:rsidR="00C46FCF" w:rsidRPr="00C46FCF" w:rsidRDefault="00C46FCF" w:rsidP="00C46FCF">
            <w:pPr>
              <w:jc w:val="center"/>
            </w:pPr>
            <w:r w:rsidRPr="00C46FCF">
              <w:t>gyermekek száma</w:t>
            </w:r>
          </w:p>
        </w:tc>
        <w:tc>
          <w:tcPr>
            <w:tcW w:w="1228" w:type="pct"/>
            <w:shd w:val="clear" w:color="auto" w:fill="auto"/>
            <w:vAlign w:val="center"/>
          </w:tcPr>
          <w:p w:rsidR="00C46FCF" w:rsidRPr="00C46FCF" w:rsidRDefault="00C46FCF" w:rsidP="00C46FCF">
            <w:pPr>
              <w:jc w:val="center"/>
            </w:pPr>
            <w:r w:rsidRPr="00C46FCF">
              <w:t>körzetes gyerekek száma</w:t>
            </w:r>
          </w:p>
        </w:tc>
        <w:tc>
          <w:tcPr>
            <w:tcW w:w="991" w:type="pct"/>
            <w:shd w:val="clear" w:color="auto" w:fill="auto"/>
            <w:vAlign w:val="center"/>
          </w:tcPr>
          <w:p w:rsidR="00C46FCF" w:rsidRPr="00C46FCF" w:rsidRDefault="00C46FCF" w:rsidP="00C46FCF">
            <w:pPr>
              <w:jc w:val="center"/>
            </w:pPr>
            <w:r w:rsidRPr="00C46FCF">
              <w:t>felvételt nem nyert</w:t>
            </w:r>
          </w:p>
        </w:tc>
      </w:tr>
      <w:tr w:rsidR="00C46FCF" w:rsidRPr="00C46FCF" w:rsidTr="00C46FCF">
        <w:trPr>
          <w:trHeight w:val="20"/>
        </w:trPr>
        <w:tc>
          <w:tcPr>
            <w:tcW w:w="1742" w:type="pct"/>
            <w:shd w:val="clear" w:color="auto" w:fill="auto"/>
            <w:vAlign w:val="center"/>
          </w:tcPr>
          <w:p w:rsidR="00C46FCF" w:rsidRPr="00C46FCF" w:rsidRDefault="00C46FCF" w:rsidP="00C46FCF">
            <w:r w:rsidRPr="00C46FCF">
              <w:t>április 20-május 20. között jelentkezett</w:t>
            </w:r>
          </w:p>
        </w:tc>
        <w:tc>
          <w:tcPr>
            <w:tcW w:w="1039" w:type="pct"/>
            <w:shd w:val="clear" w:color="auto" w:fill="auto"/>
            <w:vAlign w:val="center"/>
          </w:tcPr>
          <w:p w:rsidR="00C46FCF" w:rsidRPr="00C46FCF" w:rsidRDefault="00F5103D" w:rsidP="00C46FCF">
            <w:pPr>
              <w:jc w:val="center"/>
            </w:pPr>
            <w:r>
              <w:t>28</w:t>
            </w:r>
          </w:p>
        </w:tc>
        <w:tc>
          <w:tcPr>
            <w:tcW w:w="1228" w:type="pct"/>
            <w:shd w:val="clear" w:color="auto" w:fill="auto"/>
            <w:vAlign w:val="center"/>
          </w:tcPr>
          <w:p w:rsidR="00C46FCF" w:rsidRPr="00C46FCF" w:rsidRDefault="00F5103D" w:rsidP="00C46FCF">
            <w:pPr>
              <w:jc w:val="center"/>
            </w:pPr>
            <w:r>
              <w:t>26</w:t>
            </w:r>
          </w:p>
        </w:tc>
        <w:tc>
          <w:tcPr>
            <w:tcW w:w="991" w:type="pct"/>
            <w:shd w:val="clear" w:color="auto" w:fill="auto"/>
            <w:vAlign w:val="center"/>
          </w:tcPr>
          <w:p w:rsidR="00C46FCF" w:rsidRPr="00C46FCF" w:rsidRDefault="00C46FCF" w:rsidP="00C46FCF">
            <w:pPr>
              <w:jc w:val="center"/>
            </w:pPr>
            <w:r w:rsidRPr="00C46FCF">
              <w:t>0</w:t>
            </w:r>
          </w:p>
        </w:tc>
      </w:tr>
      <w:tr w:rsidR="00C46FCF" w:rsidRPr="00C46FCF" w:rsidTr="00C46FCF">
        <w:trPr>
          <w:trHeight w:val="20"/>
        </w:trPr>
        <w:tc>
          <w:tcPr>
            <w:tcW w:w="1742" w:type="pct"/>
            <w:shd w:val="clear" w:color="auto" w:fill="auto"/>
            <w:vAlign w:val="center"/>
          </w:tcPr>
          <w:p w:rsidR="00C46FCF" w:rsidRPr="00C46FCF" w:rsidRDefault="00C46FCF" w:rsidP="00C46FCF">
            <w:r w:rsidRPr="00C46FCF">
              <w:t>május 21-aug.31. között jelentkezett</w:t>
            </w:r>
          </w:p>
        </w:tc>
        <w:tc>
          <w:tcPr>
            <w:tcW w:w="1039" w:type="pct"/>
            <w:shd w:val="clear" w:color="auto" w:fill="auto"/>
            <w:vAlign w:val="center"/>
          </w:tcPr>
          <w:p w:rsidR="00C46FCF" w:rsidRPr="00C46FCF" w:rsidRDefault="00C46FCF" w:rsidP="00C46FCF">
            <w:pPr>
              <w:jc w:val="center"/>
            </w:pPr>
            <w:r w:rsidRPr="00C46FCF">
              <w:t>1</w:t>
            </w:r>
          </w:p>
        </w:tc>
        <w:tc>
          <w:tcPr>
            <w:tcW w:w="1228" w:type="pct"/>
            <w:shd w:val="clear" w:color="auto" w:fill="auto"/>
            <w:vAlign w:val="center"/>
          </w:tcPr>
          <w:p w:rsidR="00C46FCF" w:rsidRPr="00C46FCF" w:rsidRDefault="00C46FCF" w:rsidP="00C46FCF">
            <w:pPr>
              <w:jc w:val="center"/>
            </w:pPr>
            <w:r w:rsidRPr="00C46FCF">
              <w:t>1</w:t>
            </w:r>
          </w:p>
        </w:tc>
        <w:tc>
          <w:tcPr>
            <w:tcW w:w="991" w:type="pct"/>
            <w:shd w:val="clear" w:color="auto" w:fill="auto"/>
            <w:vAlign w:val="center"/>
          </w:tcPr>
          <w:p w:rsidR="00C46FCF" w:rsidRPr="00C46FCF" w:rsidRDefault="00C46FCF" w:rsidP="00C46FCF">
            <w:pPr>
              <w:jc w:val="center"/>
            </w:pPr>
            <w:r w:rsidRPr="00C46FCF">
              <w:t>0</w:t>
            </w:r>
          </w:p>
        </w:tc>
      </w:tr>
      <w:tr w:rsidR="00C46FCF" w:rsidRPr="00C46FCF" w:rsidTr="00C46FCF">
        <w:trPr>
          <w:trHeight w:val="20"/>
        </w:trPr>
        <w:tc>
          <w:tcPr>
            <w:tcW w:w="1742" w:type="pct"/>
            <w:shd w:val="clear" w:color="auto" w:fill="auto"/>
            <w:vAlign w:val="center"/>
          </w:tcPr>
          <w:p w:rsidR="00C46FCF" w:rsidRPr="00C46FCF" w:rsidRDefault="00C46FCF" w:rsidP="00C46FCF">
            <w:r w:rsidRPr="00C46FCF">
              <w:t>szept.1-30. között jelentkezett</w:t>
            </w:r>
          </w:p>
        </w:tc>
        <w:tc>
          <w:tcPr>
            <w:tcW w:w="1039" w:type="pct"/>
            <w:shd w:val="clear" w:color="auto" w:fill="auto"/>
            <w:vAlign w:val="center"/>
          </w:tcPr>
          <w:p w:rsidR="00C46FCF" w:rsidRPr="00C46FCF" w:rsidRDefault="00C46FCF" w:rsidP="00C46FCF">
            <w:pPr>
              <w:jc w:val="center"/>
            </w:pPr>
            <w:r w:rsidRPr="00C46FCF">
              <w:t>2</w:t>
            </w:r>
          </w:p>
        </w:tc>
        <w:tc>
          <w:tcPr>
            <w:tcW w:w="1228" w:type="pct"/>
            <w:shd w:val="clear" w:color="auto" w:fill="auto"/>
            <w:vAlign w:val="center"/>
          </w:tcPr>
          <w:p w:rsidR="00C46FCF" w:rsidRPr="00C46FCF" w:rsidRDefault="00C46FCF" w:rsidP="00C46FCF">
            <w:pPr>
              <w:jc w:val="center"/>
            </w:pPr>
            <w:r w:rsidRPr="00C46FCF">
              <w:t>2</w:t>
            </w:r>
          </w:p>
        </w:tc>
        <w:tc>
          <w:tcPr>
            <w:tcW w:w="991" w:type="pct"/>
            <w:shd w:val="clear" w:color="auto" w:fill="auto"/>
            <w:vAlign w:val="center"/>
          </w:tcPr>
          <w:p w:rsidR="00C46FCF" w:rsidRPr="00C46FCF" w:rsidRDefault="00C46FCF" w:rsidP="00C46FCF">
            <w:pPr>
              <w:jc w:val="center"/>
            </w:pPr>
            <w:r w:rsidRPr="00C46FCF">
              <w:t>0</w:t>
            </w:r>
          </w:p>
        </w:tc>
      </w:tr>
    </w:tbl>
    <w:p w:rsidR="000A1FD1" w:rsidRPr="000A1FD1" w:rsidRDefault="00F5103D" w:rsidP="000A1FD1">
      <w:pPr>
        <w:spacing w:after="0" w:line="240" w:lineRule="auto"/>
        <w:rPr>
          <w:rFonts w:eastAsia="Times New Roman"/>
          <w:lang w:eastAsia="hu-HU"/>
        </w:rPr>
      </w:pPr>
      <w:r>
        <w:rPr>
          <w:rFonts w:eastAsia="Times New Roman"/>
          <w:lang w:eastAsia="hu-HU"/>
        </w:rPr>
        <w:t>Körzeten kívüli: 2</w:t>
      </w:r>
      <w:r w:rsidR="000A1FD1" w:rsidRPr="000A1FD1">
        <w:rPr>
          <w:rFonts w:eastAsia="Times New Roman"/>
          <w:lang w:eastAsia="hu-HU"/>
        </w:rPr>
        <w:t xml:space="preserve"> fő</w:t>
      </w:r>
      <w:r>
        <w:rPr>
          <w:rFonts w:eastAsia="Times New Roman"/>
          <w:lang w:eastAsia="hu-HU"/>
        </w:rPr>
        <w:t xml:space="preserve"> (</w:t>
      </w:r>
      <w:proofErr w:type="spellStart"/>
      <w:r>
        <w:rPr>
          <w:rFonts w:eastAsia="Times New Roman"/>
          <w:lang w:eastAsia="hu-HU"/>
        </w:rPr>
        <w:t>Vindornyszőlős</w:t>
      </w:r>
      <w:proofErr w:type="spellEnd"/>
      <w:r>
        <w:rPr>
          <w:rFonts w:eastAsia="Times New Roman"/>
          <w:lang w:eastAsia="hu-HU"/>
        </w:rPr>
        <w:t>)</w:t>
      </w:r>
    </w:p>
    <w:p w:rsidR="003A2D46" w:rsidRDefault="003A2D46">
      <w:pPr>
        <w:rPr>
          <w:rFonts w:eastAsia="Times New Roman"/>
          <w:b/>
          <w:lang w:eastAsia="hu-HU"/>
        </w:rPr>
      </w:pPr>
      <w:r>
        <w:rPr>
          <w:rFonts w:eastAsia="Times New Roman"/>
          <w:b/>
          <w:lang w:eastAsia="hu-HU"/>
        </w:rPr>
        <w:br w:type="page"/>
      </w:r>
    </w:p>
    <w:p w:rsidR="000A1FD1" w:rsidRPr="000A1FD1" w:rsidRDefault="000A1FD1" w:rsidP="000A1FD1">
      <w:pPr>
        <w:spacing w:after="0" w:line="240" w:lineRule="auto"/>
        <w:rPr>
          <w:rFonts w:eastAsia="Times New Roman"/>
          <w:lang w:eastAsia="hu-HU"/>
        </w:rPr>
      </w:pPr>
      <w:r w:rsidRPr="000A1FD1">
        <w:rPr>
          <w:rFonts w:eastAsia="Times New Roman"/>
          <w:b/>
          <w:lang w:eastAsia="hu-HU"/>
        </w:rPr>
        <w:lastRenderedPageBreak/>
        <w:t>Ady út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2317"/>
        <w:gridCol w:w="2507"/>
        <w:gridCol w:w="1791"/>
      </w:tblGrid>
      <w:tr w:rsidR="00C46FCF" w:rsidRPr="006B38A9"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gyermekek száma</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körzetes gyerekek száma</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felvételt nem nyert</w:t>
            </w:r>
          </w:p>
        </w:tc>
      </w:tr>
      <w:tr w:rsidR="00C46FCF" w:rsidRPr="006B38A9"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április 20-május 20. között jelentkezett</w:t>
            </w: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F5103D" w:rsidP="00C46FCF">
            <w:pPr>
              <w:spacing w:after="0" w:line="240" w:lineRule="auto"/>
              <w:jc w:val="center"/>
              <w:rPr>
                <w:rFonts w:eastAsia="Times New Roman"/>
                <w:lang w:eastAsia="hu-HU"/>
              </w:rPr>
            </w:pPr>
            <w:r>
              <w:rPr>
                <w:rFonts w:eastAsia="Times New Roman"/>
                <w:lang w:eastAsia="hu-HU"/>
              </w:rPr>
              <w:t>17</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F5103D" w:rsidP="00C46FCF">
            <w:pPr>
              <w:spacing w:after="0" w:line="240" w:lineRule="auto"/>
              <w:jc w:val="center"/>
              <w:rPr>
                <w:rFonts w:eastAsia="Times New Roman"/>
                <w:lang w:eastAsia="hu-HU"/>
              </w:rPr>
            </w:pPr>
            <w:r>
              <w:rPr>
                <w:rFonts w:eastAsia="Times New Roman"/>
                <w:lang w:eastAsia="hu-HU"/>
              </w:rPr>
              <w:t>17</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r>
      <w:tr w:rsidR="00C46FCF" w:rsidRPr="006B38A9"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május 21-aug.31. között jelentkezett</w:t>
            </w: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F5103D" w:rsidP="00C46FCF">
            <w:pPr>
              <w:spacing w:after="0" w:line="240" w:lineRule="auto"/>
              <w:jc w:val="center"/>
              <w:rPr>
                <w:rFonts w:eastAsia="Times New Roman"/>
                <w:lang w:eastAsia="hu-HU"/>
              </w:rPr>
            </w:pPr>
            <w:r>
              <w:rPr>
                <w:rFonts w:eastAsia="Times New Roman"/>
                <w:lang w:eastAsia="hu-HU"/>
              </w:rPr>
              <w:t>2</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F5103D" w:rsidP="00C46FCF">
            <w:pPr>
              <w:spacing w:after="0" w:line="240" w:lineRule="auto"/>
              <w:jc w:val="center"/>
              <w:rPr>
                <w:rFonts w:eastAsia="Times New Roman"/>
                <w:lang w:eastAsia="hu-HU"/>
              </w:rPr>
            </w:pPr>
            <w:r>
              <w:rPr>
                <w:rFonts w:eastAsia="Times New Roman"/>
                <w:lang w:eastAsia="hu-HU"/>
              </w:rPr>
              <w:t>2</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r>
      <w:tr w:rsidR="00C46FCF" w:rsidRPr="006B38A9"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szept.1-30. között jelentkezett</w:t>
            </w: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lang w:eastAsia="hu-HU"/>
              </w:rPr>
            </w:pPr>
            <w:r w:rsidRPr="00C46FCF">
              <w:rPr>
                <w:rFonts w:eastAsia="Times New Roman"/>
                <w:lang w:eastAsia="hu-HU"/>
              </w:rPr>
              <w:t>0</w:t>
            </w:r>
          </w:p>
        </w:tc>
      </w:tr>
    </w:tbl>
    <w:p w:rsidR="000A1FD1" w:rsidRDefault="00C46FCF" w:rsidP="000A1FD1">
      <w:pPr>
        <w:spacing w:after="0" w:line="240" w:lineRule="auto"/>
        <w:rPr>
          <w:rFonts w:eastAsia="Times New Roman"/>
          <w:lang w:eastAsia="hu-HU"/>
        </w:rPr>
      </w:pPr>
      <w:r>
        <w:rPr>
          <w:rFonts w:eastAsia="Times New Roman"/>
          <w:lang w:eastAsia="hu-HU"/>
        </w:rPr>
        <w:t>Körzeten kívüli: 0</w:t>
      </w:r>
      <w:r w:rsidR="000A1FD1" w:rsidRPr="000A1FD1">
        <w:rPr>
          <w:rFonts w:eastAsia="Times New Roman"/>
          <w:lang w:eastAsia="hu-HU"/>
        </w:rPr>
        <w:t xml:space="preserve"> fő</w:t>
      </w:r>
    </w:p>
    <w:p w:rsidR="00655D95" w:rsidRPr="000A1FD1" w:rsidRDefault="00655D95" w:rsidP="000A1FD1">
      <w:pPr>
        <w:spacing w:after="0" w:line="240" w:lineRule="auto"/>
        <w:rPr>
          <w:rFonts w:eastAsia="Times New Roman"/>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315"/>
        <w:gridCol w:w="2502"/>
        <w:gridCol w:w="1788"/>
      </w:tblGrid>
      <w:tr w:rsidR="00C46FCF" w:rsidRPr="001816EA"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Összes</w:t>
            </w: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gyermekek száma</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körzetes gyerekek száma</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felvételt nem nyert</w:t>
            </w:r>
          </w:p>
        </w:tc>
      </w:tr>
      <w:tr w:rsidR="00C46FCF" w:rsidRPr="001816EA" w:rsidTr="00C46FCF">
        <w:tc>
          <w:tcPr>
            <w:tcW w:w="2505"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jelentkezettek száma</w:t>
            </w:r>
          </w:p>
        </w:tc>
        <w:tc>
          <w:tcPr>
            <w:tcW w:w="2371"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F5103D" w:rsidP="00C46FCF">
            <w:pPr>
              <w:spacing w:after="0" w:line="240" w:lineRule="auto"/>
              <w:jc w:val="center"/>
              <w:rPr>
                <w:rFonts w:eastAsia="Times New Roman"/>
                <w:b/>
                <w:lang w:eastAsia="hu-HU"/>
              </w:rPr>
            </w:pPr>
            <w:r>
              <w:rPr>
                <w:rFonts w:eastAsia="Times New Roman"/>
                <w:b/>
                <w:lang w:eastAsia="hu-HU"/>
              </w:rPr>
              <w:t>45</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F5103D" w:rsidP="00C46FCF">
            <w:pPr>
              <w:spacing w:after="0" w:line="240" w:lineRule="auto"/>
              <w:jc w:val="center"/>
              <w:rPr>
                <w:rFonts w:eastAsia="Times New Roman"/>
                <w:b/>
                <w:lang w:eastAsia="hu-HU"/>
              </w:rPr>
            </w:pPr>
            <w:r>
              <w:rPr>
                <w:rFonts w:eastAsia="Times New Roman"/>
                <w:b/>
                <w:lang w:eastAsia="hu-HU"/>
              </w:rPr>
              <w:t>43</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C46FCF" w:rsidRPr="00C46FCF" w:rsidRDefault="00C46FCF" w:rsidP="00C46FCF">
            <w:pPr>
              <w:spacing w:after="0" w:line="240" w:lineRule="auto"/>
              <w:jc w:val="center"/>
              <w:rPr>
                <w:rFonts w:eastAsia="Times New Roman"/>
                <w:b/>
                <w:lang w:eastAsia="hu-HU"/>
              </w:rPr>
            </w:pPr>
            <w:r w:rsidRPr="00C46FCF">
              <w:rPr>
                <w:rFonts w:eastAsia="Times New Roman"/>
                <w:b/>
                <w:lang w:eastAsia="hu-HU"/>
              </w:rPr>
              <w:t>0</w:t>
            </w:r>
          </w:p>
        </w:tc>
      </w:tr>
    </w:tbl>
    <w:p w:rsidR="008D59FC" w:rsidRDefault="008D59FC" w:rsidP="0009454A">
      <w:pPr>
        <w:autoSpaceDE w:val="0"/>
        <w:autoSpaceDN w:val="0"/>
        <w:adjustRightInd w:val="0"/>
        <w:spacing w:after="0" w:line="240" w:lineRule="auto"/>
        <w:jc w:val="both"/>
        <w:rPr>
          <w:b/>
          <w:i/>
        </w:rPr>
      </w:pPr>
    </w:p>
    <w:p w:rsidR="003569D9" w:rsidRDefault="003569D9" w:rsidP="0009454A">
      <w:pPr>
        <w:autoSpaceDE w:val="0"/>
        <w:autoSpaceDN w:val="0"/>
        <w:adjustRightInd w:val="0"/>
        <w:spacing w:after="0" w:line="240" w:lineRule="auto"/>
        <w:jc w:val="both"/>
        <w:rPr>
          <w:b/>
          <w:i/>
        </w:rPr>
      </w:pPr>
    </w:p>
    <w:p w:rsidR="006B704A" w:rsidRDefault="00E31833" w:rsidP="0009454A">
      <w:pPr>
        <w:autoSpaceDE w:val="0"/>
        <w:autoSpaceDN w:val="0"/>
        <w:adjustRightInd w:val="0"/>
        <w:spacing w:after="0" w:line="240" w:lineRule="auto"/>
        <w:jc w:val="both"/>
        <w:rPr>
          <w:b/>
          <w:i/>
        </w:rPr>
      </w:pPr>
      <w:r w:rsidRPr="00E31833">
        <w:rPr>
          <w:b/>
          <w:i/>
        </w:rPr>
        <w:t>3.3. Munkaügy</w:t>
      </w:r>
    </w:p>
    <w:p w:rsidR="006B704A" w:rsidRPr="006B704A" w:rsidRDefault="006B704A" w:rsidP="00BD2FE4">
      <w:pPr>
        <w:autoSpaceDE w:val="0"/>
        <w:autoSpaceDN w:val="0"/>
        <w:adjustRightInd w:val="0"/>
        <w:spacing w:after="0"/>
        <w:ind w:firstLine="708"/>
        <w:jc w:val="both"/>
      </w:pPr>
      <w:r>
        <w:t xml:space="preserve">A </w:t>
      </w:r>
      <w:r w:rsidRPr="006B704A">
        <w:t xml:space="preserve">dolgozók </w:t>
      </w:r>
      <w:r w:rsidR="00F5103D">
        <w:t>2019</w:t>
      </w:r>
      <w:r>
        <w:t xml:space="preserve">. január 1-től aktuális </w:t>
      </w:r>
      <w:r w:rsidRPr="006B704A">
        <w:t>á</w:t>
      </w:r>
      <w:r w:rsidR="00A3263D">
        <w:t>tsorolása időben megtörtént. (</w:t>
      </w:r>
      <w:r>
        <w:t>soros lépések</w:t>
      </w:r>
      <w:r w:rsidRPr="006B704A">
        <w:t>,</w:t>
      </w:r>
      <w:r>
        <w:t xml:space="preserve"> garantált bérminimumra való kiegészítés</w:t>
      </w:r>
      <w:r w:rsidR="000A1FD1">
        <w:t>, NOKS munkakörben dolgozók 107%-ra emelése</w:t>
      </w:r>
      <w:r w:rsidRPr="006B704A">
        <w:t>)</w:t>
      </w:r>
    </w:p>
    <w:p w:rsidR="006B704A" w:rsidRDefault="006B704A" w:rsidP="0009454A">
      <w:pPr>
        <w:autoSpaceDE w:val="0"/>
        <w:autoSpaceDN w:val="0"/>
        <w:adjustRightInd w:val="0"/>
        <w:spacing w:after="0"/>
        <w:jc w:val="both"/>
      </w:pPr>
      <w:r w:rsidRPr="006B704A">
        <w:t xml:space="preserve">A </w:t>
      </w:r>
      <w:r>
        <w:t>személyi változásokkal érintettek munkaköri leírásának</w:t>
      </w:r>
      <w:r w:rsidRPr="006B704A">
        <w:t xml:space="preserve"> aktualizálása megtörtént.</w:t>
      </w:r>
    </w:p>
    <w:p w:rsidR="006B704A" w:rsidRPr="006B704A" w:rsidRDefault="006B704A" w:rsidP="0009454A">
      <w:pPr>
        <w:autoSpaceDE w:val="0"/>
        <w:autoSpaceDN w:val="0"/>
        <w:adjustRightInd w:val="0"/>
        <w:spacing w:after="0"/>
        <w:jc w:val="both"/>
      </w:pPr>
      <w:r w:rsidRPr="006B704A">
        <w:t>A munkafegyelemmel és a beosztással kapc</w:t>
      </w:r>
      <w:r>
        <w:t xml:space="preserve">solatos ellenőrzéseket a vezető és </w:t>
      </w:r>
      <w:r w:rsidRPr="006B704A">
        <w:t>helyettes</w:t>
      </w:r>
      <w:r>
        <w:t>e</w:t>
      </w:r>
      <w:r w:rsidRPr="006B704A">
        <w:t xml:space="preserve"> a</w:t>
      </w:r>
      <w:r>
        <w:t xml:space="preserve"> </w:t>
      </w:r>
      <w:r w:rsidRPr="006B704A">
        <w:t>tervezettek szerint elvégezte. Tapasztalatait megbeszéltük, a szükség szerinti</w:t>
      </w:r>
      <w:r w:rsidR="001A0500">
        <w:t xml:space="preserve"> intézkedések </w:t>
      </w:r>
      <w:r w:rsidRPr="006B704A">
        <w:t>megtörténtek.</w:t>
      </w:r>
    </w:p>
    <w:p w:rsidR="006B704A" w:rsidRPr="006B704A" w:rsidRDefault="00F5103D" w:rsidP="0009454A">
      <w:pPr>
        <w:jc w:val="both"/>
      </w:pPr>
      <w:r>
        <w:t>Az 2019</w:t>
      </w:r>
      <w:r w:rsidR="001A0500">
        <w:t xml:space="preserve">. éves szabadságok </w:t>
      </w:r>
      <w:r w:rsidR="001A0500" w:rsidRPr="006E49BA">
        <w:t>tervezése, kiadása rendben folyt.</w:t>
      </w:r>
    </w:p>
    <w:p w:rsidR="00E31833" w:rsidRDefault="00E31833" w:rsidP="0009454A">
      <w:pPr>
        <w:autoSpaceDE w:val="0"/>
        <w:autoSpaceDN w:val="0"/>
        <w:adjustRightInd w:val="0"/>
        <w:spacing w:after="0" w:line="240" w:lineRule="auto"/>
        <w:jc w:val="both"/>
        <w:rPr>
          <w:b/>
          <w:i/>
        </w:rPr>
      </w:pPr>
      <w:r w:rsidRPr="00E31833">
        <w:rPr>
          <w:b/>
          <w:i/>
        </w:rPr>
        <w:t>3.4. Jogszerű</w:t>
      </w:r>
      <w:r w:rsidRPr="00E31833">
        <w:rPr>
          <w:rFonts w:ascii="TimesNewRoman" w:hAnsi="TimesNewRoman" w:cs="TimesNewRoman"/>
          <w:b/>
          <w:i/>
        </w:rPr>
        <w:t xml:space="preserve"> </w:t>
      </w:r>
      <w:r w:rsidRPr="00E31833">
        <w:rPr>
          <w:b/>
          <w:i/>
        </w:rPr>
        <w:t xml:space="preserve">működés </w:t>
      </w:r>
    </w:p>
    <w:p w:rsidR="001A0500" w:rsidRDefault="001A0500" w:rsidP="0009454A">
      <w:pPr>
        <w:autoSpaceDE w:val="0"/>
        <w:autoSpaceDN w:val="0"/>
        <w:adjustRightInd w:val="0"/>
        <w:spacing w:after="0" w:line="240" w:lineRule="auto"/>
        <w:jc w:val="both"/>
        <w:rPr>
          <w:b/>
          <w:i/>
        </w:rPr>
      </w:pPr>
    </w:p>
    <w:p w:rsidR="001A0500" w:rsidRPr="001A0500" w:rsidRDefault="001A0500" w:rsidP="0009454A">
      <w:pPr>
        <w:autoSpaceDE w:val="0"/>
        <w:autoSpaceDN w:val="0"/>
        <w:adjustRightInd w:val="0"/>
        <w:spacing w:after="0"/>
        <w:jc w:val="both"/>
      </w:pPr>
      <w:r w:rsidRPr="001A0500">
        <w:t>Egyszemélyi felelősként a jogszerű működési feltételek biztosítása kiemelt feladatom.</w:t>
      </w:r>
    </w:p>
    <w:p w:rsidR="001A0500" w:rsidRPr="006E49BA" w:rsidRDefault="001A0500" w:rsidP="0009454A">
      <w:pPr>
        <w:jc w:val="both"/>
      </w:pPr>
      <w:r w:rsidRPr="006E49BA">
        <w:t>Ehhez nyújt segítséget</w:t>
      </w:r>
      <w:r>
        <w:t xml:space="preserve"> az intézményen belül, </w:t>
      </w:r>
      <w:r w:rsidRPr="006E49BA">
        <w:t>szakmai területen az óvodai munkaközösség</w:t>
      </w:r>
      <w:r>
        <w:t>ek, intézményen kívül a Zala Megyei Pedagógiai Oktatási Központ és a Fenntartó is.</w:t>
      </w:r>
    </w:p>
    <w:p w:rsidR="001A0500" w:rsidRPr="00E31833" w:rsidRDefault="001A0500" w:rsidP="0009454A">
      <w:pPr>
        <w:autoSpaceDE w:val="0"/>
        <w:autoSpaceDN w:val="0"/>
        <w:adjustRightInd w:val="0"/>
        <w:spacing w:after="0" w:line="240" w:lineRule="auto"/>
        <w:jc w:val="both"/>
        <w:rPr>
          <w:b/>
          <w:i/>
        </w:rPr>
      </w:pPr>
    </w:p>
    <w:p w:rsidR="00E31833" w:rsidRDefault="00E31833" w:rsidP="00E31833">
      <w:pPr>
        <w:autoSpaceDE w:val="0"/>
        <w:autoSpaceDN w:val="0"/>
        <w:adjustRightInd w:val="0"/>
        <w:spacing w:after="0" w:line="240" w:lineRule="auto"/>
        <w:rPr>
          <w:b/>
          <w:i/>
        </w:rPr>
      </w:pPr>
      <w:r w:rsidRPr="00E31833">
        <w:rPr>
          <w:b/>
          <w:i/>
        </w:rPr>
        <w:t>3.5. Gazdálkodás</w:t>
      </w:r>
    </w:p>
    <w:p w:rsidR="001A0500" w:rsidRDefault="001A0500" w:rsidP="00E31833">
      <w:pPr>
        <w:autoSpaceDE w:val="0"/>
        <w:autoSpaceDN w:val="0"/>
        <w:adjustRightInd w:val="0"/>
        <w:spacing w:after="0" w:line="240" w:lineRule="auto"/>
        <w:rPr>
          <w:b/>
          <w:i/>
        </w:rPr>
      </w:pPr>
    </w:p>
    <w:p w:rsidR="00D30877" w:rsidRPr="00C46FCF" w:rsidRDefault="001A0500" w:rsidP="00C46FCF">
      <w:pPr>
        <w:ind w:firstLine="708"/>
        <w:jc w:val="both"/>
      </w:pPr>
      <w:r w:rsidRPr="006E49BA">
        <w:t>A vezetői munkám szerves része a gazdálkodáss</w:t>
      </w:r>
      <w:r>
        <w:t>al, költségvetéssel</w:t>
      </w:r>
      <w:r w:rsidRPr="006E49BA">
        <w:t>, annak</w:t>
      </w:r>
      <w:r>
        <w:t xml:space="preserve"> </w:t>
      </w:r>
      <w:r w:rsidRPr="006E49BA">
        <w:t>felhasználásával és ellenőrzésével kapcsolatos feladatok e</w:t>
      </w:r>
      <w:r>
        <w:t xml:space="preserve">llátása. Ebben segítőm Zalaszentgróti GESZ vezetői és munkatársai. </w:t>
      </w:r>
      <w:r w:rsidRPr="006E49BA">
        <w:t>Mindenkor betartjuk a törvényi előírásokat,</w:t>
      </w:r>
      <w:r>
        <w:t xml:space="preserve"> törekszünk a takarékosságra, és az </w:t>
      </w:r>
      <w:r w:rsidRPr="006E49BA">
        <w:t>ésszerű felhasználásra.</w:t>
      </w:r>
    </w:p>
    <w:p w:rsidR="00155B45" w:rsidRPr="00155B45" w:rsidRDefault="00155B45" w:rsidP="0009454A">
      <w:pPr>
        <w:autoSpaceDE w:val="0"/>
        <w:autoSpaceDN w:val="0"/>
        <w:adjustRightInd w:val="0"/>
        <w:spacing w:after="0"/>
        <w:jc w:val="both"/>
      </w:pPr>
    </w:p>
    <w:p w:rsidR="00E31833" w:rsidRDefault="00155B45" w:rsidP="0009454A">
      <w:pPr>
        <w:autoSpaceDE w:val="0"/>
        <w:autoSpaceDN w:val="0"/>
        <w:adjustRightInd w:val="0"/>
        <w:spacing w:after="0"/>
        <w:jc w:val="both"/>
        <w:rPr>
          <w:b/>
          <w:i/>
        </w:rPr>
      </w:pPr>
      <w:r>
        <w:rPr>
          <w:b/>
          <w:i/>
        </w:rPr>
        <w:t>3.5.2</w:t>
      </w:r>
      <w:r w:rsidR="00E31833" w:rsidRPr="00E31833">
        <w:rPr>
          <w:b/>
          <w:i/>
        </w:rPr>
        <w:t>. Az intézményi szakmai, gazdálkodási célok és eredmények</w:t>
      </w:r>
    </w:p>
    <w:p w:rsidR="00325304" w:rsidRPr="00325304" w:rsidRDefault="00325304" w:rsidP="00F5103D">
      <w:pPr>
        <w:autoSpaceDE w:val="0"/>
        <w:autoSpaceDN w:val="0"/>
        <w:adjustRightInd w:val="0"/>
        <w:ind w:firstLine="708"/>
        <w:rPr>
          <w:bCs/>
        </w:rPr>
      </w:pPr>
      <w:r w:rsidRPr="00325304">
        <w:rPr>
          <w:bCs/>
        </w:rPr>
        <w:t xml:space="preserve">Térségi kapcsolatainkat erősíti a minden évben megrendezésre </w:t>
      </w:r>
      <w:r w:rsidR="00F5103D">
        <w:rPr>
          <w:bCs/>
        </w:rPr>
        <w:t>kerülő Szakmai Napunk, mely 2019</w:t>
      </w:r>
      <w:r w:rsidR="00542634">
        <w:rPr>
          <w:bCs/>
        </w:rPr>
        <w:t>-be</w:t>
      </w:r>
      <w:r w:rsidRPr="00325304">
        <w:rPr>
          <w:bCs/>
        </w:rPr>
        <w:t>n a XX</w:t>
      </w:r>
      <w:r w:rsidR="00542634">
        <w:rPr>
          <w:bCs/>
        </w:rPr>
        <w:t>I</w:t>
      </w:r>
      <w:r w:rsidR="00C46FCF">
        <w:rPr>
          <w:bCs/>
        </w:rPr>
        <w:t>I</w:t>
      </w:r>
      <w:r w:rsidR="00F5103D">
        <w:rPr>
          <w:bCs/>
        </w:rPr>
        <w:t>I</w:t>
      </w:r>
      <w:r w:rsidRPr="00325304">
        <w:rPr>
          <w:bCs/>
        </w:rPr>
        <w:t>. jubileumát ünnepelte. Ez alkalombó</w:t>
      </w:r>
      <w:r>
        <w:rPr>
          <w:bCs/>
        </w:rPr>
        <w:t>l</w:t>
      </w:r>
      <w:r w:rsidR="00F5103D">
        <w:rPr>
          <w:bCs/>
        </w:rPr>
        <w:t xml:space="preserve"> vendégelőadónk</w:t>
      </w:r>
      <w:r w:rsidR="0035438C">
        <w:rPr>
          <w:bCs/>
        </w:rPr>
        <w:t xml:space="preserve"> volt</w:t>
      </w:r>
      <w:r w:rsidR="00F5103D">
        <w:rPr>
          <w:bCs/>
        </w:rPr>
        <w:t xml:space="preserve"> Laposa Julcsi zenei mediátor.</w:t>
      </w:r>
    </w:p>
    <w:p w:rsidR="002358E2" w:rsidRDefault="002358E2" w:rsidP="002358E2">
      <w:pPr>
        <w:autoSpaceDE w:val="0"/>
        <w:autoSpaceDN w:val="0"/>
        <w:adjustRightInd w:val="0"/>
        <w:ind w:firstLine="708"/>
        <w:jc w:val="both"/>
        <w:rPr>
          <w:bCs/>
        </w:rPr>
      </w:pPr>
      <w:r>
        <w:rPr>
          <w:bCs/>
        </w:rPr>
        <w:t>Sikeresen s</w:t>
      </w:r>
      <w:r w:rsidRPr="0073727C">
        <w:rPr>
          <w:bCs/>
        </w:rPr>
        <w:t xml:space="preserve">zerepeltek óvodásaink </w:t>
      </w:r>
      <w:r w:rsidR="00F5103D">
        <w:rPr>
          <w:bCs/>
        </w:rPr>
        <w:t>2019</w:t>
      </w:r>
      <w:r>
        <w:rPr>
          <w:bCs/>
        </w:rPr>
        <w:t xml:space="preserve"> áprilisában a Gyenesdiási Óvoda által </w:t>
      </w:r>
      <w:r w:rsidRPr="008C1973">
        <w:rPr>
          <w:bCs/>
        </w:rPr>
        <w:t>meghirdetett Pacsirta dalversenyen is:</w:t>
      </w:r>
      <w:r w:rsidR="008C1973" w:rsidRPr="008C1973">
        <w:rPr>
          <w:bCs/>
        </w:rPr>
        <w:t xml:space="preserve"> </w:t>
      </w:r>
      <w:r w:rsidR="0035438C">
        <w:rPr>
          <w:bCs/>
        </w:rPr>
        <w:t xml:space="preserve">kiemelt arany és </w:t>
      </w:r>
      <w:r w:rsidR="00380371">
        <w:rPr>
          <w:bCs/>
        </w:rPr>
        <w:t>ezüst</w:t>
      </w:r>
      <w:r w:rsidR="008C1973" w:rsidRPr="008C1973">
        <w:rPr>
          <w:bCs/>
        </w:rPr>
        <w:t>minősítéssel.</w:t>
      </w:r>
    </w:p>
    <w:p w:rsidR="0035438C" w:rsidRPr="008C1973" w:rsidRDefault="00F5103D" w:rsidP="002358E2">
      <w:pPr>
        <w:autoSpaceDE w:val="0"/>
        <w:autoSpaceDN w:val="0"/>
        <w:adjustRightInd w:val="0"/>
        <w:ind w:firstLine="708"/>
        <w:jc w:val="both"/>
        <w:rPr>
          <w:bCs/>
        </w:rPr>
      </w:pPr>
      <w:r>
        <w:rPr>
          <w:bCs/>
        </w:rPr>
        <w:t xml:space="preserve">Sikeresen vettek részt óvodásaink </w:t>
      </w:r>
      <w:proofErr w:type="gramStart"/>
      <w:r>
        <w:rPr>
          <w:bCs/>
        </w:rPr>
        <w:t xml:space="preserve">a </w:t>
      </w:r>
      <w:r w:rsidR="00214874">
        <w:rPr>
          <w:bCs/>
        </w:rPr>
        <w:t xml:space="preserve"> </w:t>
      </w:r>
      <w:r>
        <w:rPr>
          <w:bCs/>
        </w:rPr>
        <w:t>sümegi</w:t>
      </w:r>
      <w:proofErr w:type="gramEnd"/>
      <w:r>
        <w:rPr>
          <w:bCs/>
        </w:rPr>
        <w:t xml:space="preserve"> </w:t>
      </w:r>
      <w:proofErr w:type="spellStart"/>
      <w:r>
        <w:rPr>
          <w:bCs/>
        </w:rPr>
        <w:t>Kompanik</w:t>
      </w:r>
      <w:proofErr w:type="spellEnd"/>
      <w:r>
        <w:rPr>
          <w:bCs/>
        </w:rPr>
        <w:t xml:space="preserve"> Zsófia Óvoda által rendezett OVI olimpián</w:t>
      </w:r>
      <w:r w:rsidR="0035438C">
        <w:rPr>
          <w:bCs/>
        </w:rPr>
        <w:t xml:space="preserve"> </w:t>
      </w:r>
      <w:r w:rsidR="00214874">
        <w:rPr>
          <w:bCs/>
        </w:rPr>
        <w:t>is, ahol első helyezést a ért</w:t>
      </w:r>
      <w:r>
        <w:rPr>
          <w:bCs/>
        </w:rPr>
        <w:t>ek el. Így 2020-ra</w:t>
      </w:r>
      <w:r w:rsidR="00214874">
        <w:rPr>
          <w:bCs/>
        </w:rPr>
        <w:t xml:space="preserve"> </w:t>
      </w:r>
      <w:r>
        <w:rPr>
          <w:bCs/>
        </w:rPr>
        <w:t>óvodánk szervezi a következő rendezvényt.</w:t>
      </w:r>
    </w:p>
    <w:p w:rsidR="00844908" w:rsidRPr="00844908" w:rsidRDefault="00844908" w:rsidP="00844908">
      <w:pPr>
        <w:overflowPunct w:val="0"/>
        <w:autoSpaceDE w:val="0"/>
        <w:autoSpaceDN w:val="0"/>
        <w:adjustRightInd w:val="0"/>
        <w:spacing w:after="0" w:line="240" w:lineRule="auto"/>
        <w:jc w:val="center"/>
        <w:textAlignment w:val="baseline"/>
        <w:rPr>
          <w:b/>
        </w:rPr>
      </w:pPr>
      <w:r w:rsidRPr="00844908">
        <w:rPr>
          <w:b/>
        </w:rPr>
        <w:lastRenderedPageBreak/>
        <w:t>4. GYERMEKVÉDELEM</w:t>
      </w:r>
    </w:p>
    <w:p w:rsidR="00844908" w:rsidRDefault="00844908" w:rsidP="003C0744">
      <w:pPr>
        <w:overflowPunct w:val="0"/>
        <w:autoSpaceDE w:val="0"/>
        <w:autoSpaceDN w:val="0"/>
        <w:adjustRightInd w:val="0"/>
        <w:spacing w:after="0"/>
        <w:jc w:val="center"/>
        <w:textAlignment w:val="baseline"/>
        <w:rPr>
          <w:b/>
        </w:rPr>
      </w:pPr>
    </w:p>
    <w:p w:rsidR="00653DB2" w:rsidRDefault="00653DB2" w:rsidP="0009454A">
      <w:pPr>
        <w:overflowPunct w:val="0"/>
        <w:autoSpaceDE w:val="0"/>
        <w:autoSpaceDN w:val="0"/>
        <w:adjustRightInd w:val="0"/>
        <w:spacing w:after="0"/>
        <w:ind w:firstLine="708"/>
        <w:jc w:val="both"/>
        <w:textAlignment w:val="baseline"/>
      </w:pPr>
      <w:r w:rsidRPr="00653DB2">
        <w:t>A gyermekvédelmi m</w:t>
      </w:r>
      <w:r>
        <w:t>unkát az intézményvezető és a</w:t>
      </w:r>
      <w:r w:rsidRPr="00653DB2">
        <w:t xml:space="preserve"> vá</w:t>
      </w:r>
      <w:r>
        <w:t>l</w:t>
      </w:r>
      <w:r w:rsidR="008A1C94">
        <w:t xml:space="preserve">asztott gyermekvédelmi felelős </w:t>
      </w:r>
      <w:r>
        <w:t>látja el</w:t>
      </w:r>
      <w:r w:rsidR="008B1532">
        <w:t xml:space="preserve">. </w:t>
      </w:r>
      <w:r w:rsidR="00F5103D">
        <w:t>A 2019</w:t>
      </w:r>
      <w:r w:rsidR="00214874">
        <w:t>.</w:t>
      </w:r>
      <w:r w:rsidR="008A1C94">
        <w:t xml:space="preserve"> szeptembertől a gyerekvéd</w:t>
      </w:r>
      <w:r w:rsidR="00F5103D">
        <w:t xml:space="preserve">elmi felelősi munkát </w:t>
      </w:r>
      <w:r w:rsidR="00214874">
        <w:t>Erdős Béláné</w:t>
      </w:r>
      <w:r w:rsidR="008A1C94">
        <w:t xml:space="preserve"> vállalta. </w:t>
      </w:r>
      <w:r w:rsidR="008B1532">
        <w:t>Sajnos</w:t>
      </w:r>
      <w:r w:rsidRPr="00653DB2">
        <w:t xml:space="preserve"> e poszt betöltése nem jár pótlékkal, sem órakedvezménnyel, de nagyon nagy szükség van munkájára. Gyermekvédelmi felelősünk</w:t>
      </w:r>
      <w:r>
        <w:t xml:space="preserve"> </w:t>
      </w:r>
      <w:r w:rsidRPr="00653DB2">
        <w:t>nyomon követte a változásokat, szükség szerint konzultált a csoportos óvónőkkel, koordinálta</w:t>
      </w:r>
      <w:r>
        <w:t xml:space="preserve"> </w:t>
      </w:r>
      <w:r w:rsidRPr="00653DB2">
        <w:t>a feladatokat. Állandó kapcsolatot t</w:t>
      </w:r>
      <w:r w:rsidR="002358E2">
        <w:t>art a Gyermekjóléti Központtal</w:t>
      </w:r>
      <w:r w:rsidR="00214874">
        <w:t xml:space="preserve"> és az újonnan megbízott szociális segítő munkatárssal.</w:t>
      </w:r>
    </w:p>
    <w:p w:rsidR="00496C2C" w:rsidRPr="00496C2C" w:rsidRDefault="00496C2C" w:rsidP="0009454A">
      <w:pPr>
        <w:overflowPunct w:val="0"/>
        <w:autoSpaceDE w:val="0"/>
        <w:autoSpaceDN w:val="0"/>
        <w:adjustRightInd w:val="0"/>
        <w:spacing w:after="0"/>
        <w:jc w:val="both"/>
        <w:textAlignment w:val="baseline"/>
      </w:pPr>
      <w:r w:rsidRPr="00496C2C">
        <w:t xml:space="preserve">Az óvodába járó gyermekek </w:t>
      </w:r>
      <w:r w:rsidRPr="00380371">
        <w:t xml:space="preserve">száma </w:t>
      </w:r>
      <w:r w:rsidR="00F5103D">
        <w:t>155</w:t>
      </w:r>
      <w:r w:rsidR="007B4BC3">
        <w:t xml:space="preserve"> fő, </w:t>
      </w:r>
      <w:r w:rsidR="00F5103D">
        <w:t>bölcsődei ellátásban részesül 23</w:t>
      </w:r>
      <w:r w:rsidR="007B4BC3">
        <w:t xml:space="preserve"> fő </w:t>
      </w:r>
      <w:r w:rsidR="002358E2" w:rsidRPr="00380371">
        <w:t>a</w:t>
      </w:r>
      <w:r w:rsidR="007B4BC3">
        <w:t>z</w:t>
      </w:r>
      <w:r w:rsidR="002358E2" w:rsidRPr="00380371">
        <w:t xml:space="preserve"> </w:t>
      </w:r>
      <w:r w:rsidR="00F5103D">
        <w:t>2019</w:t>
      </w:r>
      <w:r w:rsidRPr="00496C2C">
        <w:t xml:space="preserve">.október 1-i statisztika alapján.  </w:t>
      </w:r>
    </w:p>
    <w:p w:rsidR="002358E2" w:rsidRDefault="00496C2C" w:rsidP="0009454A">
      <w:pPr>
        <w:overflowPunct w:val="0"/>
        <w:autoSpaceDE w:val="0"/>
        <w:autoSpaceDN w:val="0"/>
        <w:adjustRightInd w:val="0"/>
        <w:spacing w:after="0"/>
        <w:jc w:val="both"/>
        <w:textAlignment w:val="baseline"/>
      </w:pPr>
      <w:r w:rsidRPr="00496C2C">
        <w:t xml:space="preserve">Nyilvántartott hátrányos helyzetű gyermekek száma: </w:t>
      </w:r>
      <w:r w:rsidR="00F5103D">
        <w:t>5</w:t>
      </w:r>
      <w:r w:rsidRPr="00496C2C">
        <w:t xml:space="preserve"> fő, halmozottan hátrányos helyzetű gyermekek száma: </w:t>
      </w:r>
      <w:r w:rsidR="00F5103D">
        <w:t>5</w:t>
      </w:r>
      <w:r w:rsidR="00380371">
        <w:t xml:space="preserve"> </w:t>
      </w:r>
      <w:r w:rsidRPr="00496C2C">
        <w:t xml:space="preserve">fő. </w:t>
      </w:r>
    </w:p>
    <w:p w:rsidR="00496C2C" w:rsidRDefault="00F5103D" w:rsidP="0009454A">
      <w:pPr>
        <w:overflowPunct w:val="0"/>
        <w:autoSpaceDE w:val="0"/>
        <w:autoSpaceDN w:val="0"/>
        <w:adjustRightInd w:val="0"/>
        <w:spacing w:after="0"/>
        <w:jc w:val="both"/>
        <w:textAlignment w:val="baseline"/>
      </w:pPr>
      <w:r>
        <w:t>A 2019</w:t>
      </w:r>
      <w:r w:rsidR="00496C2C" w:rsidRPr="00496C2C">
        <w:t>.09.01-től ingyenes étkeztetésben részt vevő jogosult a Batthyányi úti székhelyen</w:t>
      </w:r>
      <w:r w:rsidR="00496C2C" w:rsidRPr="00380371">
        <w:t xml:space="preserve">: </w:t>
      </w:r>
      <w:r>
        <w:t>75</w:t>
      </w:r>
      <w:r w:rsidR="007B4BC3">
        <w:t xml:space="preserve"> </w:t>
      </w:r>
      <w:r w:rsidR="00496C2C" w:rsidRPr="00496C2C">
        <w:t>fő, Ady úti telephelyen</w:t>
      </w:r>
      <w:r w:rsidR="00D72F82">
        <w:t xml:space="preserve"> 47</w:t>
      </w:r>
      <w:r w:rsidR="00496C2C" w:rsidRPr="00380371">
        <w:t xml:space="preserve"> </w:t>
      </w:r>
      <w:r w:rsidR="00496C2C" w:rsidRPr="00496C2C">
        <w:t>fő, összesen</w:t>
      </w:r>
      <w:r w:rsidR="00D72F82">
        <w:t xml:space="preserve"> 122</w:t>
      </w:r>
      <w:r w:rsidR="007B4BC3">
        <w:t xml:space="preserve"> </w:t>
      </w:r>
      <w:r w:rsidR="00496C2C" w:rsidRPr="00496C2C">
        <w:t>fő. Az ingyenes gyermekétkeztetésre</w:t>
      </w:r>
      <w:r w:rsidR="00496C2C">
        <w:t xml:space="preserve"> vonatkozó</w:t>
      </w:r>
      <w:r w:rsidR="008A1C94">
        <w:t xml:space="preserve"> eljárásrendet szabályzatainkba</w:t>
      </w:r>
      <w:r w:rsidR="002358E2">
        <w:t xml:space="preserve"> </w:t>
      </w:r>
      <w:r w:rsidR="00496C2C">
        <w:t>beépítettük</w:t>
      </w:r>
      <w:r w:rsidR="00496C2C" w:rsidRPr="00496C2C">
        <w:t>, erről a szülőket tájékoztattuk.</w:t>
      </w:r>
      <w:r w:rsidR="002358E2">
        <w:t xml:space="preserve"> </w:t>
      </w:r>
    </w:p>
    <w:p w:rsidR="00496C2C" w:rsidRDefault="00496C2C" w:rsidP="0009454A">
      <w:pPr>
        <w:overflowPunct w:val="0"/>
        <w:autoSpaceDE w:val="0"/>
        <w:autoSpaceDN w:val="0"/>
        <w:adjustRightInd w:val="0"/>
        <w:spacing w:after="0"/>
        <w:jc w:val="both"/>
        <w:textAlignment w:val="baseline"/>
      </w:pPr>
      <w:r w:rsidRPr="00496C2C">
        <w:t>A távolmaradás</w:t>
      </w:r>
      <w:r w:rsidR="002358E2">
        <w:t>, óvodai hiányzások</w:t>
      </w:r>
      <w:r w:rsidRPr="00496C2C">
        <w:t xml:space="preserve"> szabályait pontosítottuk, figyele</w:t>
      </w:r>
      <w:r>
        <w:t>mbe vettük</w:t>
      </w:r>
      <w:r w:rsidRPr="00496C2C">
        <w:t xml:space="preserve"> </w:t>
      </w:r>
      <w:r>
        <w:t>az új jogszabályi módosításokat, szigorításokat.</w:t>
      </w:r>
      <w:r w:rsidR="002358E2">
        <w:t xml:space="preserve"> Sajnos ennek betartatásában s</w:t>
      </w:r>
      <w:r w:rsidR="00F92C1E">
        <w:t>zükség</w:t>
      </w:r>
      <w:r w:rsidR="002358E2">
        <w:t xml:space="preserve"> volt </w:t>
      </w:r>
      <w:r w:rsidR="00F92C1E">
        <w:t xml:space="preserve">a gyerekvédelmi munkára és </w:t>
      </w:r>
      <w:r w:rsidR="002358E2">
        <w:t xml:space="preserve">a </w:t>
      </w:r>
      <w:r w:rsidR="002358E2" w:rsidRPr="002358E2">
        <w:t xml:space="preserve">Gyermekjóléti </w:t>
      </w:r>
      <w:r w:rsidR="002358E2">
        <w:t>Központtal való együttműködés</w:t>
      </w:r>
      <w:r w:rsidR="008A1C94">
        <w:t>re. A</w:t>
      </w:r>
      <w:r w:rsidR="00F92C1E">
        <w:t xml:space="preserve"> </w:t>
      </w:r>
      <w:r w:rsidR="00D72F82">
        <w:t>2019-e</w:t>
      </w:r>
      <w:r w:rsidR="008A1C94">
        <w:t xml:space="preserve">s évben nem </w:t>
      </w:r>
      <w:r w:rsidR="00F92C1E">
        <w:t>kellett</w:t>
      </w:r>
      <w:r w:rsidR="004B7977">
        <w:t xml:space="preserve"> a Járási Hivatalhoz fordulnunk igazolatlan hiányzások ügyében.</w:t>
      </w:r>
    </w:p>
    <w:p w:rsidR="00653DB2" w:rsidRPr="00C76AC9" w:rsidRDefault="00D72F82" w:rsidP="0009454A">
      <w:pPr>
        <w:overflowPunct w:val="0"/>
        <w:autoSpaceDE w:val="0"/>
        <w:autoSpaceDN w:val="0"/>
        <w:adjustRightInd w:val="0"/>
        <w:spacing w:after="0"/>
        <w:ind w:firstLine="708"/>
        <w:jc w:val="both"/>
        <w:textAlignment w:val="baseline"/>
      </w:pPr>
      <w:r>
        <w:t>A 2019-e</w:t>
      </w:r>
      <w:r w:rsidR="00C76AC9" w:rsidRPr="00C76AC9">
        <w:t xml:space="preserve">s évben végzett </w:t>
      </w:r>
      <w:r w:rsidR="008A1C94">
        <w:t xml:space="preserve">gyermekvédelmi </w:t>
      </w:r>
      <w:r w:rsidR="00C76AC9" w:rsidRPr="00C76AC9">
        <w:t>munkájáról részletes beszámoló a mellékletben található.</w:t>
      </w:r>
    </w:p>
    <w:p w:rsidR="00653DB2" w:rsidRDefault="00653DB2" w:rsidP="0009454A">
      <w:pPr>
        <w:overflowPunct w:val="0"/>
        <w:autoSpaceDE w:val="0"/>
        <w:autoSpaceDN w:val="0"/>
        <w:adjustRightInd w:val="0"/>
        <w:spacing w:after="0"/>
        <w:ind w:firstLine="708"/>
        <w:jc w:val="both"/>
        <w:textAlignment w:val="baseline"/>
      </w:pPr>
    </w:p>
    <w:p w:rsidR="00653DB2" w:rsidRPr="00653DB2" w:rsidRDefault="00653DB2" w:rsidP="00653DB2">
      <w:pPr>
        <w:overflowPunct w:val="0"/>
        <w:autoSpaceDE w:val="0"/>
        <w:autoSpaceDN w:val="0"/>
        <w:adjustRightInd w:val="0"/>
        <w:spacing w:after="0" w:line="240" w:lineRule="auto"/>
        <w:ind w:firstLine="708"/>
        <w:textAlignment w:val="baseline"/>
      </w:pPr>
    </w:p>
    <w:p w:rsidR="00844908" w:rsidRDefault="00844908" w:rsidP="00844908">
      <w:pPr>
        <w:autoSpaceDE w:val="0"/>
        <w:autoSpaceDN w:val="0"/>
        <w:adjustRightInd w:val="0"/>
        <w:spacing w:after="0" w:line="240" w:lineRule="auto"/>
        <w:jc w:val="center"/>
        <w:rPr>
          <w:b/>
        </w:rPr>
      </w:pPr>
      <w:r w:rsidRPr="00844908">
        <w:rPr>
          <w:b/>
        </w:rPr>
        <w:t>5. KAPCSOLATOK</w:t>
      </w:r>
    </w:p>
    <w:p w:rsidR="00653DB2" w:rsidRDefault="00653DB2" w:rsidP="00844908">
      <w:pPr>
        <w:autoSpaceDE w:val="0"/>
        <w:autoSpaceDN w:val="0"/>
        <w:adjustRightInd w:val="0"/>
        <w:spacing w:after="0" w:line="240" w:lineRule="auto"/>
        <w:jc w:val="center"/>
        <w:rPr>
          <w:b/>
        </w:rPr>
      </w:pPr>
    </w:p>
    <w:p w:rsidR="00653DB2" w:rsidRPr="00653DB2" w:rsidRDefault="00653DB2" w:rsidP="0009454A">
      <w:pPr>
        <w:jc w:val="both"/>
        <w:rPr>
          <w:rFonts w:eastAsia="Times New Roman"/>
          <w:b/>
          <w:i/>
          <w:lang w:eastAsia="hu-HU"/>
        </w:rPr>
      </w:pPr>
      <w:r w:rsidRPr="00653DB2">
        <w:rPr>
          <w:b/>
          <w:i/>
          <w:smallCaps/>
        </w:rPr>
        <w:t xml:space="preserve">5.1 </w:t>
      </w:r>
      <w:r w:rsidRPr="00653DB2">
        <w:rPr>
          <w:rFonts w:eastAsia="Times New Roman"/>
          <w:b/>
          <w:i/>
          <w:lang w:eastAsia="hu-HU"/>
        </w:rPr>
        <w:t xml:space="preserve">Óvoda- család </w:t>
      </w:r>
    </w:p>
    <w:p w:rsidR="00653DB2" w:rsidRDefault="00653DB2" w:rsidP="0009454A">
      <w:pPr>
        <w:ind w:firstLine="708"/>
        <w:jc w:val="both"/>
      </w:pPr>
      <w:r w:rsidRPr="00B92C89">
        <w:rPr>
          <w:rFonts w:eastAsia="Times New Roman"/>
          <w:lang w:eastAsia="hu-HU"/>
        </w:rPr>
        <w:t xml:space="preserve">Továbbra is kiemelt feladatunk az óvoda-család kapcsolatának még teljesebb, harmonikusabb működtetése. </w:t>
      </w:r>
      <w:r w:rsidRPr="00B92C89">
        <w:t xml:space="preserve">A kommunikációs </w:t>
      </w:r>
      <w:r>
        <w:t>s</w:t>
      </w:r>
      <w:r w:rsidR="00D72F82">
        <w:t>zint javítása érdekében a 2019-e</w:t>
      </w:r>
      <w:r w:rsidR="008A1C94">
        <w:t>s évben is megszerveztük</w:t>
      </w:r>
      <w:r>
        <w:t xml:space="preserve"> a szülőkkel közös programjainkat. A szülői értekezletek alkalmával el</w:t>
      </w:r>
      <w:r w:rsidRPr="00B92C89">
        <w:t>hív</w:t>
      </w:r>
      <w:r>
        <w:t>t</w:t>
      </w:r>
      <w:r w:rsidRPr="00B92C89">
        <w:t>unk külső előadókat (logopédus, védőnő, gyermekorvos, iskolai pedagógus stb.) Akik rövid előadásukban a szülőket érdeklő témákban nyújtanának információkat és válaszolnának a szülők felmerülő ké</w:t>
      </w:r>
      <w:r>
        <w:t>rdéseire. Továbbra is megtartottuk</w:t>
      </w:r>
      <w:r w:rsidRPr="00B92C89">
        <w:t xml:space="preserve"> a jól bevált kapcsolattartási </w:t>
      </w:r>
      <w:r>
        <w:t>formákat, a fogadóórák alkalmat nyújtottak</w:t>
      </w:r>
      <w:r w:rsidRPr="00B92C89">
        <w:t xml:space="preserve"> a szülőknek arra, hogy személyesen megbeszéljék a csoportban dolgozó óvodapedagógusokkal gyermekük fejlődését.</w:t>
      </w:r>
    </w:p>
    <w:p w:rsidR="00653DB2" w:rsidRPr="00B92C89" w:rsidRDefault="00653DB2" w:rsidP="0009454A">
      <w:pPr>
        <w:jc w:val="both"/>
      </w:pPr>
      <w:r w:rsidRPr="00653DB2">
        <w:t>Évente két alkalommal rendez</w:t>
      </w:r>
      <w:r>
        <w:t>t</w:t>
      </w:r>
      <w:r w:rsidRPr="00653DB2">
        <w:t>ünk (</w:t>
      </w:r>
      <w:r w:rsidRPr="00653DB2">
        <w:rPr>
          <w:b/>
        </w:rPr>
        <w:t>szeptember és január</w:t>
      </w:r>
      <w:r w:rsidRPr="00653DB2">
        <w:t xml:space="preserve"> hónap</w:t>
      </w:r>
      <w:r w:rsidR="00FB6326">
        <w:t>ban) szülői értekezletet. Mind</w:t>
      </w:r>
      <w:r w:rsidRPr="00653DB2">
        <w:t xml:space="preserve">két alkalommal </w:t>
      </w:r>
      <w:r w:rsidR="008A1C94">
        <w:t>közös szülői értekezlet</w:t>
      </w:r>
      <w:r>
        <w:t xml:space="preserve"> előzte </w:t>
      </w:r>
      <w:r w:rsidRPr="00653DB2">
        <w:t>meg a csoport szülői értekezleteket, az óvodavezető által tartott un. össze</w:t>
      </w:r>
      <w:r>
        <w:t xml:space="preserve">vont szülői értekezlet, </w:t>
      </w:r>
      <w:r w:rsidRPr="00653DB2">
        <w:t>ahol az intézményr</w:t>
      </w:r>
      <w:r w:rsidR="004B7977">
        <w:t xml:space="preserve">ől, az </w:t>
      </w:r>
      <w:r w:rsidR="008A1C94">
        <w:t xml:space="preserve">esetleges </w:t>
      </w:r>
      <w:r w:rsidR="008A1C94" w:rsidRPr="00653DB2">
        <w:t>változásokról</w:t>
      </w:r>
      <w:r>
        <w:t>, lehetőségekről</w:t>
      </w:r>
      <w:r w:rsidR="004B7977">
        <w:t>, aktuális tudnivalókról</w:t>
      </w:r>
      <w:r>
        <w:t xml:space="preserve"> kaptak </w:t>
      </w:r>
      <w:r w:rsidRPr="00653DB2">
        <w:t>tájékoztatást a szülők.</w:t>
      </w:r>
    </w:p>
    <w:p w:rsidR="00653DB2" w:rsidRDefault="00653DB2" w:rsidP="0009454A">
      <w:pPr>
        <w:autoSpaceDE w:val="0"/>
        <w:autoSpaceDN w:val="0"/>
        <w:adjustRightInd w:val="0"/>
        <w:spacing w:after="0"/>
        <w:jc w:val="both"/>
      </w:pPr>
      <w:r>
        <w:t xml:space="preserve">Hagyománnyá vált az ünnepek előtt évszakokhoz kapcsolódva a szülőkkel közösen szervezett </w:t>
      </w:r>
      <w:r w:rsidRPr="00E706FE">
        <w:rPr>
          <w:b/>
        </w:rPr>
        <w:t>munkadélutánok</w:t>
      </w:r>
      <w:r w:rsidR="00F92C1E">
        <w:t xml:space="preserve"> megtar</w:t>
      </w:r>
      <w:r w:rsidR="00D72F82">
        <w:t>tása, melyeket 2019-be</w:t>
      </w:r>
      <w:r>
        <w:t>n is megrendeztek a csoportok.</w:t>
      </w:r>
    </w:p>
    <w:p w:rsidR="000D7716" w:rsidRDefault="000D7716" w:rsidP="0009454A">
      <w:pPr>
        <w:autoSpaceDE w:val="0"/>
        <w:autoSpaceDN w:val="0"/>
        <w:adjustRightInd w:val="0"/>
        <w:spacing w:after="0"/>
        <w:jc w:val="both"/>
      </w:pPr>
      <w:r w:rsidRPr="000D7716">
        <w:t>Több rendezvényünkön is megjelenhettek</w:t>
      </w:r>
      <w:r>
        <w:t xml:space="preserve"> a szülők és a gyermekeikkel közösen tevékenykedhettek.  (pl.: egészséghét, gyermeknap, kirándulás, nyílt nap</w:t>
      </w:r>
      <w:r w:rsidR="008A1C94">
        <w:t xml:space="preserve">, </w:t>
      </w:r>
      <w:r w:rsidR="00F92C1E">
        <w:t>télkergető</w:t>
      </w:r>
      <w:r>
        <w:t>)</w:t>
      </w:r>
    </w:p>
    <w:p w:rsidR="000D7716" w:rsidRDefault="000D7716" w:rsidP="00653DB2">
      <w:pPr>
        <w:autoSpaceDE w:val="0"/>
        <w:autoSpaceDN w:val="0"/>
        <w:adjustRightInd w:val="0"/>
        <w:spacing w:after="0" w:line="240" w:lineRule="auto"/>
        <w:rPr>
          <w:b/>
        </w:rPr>
      </w:pPr>
    </w:p>
    <w:p w:rsidR="00D72F82" w:rsidRDefault="00D72F82" w:rsidP="00653DB2">
      <w:pPr>
        <w:autoSpaceDE w:val="0"/>
        <w:autoSpaceDN w:val="0"/>
        <w:adjustRightInd w:val="0"/>
        <w:spacing w:after="0" w:line="240" w:lineRule="auto"/>
        <w:rPr>
          <w:b/>
        </w:rPr>
      </w:pPr>
    </w:p>
    <w:p w:rsidR="00D72F82" w:rsidRDefault="00D72F82" w:rsidP="00653DB2">
      <w:pPr>
        <w:autoSpaceDE w:val="0"/>
        <w:autoSpaceDN w:val="0"/>
        <w:adjustRightInd w:val="0"/>
        <w:spacing w:after="0" w:line="240" w:lineRule="auto"/>
        <w:rPr>
          <w:b/>
        </w:rPr>
      </w:pPr>
    </w:p>
    <w:p w:rsidR="000D7716" w:rsidRDefault="000D7716" w:rsidP="00653DB2">
      <w:pPr>
        <w:autoSpaceDE w:val="0"/>
        <w:autoSpaceDN w:val="0"/>
        <w:adjustRightInd w:val="0"/>
        <w:spacing w:after="0" w:line="240" w:lineRule="auto"/>
        <w:rPr>
          <w:b/>
          <w:i/>
        </w:rPr>
      </w:pPr>
      <w:r w:rsidRPr="000D7716">
        <w:rPr>
          <w:b/>
          <w:i/>
        </w:rPr>
        <w:lastRenderedPageBreak/>
        <w:t>5.2 Iskolával való együttműködés</w:t>
      </w:r>
    </w:p>
    <w:p w:rsidR="000D7716" w:rsidRPr="000D7716" w:rsidRDefault="000D7716" w:rsidP="00653DB2">
      <w:pPr>
        <w:autoSpaceDE w:val="0"/>
        <w:autoSpaceDN w:val="0"/>
        <w:adjustRightInd w:val="0"/>
        <w:spacing w:after="0" w:line="240" w:lineRule="auto"/>
        <w:rPr>
          <w:b/>
          <w:i/>
        </w:rPr>
      </w:pPr>
    </w:p>
    <w:p w:rsidR="00844908" w:rsidRDefault="000D7716" w:rsidP="00F92C1E">
      <w:pPr>
        <w:overflowPunct w:val="0"/>
        <w:autoSpaceDE w:val="0"/>
        <w:autoSpaceDN w:val="0"/>
        <w:adjustRightInd w:val="0"/>
        <w:spacing w:after="0"/>
        <w:ind w:firstLine="708"/>
        <w:jc w:val="both"/>
        <w:textAlignment w:val="baseline"/>
      </w:pPr>
      <w:r w:rsidRPr="000D7716">
        <w:t>A gyermekek sikeres iskolakezdéséhez továbbra is elengedhetetlennek tartjuk, hogy iskolába csak olyan gyermekek menjenek el tőlünk, akik minden téren iskolaérettnek bizonyulnak. Az óvoda-iskola átmenetének zökkenőmentessé tételének fontos eleme, hogy ezen a téren igazi őszinte párbeszédet alakítsunk ki az iskola vezetésév</w:t>
      </w:r>
      <w:r>
        <w:t>el</w:t>
      </w:r>
      <w:r w:rsidR="00D72F82">
        <w:t xml:space="preserve"> és a tanító nénikkel, akik 2019</w:t>
      </w:r>
      <w:r w:rsidR="008A1C94">
        <w:t>-</w:t>
      </w:r>
      <w:r w:rsidR="00D72F82">
        <w:t>be</w:t>
      </w:r>
      <w:r w:rsidR="00F92C1E">
        <w:t>n</w:t>
      </w:r>
      <w:r>
        <w:t xml:space="preserve"> </w:t>
      </w:r>
      <w:r w:rsidR="00F92C1E">
        <w:t xml:space="preserve">is </w:t>
      </w:r>
      <w:r w:rsidRPr="000D7716">
        <w:t>kerek-asztal</w:t>
      </w:r>
      <w:r>
        <w:t xml:space="preserve"> </w:t>
      </w:r>
      <w:r w:rsidRPr="000D7716">
        <w:t>beszélgetésen</w:t>
      </w:r>
      <w:r>
        <w:t xml:space="preserve"> mondták el tapasztalataikat, kéréseiket.</w:t>
      </w:r>
    </w:p>
    <w:p w:rsidR="00D72F82" w:rsidRDefault="000D7716" w:rsidP="00F92C1E">
      <w:pPr>
        <w:overflowPunct w:val="0"/>
        <w:autoSpaceDE w:val="0"/>
        <w:autoSpaceDN w:val="0"/>
        <w:adjustRightInd w:val="0"/>
        <w:spacing w:after="0"/>
        <w:ind w:firstLine="708"/>
        <w:jc w:val="both"/>
        <w:textAlignment w:val="baseline"/>
      </w:pPr>
      <w:r>
        <w:t xml:space="preserve">Beiskolázás előtt a nagycsoportosok </w:t>
      </w:r>
      <w:r w:rsidR="00F73E74">
        <w:t xml:space="preserve">szüleikkel </w:t>
      </w:r>
      <w:r>
        <w:t>részt vettek az iskola által szervezett nyílt napon.</w:t>
      </w:r>
      <w:r w:rsidR="00F92C1E">
        <w:t xml:space="preserve"> </w:t>
      </w:r>
    </w:p>
    <w:p w:rsidR="000D7716" w:rsidRDefault="00FB6326" w:rsidP="00F92C1E">
      <w:pPr>
        <w:overflowPunct w:val="0"/>
        <w:autoSpaceDE w:val="0"/>
        <w:autoSpaceDN w:val="0"/>
        <w:adjustRightInd w:val="0"/>
        <w:spacing w:after="0"/>
        <w:ind w:firstLine="708"/>
        <w:jc w:val="both"/>
        <w:textAlignment w:val="baseline"/>
      </w:pPr>
      <w:r>
        <w:t>Örv</w:t>
      </w:r>
      <w:r w:rsidR="00F92C1E">
        <w:t>endetes számunkra, hogy</w:t>
      </w:r>
      <w:r>
        <w:t xml:space="preserve"> az első osztályos</w:t>
      </w:r>
      <w:r w:rsidR="00F92C1E">
        <w:t>ok</w:t>
      </w:r>
      <w:r>
        <w:t xml:space="preserve"> elosztásánál is kérik az óvodapedagógusok véleményét, segítségét a tanítók és az iskola vezetése.</w:t>
      </w:r>
    </w:p>
    <w:p w:rsidR="00F92C1E" w:rsidRDefault="00F92C1E" w:rsidP="00F92C1E">
      <w:pPr>
        <w:overflowPunct w:val="0"/>
        <w:autoSpaceDE w:val="0"/>
        <w:autoSpaceDN w:val="0"/>
        <w:adjustRightInd w:val="0"/>
        <w:spacing w:after="0"/>
        <w:ind w:firstLine="708"/>
        <w:jc w:val="both"/>
        <w:textAlignment w:val="baseline"/>
      </w:pPr>
      <w:r>
        <w:t>Az iskolával megfelelő színvonalú kommunikációnk van, ami megkönnyíti a közös munkát.</w:t>
      </w:r>
    </w:p>
    <w:p w:rsidR="00FB6326" w:rsidRDefault="00FB6326" w:rsidP="00F92C1E">
      <w:pPr>
        <w:overflowPunct w:val="0"/>
        <w:autoSpaceDE w:val="0"/>
        <w:autoSpaceDN w:val="0"/>
        <w:adjustRightInd w:val="0"/>
        <w:spacing w:after="0"/>
        <w:ind w:firstLine="708"/>
        <w:jc w:val="both"/>
        <w:textAlignment w:val="baseline"/>
      </w:pPr>
    </w:p>
    <w:p w:rsidR="000D7716" w:rsidRDefault="000D7716" w:rsidP="000D7716">
      <w:pPr>
        <w:jc w:val="both"/>
        <w:rPr>
          <w:b/>
          <w:i/>
        </w:rPr>
      </w:pPr>
      <w:r w:rsidRPr="000D7716">
        <w:rPr>
          <w:b/>
          <w:i/>
        </w:rPr>
        <w:t>5.3 Alapfokú művészeti iskola</w:t>
      </w:r>
    </w:p>
    <w:p w:rsidR="000D7716" w:rsidRDefault="000D7716" w:rsidP="0009454A">
      <w:pPr>
        <w:pStyle w:val="Nincstrkz"/>
        <w:spacing w:line="276" w:lineRule="auto"/>
        <w:jc w:val="both"/>
      </w:pPr>
      <w:r>
        <w:rPr>
          <w:b/>
          <w:i/>
        </w:rPr>
        <w:tab/>
      </w:r>
      <w:r w:rsidR="00D72F82">
        <w:t>Biztosítottuk 2019-be</w:t>
      </w:r>
      <w:r>
        <w:t xml:space="preserve">n is, hogy </w:t>
      </w:r>
      <w:r w:rsidRPr="00E706FE">
        <w:t>az alapfokú művészeti iskolák foglalk</w:t>
      </w:r>
      <w:r>
        <w:t>ozásaira a gyermekek részt vehessenek</w:t>
      </w:r>
      <w:r w:rsidRPr="00E706FE">
        <w:t>, egyetlen kikötéssel, hogy az óvoda délelőtti oktató-nevelő munkáját ne zavarják.</w:t>
      </w:r>
      <w:r w:rsidR="003A2D46">
        <w:t xml:space="preserve"> </w:t>
      </w:r>
    </w:p>
    <w:p w:rsidR="000D7716" w:rsidRDefault="000D7716" w:rsidP="0009454A">
      <w:pPr>
        <w:pStyle w:val="Nincstrkz"/>
        <w:spacing w:line="276" w:lineRule="auto"/>
        <w:jc w:val="both"/>
      </w:pPr>
      <w:r w:rsidRPr="00E706FE">
        <w:t>Az Erkel Ferenc Zeneiskola szervezésében hagyománnyá alakult a nagycsoportosaink részére a Zene Világnapján</w:t>
      </w:r>
      <w:r w:rsidR="00F73E74">
        <w:t>, október elején</w:t>
      </w:r>
      <w:r w:rsidRPr="00E706FE">
        <w:t xml:space="preserve"> a hangversenyteremben tartott zenetanári bemutató. </w:t>
      </w:r>
    </w:p>
    <w:p w:rsidR="000D7716" w:rsidRDefault="000D7716" w:rsidP="0009454A">
      <w:pPr>
        <w:pStyle w:val="Nincstrkz"/>
        <w:spacing w:line="276" w:lineRule="auto"/>
        <w:jc w:val="both"/>
      </w:pPr>
      <w:r w:rsidRPr="00E706FE">
        <w:t>A Városi Művelődési Köz</w:t>
      </w:r>
      <w:r w:rsidR="00D72F82">
        <w:t>pontban havi rendszerességgel részt vett</w:t>
      </w:r>
      <w:r>
        <w:t>ünk óvodásainkkal a</w:t>
      </w:r>
      <w:r w:rsidRPr="00E706FE">
        <w:t xml:space="preserve"> </w:t>
      </w:r>
      <w:r>
        <w:t>mozi, mese-, bábelőadásokon.</w:t>
      </w:r>
    </w:p>
    <w:p w:rsidR="00C76AC9" w:rsidRPr="000D7716" w:rsidRDefault="00C76AC9" w:rsidP="003C0744">
      <w:pPr>
        <w:pStyle w:val="Nincstrkz"/>
        <w:spacing w:line="276" w:lineRule="auto"/>
        <w:rPr>
          <w:b/>
          <w:i/>
        </w:rPr>
      </w:pPr>
    </w:p>
    <w:p w:rsidR="000D7716" w:rsidRPr="000D7716" w:rsidRDefault="000D7716" w:rsidP="000D7716">
      <w:pPr>
        <w:jc w:val="both"/>
        <w:rPr>
          <w:b/>
          <w:i/>
        </w:rPr>
      </w:pPr>
      <w:r w:rsidRPr="000D7716">
        <w:rPr>
          <w:b/>
          <w:i/>
        </w:rPr>
        <w:t>5.4 Zalaszentgróti Szakszolgálat</w:t>
      </w:r>
    </w:p>
    <w:p w:rsidR="00811572" w:rsidRDefault="000D7716" w:rsidP="00811572">
      <w:pPr>
        <w:pStyle w:val="Nincstrkz"/>
        <w:spacing w:line="276" w:lineRule="auto"/>
        <w:jc w:val="both"/>
      </w:pPr>
      <w:r>
        <w:tab/>
      </w:r>
      <w:r w:rsidRPr="000D7716">
        <w:t>A szakszolgálat szakemberei végzik a BTM</w:t>
      </w:r>
      <w:r w:rsidR="00F92C1E">
        <w:t>N</w:t>
      </w:r>
      <w:r w:rsidRPr="000D7716">
        <w:t>-es, egyéb rész-képesség zavarral, lemaradással küzdő gyermekek ellátását, prevenciós szűréseket végeznek. Biztosítják az utazó logopédust. Tanácsot adnak a további vizsgálatokhoz.</w:t>
      </w:r>
      <w:r w:rsidR="00F92C1E">
        <w:t xml:space="preserve"> </w:t>
      </w:r>
      <w:r w:rsidR="00811572">
        <w:t>A hatékonyabb fejlesztőmunka megvalósulása érdekében megalakult anyanyelvi-fejlesztő munkaközösség 3 alkalommal hív össze fórumot a Zalaszentgróti Szakszolgálat</w:t>
      </w:r>
      <w:r w:rsidR="00F73E74">
        <w:t xml:space="preserve"> tag</w:t>
      </w:r>
      <w:r w:rsidR="00FD1E1D">
        <w:t>intézmény</w:t>
      </w:r>
      <w:r w:rsidR="00811572">
        <w:t>, Zalaszentgróti EGYMI együttműködésével</w:t>
      </w:r>
      <w:r w:rsidR="00F92C1E">
        <w:t>.</w:t>
      </w:r>
      <w:r w:rsidR="00811572" w:rsidRPr="00811572">
        <w:t xml:space="preserve"> </w:t>
      </w:r>
    </w:p>
    <w:p w:rsidR="00F92C1E" w:rsidRDefault="00F92C1E" w:rsidP="00F92C1E">
      <w:pPr>
        <w:overflowPunct w:val="0"/>
        <w:autoSpaceDE w:val="0"/>
        <w:autoSpaceDN w:val="0"/>
        <w:adjustRightInd w:val="0"/>
        <w:spacing w:after="0"/>
        <w:jc w:val="both"/>
        <w:textAlignment w:val="baseline"/>
      </w:pPr>
    </w:p>
    <w:p w:rsidR="007960EE" w:rsidRPr="007960EE" w:rsidRDefault="007960EE" w:rsidP="007960EE">
      <w:pPr>
        <w:jc w:val="both"/>
        <w:rPr>
          <w:b/>
          <w:i/>
        </w:rPr>
      </w:pPr>
      <w:r w:rsidRPr="007960EE">
        <w:rPr>
          <w:b/>
          <w:i/>
        </w:rPr>
        <w:t>5.5 Zalaszentgróti EGYMI</w:t>
      </w:r>
    </w:p>
    <w:p w:rsidR="007960EE" w:rsidRPr="007960EE" w:rsidRDefault="007960EE" w:rsidP="0009454A">
      <w:pPr>
        <w:pStyle w:val="Nincstrkz"/>
        <w:spacing w:line="276" w:lineRule="auto"/>
        <w:jc w:val="both"/>
      </w:pPr>
      <w:r>
        <w:tab/>
      </w:r>
      <w:r w:rsidRPr="007960EE">
        <w:t xml:space="preserve">Az EGYMI a Koncz Dezső Óvoda, Általános Iskola, Diákotthon, Különleges Gyermekotthon és Készségfejlesztő Speciális Szakiskola keretein belül kapott helyet. Utazó gyógypedagógusok, szakemberek végzik az SNI-s gyermekek speciális fejlesztését. </w:t>
      </w:r>
    </w:p>
    <w:p w:rsidR="007960EE" w:rsidRDefault="004D3DB3" w:rsidP="0009454A">
      <w:pPr>
        <w:pStyle w:val="Nincstrkz"/>
        <w:spacing w:line="276" w:lineRule="auto"/>
        <w:jc w:val="both"/>
      </w:pPr>
      <w:r>
        <w:t xml:space="preserve"> Az óvodánk </w:t>
      </w:r>
      <w:r w:rsidR="007960EE" w:rsidRPr="007960EE">
        <w:t>és a Zal</w:t>
      </w:r>
      <w:r>
        <w:t>aszentgróti EGYMI szakemberei évről évre szorosabb kapcsolatot ápolnak. A sűrűsödő problémák miatt</w:t>
      </w:r>
      <w:r w:rsidR="007960EE" w:rsidRPr="007960EE">
        <w:t xml:space="preserve"> </w:t>
      </w:r>
      <w:r>
        <w:t xml:space="preserve">fontos </w:t>
      </w:r>
      <w:r w:rsidR="007960EE" w:rsidRPr="007960EE">
        <w:t xml:space="preserve">a tapasztalatcsere, jó együttműködés </w:t>
      </w:r>
      <w:r w:rsidR="003A2D46">
        <w:t>meg</w:t>
      </w:r>
      <w:r w:rsidR="007960EE" w:rsidRPr="007960EE">
        <w:t xml:space="preserve">szervezésére. </w:t>
      </w:r>
    </w:p>
    <w:p w:rsidR="00380371" w:rsidRDefault="00380371" w:rsidP="0009454A">
      <w:pPr>
        <w:pStyle w:val="Nincstrkz"/>
        <w:spacing w:line="276" w:lineRule="auto"/>
        <w:jc w:val="both"/>
        <w:rPr>
          <w:b/>
          <w:i/>
        </w:rPr>
      </w:pPr>
    </w:p>
    <w:p w:rsidR="00F92C1E" w:rsidRDefault="00F92C1E" w:rsidP="0009454A">
      <w:pPr>
        <w:pStyle w:val="Nincstrkz"/>
        <w:spacing w:line="276" w:lineRule="auto"/>
        <w:jc w:val="both"/>
        <w:rPr>
          <w:b/>
          <w:i/>
        </w:rPr>
      </w:pPr>
      <w:r w:rsidRPr="00F92C1E">
        <w:rPr>
          <w:b/>
          <w:i/>
        </w:rPr>
        <w:t>5.6. Pedagógusképző intézmények</w:t>
      </w:r>
    </w:p>
    <w:p w:rsidR="00F92C1E" w:rsidRDefault="00F92C1E" w:rsidP="0009454A">
      <w:pPr>
        <w:pStyle w:val="Nincstrkz"/>
        <w:spacing w:line="276" w:lineRule="auto"/>
        <w:jc w:val="both"/>
        <w:rPr>
          <w:b/>
          <w:i/>
        </w:rPr>
      </w:pPr>
    </w:p>
    <w:p w:rsidR="00F92C1E" w:rsidRDefault="00F92C1E" w:rsidP="0009454A">
      <w:pPr>
        <w:pStyle w:val="Nincstrkz"/>
        <w:spacing w:line="276" w:lineRule="auto"/>
        <w:jc w:val="both"/>
      </w:pPr>
      <w:r w:rsidRPr="002F32BE">
        <w:tab/>
        <w:t>Örvendetes számunkra, hogy</w:t>
      </w:r>
      <w:r w:rsidR="00F73E74">
        <w:t xml:space="preserve"> az előző évekhez hasonlóan 2</w:t>
      </w:r>
      <w:r w:rsidR="00D72F82">
        <w:t>019-be</w:t>
      </w:r>
      <w:r w:rsidRPr="002F32BE">
        <w:t xml:space="preserve">n is </w:t>
      </w:r>
      <w:r w:rsidR="00D72F82" w:rsidRPr="002F32BE">
        <w:t xml:space="preserve">választotta </w:t>
      </w:r>
      <w:r w:rsidRPr="002F32BE">
        <w:t>pedagógus-jelölt óvodánkat szakm</w:t>
      </w:r>
      <w:r w:rsidR="00D72F82">
        <w:t>ai gyakorlatának teljesítésére, 2019-be</w:t>
      </w:r>
      <w:r w:rsidRPr="002F32BE">
        <w:t xml:space="preserve">n </w:t>
      </w:r>
      <w:r w:rsidR="00D72F82">
        <w:t>1</w:t>
      </w:r>
      <w:r w:rsidR="002F32BE" w:rsidRPr="002F32BE">
        <w:t xml:space="preserve"> fő </w:t>
      </w:r>
      <w:r w:rsidR="00F73E74">
        <w:t xml:space="preserve">óvodapedagógus </w:t>
      </w:r>
      <w:r w:rsidR="002F32BE" w:rsidRPr="002F32BE">
        <w:t xml:space="preserve">főiskolai hallgatóval </w:t>
      </w:r>
      <w:r w:rsidR="00F73E74">
        <w:t>kerültünk kapcsolatba.</w:t>
      </w:r>
    </w:p>
    <w:p w:rsidR="002F32BE" w:rsidRPr="002F32BE" w:rsidRDefault="002F32BE" w:rsidP="0009454A">
      <w:pPr>
        <w:pStyle w:val="Nincstrkz"/>
        <w:spacing w:line="276" w:lineRule="auto"/>
        <w:jc w:val="both"/>
      </w:pPr>
      <w:r>
        <w:t>A középiskolai gyakorlatot</w:t>
      </w:r>
      <w:r w:rsidR="003A2D46">
        <w:t>, szakmai gyakorlatot</w:t>
      </w:r>
      <w:r>
        <w:t xml:space="preserve"> is töltenek nálunk a tanulók.</w:t>
      </w:r>
    </w:p>
    <w:p w:rsidR="007960EE" w:rsidRPr="002F32BE" w:rsidRDefault="007960EE" w:rsidP="0009454A">
      <w:pPr>
        <w:overflowPunct w:val="0"/>
        <w:autoSpaceDE w:val="0"/>
        <w:autoSpaceDN w:val="0"/>
        <w:adjustRightInd w:val="0"/>
        <w:jc w:val="both"/>
        <w:textAlignment w:val="baseline"/>
      </w:pPr>
    </w:p>
    <w:p w:rsidR="009B7233" w:rsidRPr="009B7233" w:rsidRDefault="009B7233" w:rsidP="009B7233">
      <w:pPr>
        <w:autoSpaceDE w:val="0"/>
        <w:autoSpaceDN w:val="0"/>
        <w:adjustRightInd w:val="0"/>
        <w:spacing w:after="0" w:line="240" w:lineRule="auto"/>
        <w:jc w:val="center"/>
        <w:rPr>
          <w:b/>
        </w:rPr>
      </w:pPr>
      <w:r w:rsidRPr="009B7233">
        <w:rPr>
          <w:b/>
        </w:rPr>
        <w:t>6. ÖSSZEGZÉS</w:t>
      </w:r>
    </w:p>
    <w:p w:rsidR="000D7716" w:rsidRDefault="000D7716" w:rsidP="00246D78">
      <w:pPr>
        <w:overflowPunct w:val="0"/>
        <w:autoSpaceDE w:val="0"/>
        <w:autoSpaceDN w:val="0"/>
        <w:adjustRightInd w:val="0"/>
        <w:spacing w:after="0" w:line="240" w:lineRule="auto"/>
        <w:textAlignment w:val="baseline"/>
      </w:pPr>
    </w:p>
    <w:p w:rsidR="002F32BE" w:rsidRDefault="00D72F82" w:rsidP="00380371">
      <w:pPr>
        <w:pStyle w:val="Nincstrkz"/>
        <w:ind w:firstLine="708"/>
        <w:jc w:val="both"/>
      </w:pPr>
      <w:r>
        <w:t>A 2019</w:t>
      </w:r>
      <w:r w:rsidR="009B7233">
        <w:t xml:space="preserve"> januárjától </w:t>
      </w:r>
      <w:r>
        <w:t xml:space="preserve">decemberig </w:t>
      </w:r>
      <w:r w:rsidR="009B7233">
        <w:t xml:space="preserve">elvégzett munkáról szól a jelen beszámoló. </w:t>
      </w:r>
    </w:p>
    <w:p w:rsidR="00D72F82" w:rsidRPr="00D72F82" w:rsidRDefault="00D72F82" w:rsidP="00D72F82">
      <w:pPr>
        <w:pStyle w:val="Nincstrkz"/>
      </w:pPr>
      <w:r w:rsidRPr="00D72F82">
        <w:t>A 2019. június hónapban a fenntartó önkormányzat meghir</w:t>
      </w:r>
      <w:r>
        <w:t>dette a lejáró</w:t>
      </w:r>
      <w:r w:rsidRPr="00D72F82">
        <w:t xml:space="preserve"> óvodavezetői állást</w:t>
      </w:r>
      <w:r>
        <w:t>, amelyet sikeresen pályáztam</w:t>
      </w:r>
      <w:r w:rsidRPr="00D72F82">
        <w:t xml:space="preserve"> és lebonyolítás után újabb 5</w:t>
      </w:r>
      <w:r>
        <w:t xml:space="preserve"> évre nyertem el. </w:t>
      </w:r>
      <w:r w:rsidRPr="00D72F82">
        <w:t>Így folytathat</w:t>
      </w:r>
      <w:r>
        <w:t>om megkezdett mesterprogramomat és az intézmény további vezetését, szervezését.</w:t>
      </w:r>
      <w:r w:rsidRPr="00D72F82">
        <w:t xml:space="preserve"> Jó érzéssel töltött el a meghallgatások során dolgozóim támogatása, a képviselők elismerése.</w:t>
      </w:r>
    </w:p>
    <w:p w:rsidR="00D72F82" w:rsidRDefault="00D72F82" w:rsidP="00D72F82">
      <w:pPr>
        <w:pStyle w:val="Nincstrkz"/>
        <w:jc w:val="both"/>
      </w:pPr>
    </w:p>
    <w:p w:rsidR="003941CE" w:rsidRDefault="00F73E74" w:rsidP="00172602">
      <w:pPr>
        <w:pStyle w:val="Nincstrkz"/>
        <w:spacing w:line="276" w:lineRule="auto"/>
        <w:jc w:val="both"/>
        <w:rPr>
          <w:rFonts w:eastAsia="Times New Roman"/>
          <w:lang w:eastAsia="hu-HU"/>
        </w:rPr>
      </w:pPr>
      <w:r>
        <w:rPr>
          <w:rFonts w:eastAsia="Times New Roman"/>
          <w:lang w:eastAsia="hu-HU"/>
        </w:rPr>
        <w:t>A 20</w:t>
      </w:r>
      <w:r w:rsidR="00D72F82">
        <w:rPr>
          <w:rFonts w:eastAsia="Times New Roman"/>
          <w:lang w:eastAsia="hu-HU"/>
        </w:rPr>
        <w:t xml:space="preserve">19-ben </w:t>
      </w:r>
      <w:r w:rsidR="003941CE">
        <w:rPr>
          <w:rFonts w:eastAsia="Times New Roman"/>
          <w:lang w:eastAsia="hu-HU"/>
        </w:rPr>
        <w:t xml:space="preserve">az építkezés, </w:t>
      </w:r>
      <w:r w:rsidR="00D72F82">
        <w:rPr>
          <w:rFonts w:eastAsia="Times New Roman"/>
          <w:lang w:eastAsia="hu-HU"/>
        </w:rPr>
        <w:t>a</w:t>
      </w:r>
      <w:r>
        <w:rPr>
          <w:rFonts w:eastAsia="Times New Roman"/>
          <w:lang w:eastAsia="hu-HU"/>
        </w:rPr>
        <w:t xml:space="preserve"> bölcsődei intézményegység kialakítása</w:t>
      </w:r>
      <w:r w:rsidR="00D72F82">
        <w:rPr>
          <w:rFonts w:eastAsia="Times New Roman"/>
          <w:lang w:eastAsia="hu-HU"/>
        </w:rPr>
        <w:t>, működésének beindítása</w:t>
      </w:r>
      <w:r>
        <w:rPr>
          <w:rFonts w:eastAsia="Times New Roman"/>
          <w:lang w:eastAsia="hu-HU"/>
        </w:rPr>
        <w:t xml:space="preserve"> zökkenőmentesen zajlott. </w:t>
      </w:r>
      <w:r w:rsidR="00D72F82">
        <w:rPr>
          <w:rFonts w:eastAsia="Times New Roman"/>
          <w:lang w:eastAsia="hu-HU"/>
        </w:rPr>
        <w:t xml:space="preserve">Az építkezés alatti munkaszervezés, költözés </w:t>
      </w:r>
      <w:r w:rsidR="003941CE">
        <w:rPr>
          <w:rFonts w:eastAsia="Times New Roman"/>
          <w:lang w:eastAsia="hu-HU"/>
        </w:rPr>
        <w:t xml:space="preserve">mellett biztosítottuk a nyugodt nyári gyerekfelügyeletet. </w:t>
      </w:r>
    </w:p>
    <w:p w:rsidR="000334CC" w:rsidRDefault="00F73E74" w:rsidP="00172602">
      <w:pPr>
        <w:pStyle w:val="Nincstrkz"/>
        <w:spacing w:line="276" w:lineRule="auto"/>
        <w:jc w:val="both"/>
        <w:rPr>
          <w:rFonts w:eastAsia="Times New Roman"/>
          <w:lang w:eastAsia="hu-HU"/>
        </w:rPr>
      </w:pPr>
      <w:r>
        <w:rPr>
          <w:rFonts w:eastAsia="Times New Roman"/>
          <w:lang w:eastAsia="hu-HU"/>
        </w:rPr>
        <w:t>Óvodánk helyt állt</w:t>
      </w:r>
      <w:r w:rsidR="000334CC">
        <w:rPr>
          <w:rFonts w:eastAsia="Times New Roman"/>
          <w:lang w:eastAsia="hu-HU"/>
        </w:rPr>
        <w:t xml:space="preserve"> a </w:t>
      </w:r>
      <w:r w:rsidR="000334CC" w:rsidRPr="000334CC">
        <w:rPr>
          <w:rFonts w:eastAsia="Times New Roman"/>
          <w:lang w:eastAsia="hu-HU"/>
        </w:rPr>
        <w:t>tanfelügyeleti ellenőrzések</w:t>
      </w:r>
      <w:r>
        <w:rPr>
          <w:rFonts w:eastAsia="Times New Roman"/>
          <w:lang w:eastAsia="hu-HU"/>
        </w:rPr>
        <w:t>en</w:t>
      </w:r>
      <w:r w:rsidR="000334CC" w:rsidRPr="000334CC">
        <w:rPr>
          <w:rFonts w:eastAsia="Times New Roman"/>
          <w:lang w:eastAsia="hu-HU"/>
        </w:rPr>
        <w:t xml:space="preserve">, </w:t>
      </w:r>
      <w:r w:rsidR="000334CC">
        <w:rPr>
          <w:rFonts w:eastAsia="Times New Roman"/>
          <w:lang w:eastAsia="hu-HU"/>
        </w:rPr>
        <w:t xml:space="preserve">többen vállalták a </w:t>
      </w:r>
      <w:r w:rsidR="000334CC" w:rsidRPr="000334CC">
        <w:rPr>
          <w:rFonts w:eastAsia="Times New Roman"/>
          <w:lang w:eastAsia="hu-HU"/>
        </w:rPr>
        <w:t>minősítés</w:t>
      </w:r>
      <w:r w:rsidR="000334CC">
        <w:rPr>
          <w:rFonts w:eastAsia="Times New Roman"/>
          <w:lang w:eastAsia="hu-HU"/>
        </w:rPr>
        <w:t xml:space="preserve">en való részvételt, elkötelezettek a pedagógus pálya iránt, munkánkat </w:t>
      </w:r>
      <w:r w:rsidR="000334CC" w:rsidRPr="000334CC">
        <w:rPr>
          <w:rFonts w:eastAsia="Times New Roman"/>
          <w:lang w:eastAsia="hu-HU"/>
        </w:rPr>
        <w:t>a reánk bízott gyereke</w:t>
      </w:r>
      <w:r w:rsidR="000334CC">
        <w:rPr>
          <w:rFonts w:eastAsia="Times New Roman"/>
          <w:lang w:eastAsia="hu-HU"/>
        </w:rPr>
        <w:t>k érdekeit szemünk előtt tartva végezzük.</w:t>
      </w:r>
    </w:p>
    <w:p w:rsidR="000334CC" w:rsidRDefault="008F5241" w:rsidP="00172602">
      <w:pPr>
        <w:pStyle w:val="Nincstrkz"/>
        <w:spacing w:line="276" w:lineRule="auto"/>
        <w:jc w:val="both"/>
        <w:rPr>
          <w:rFonts w:eastAsia="Times New Roman"/>
          <w:lang w:eastAsia="hu-HU"/>
        </w:rPr>
      </w:pPr>
      <w:r>
        <w:rPr>
          <w:rFonts w:eastAsia="Times New Roman"/>
          <w:lang w:eastAsia="hu-HU"/>
        </w:rPr>
        <w:t>Úgy é</w:t>
      </w:r>
      <w:r w:rsidR="002F32BE">
        <w:rPr>
          <w:rFonts w:eastAsia="Times New Roman"/>
          <w:lang w:eastAsia="hu-HU"/>
        </w:rPr>
        <w:t xml:space="preserve">rzem, hogy a fenti beszámoló szép eredményeket </w:t>
      </w:r>
      <w:r>
        <w:rPr>
          <w:rFonts w:eastAsia="Times New Roman"/>
          <w:lang w:eastAsia="hu-HU"/>
        </w:rPr>
        <w:t>tartalma</w:t>
      </w:r>
      <w:r w:rsidR="002F32BE">
        <w:rPr>
          <w:rFonts w:eastAsia="Times New Roman"/>
          <w:lang w:eastAsia="hu-HU"/>
        </w:rPr>
        <w:t xml:space="preserve">z, melyek reményeim szerint tartósak maradnak. </w:t>
      </w:r>
      <w:r>
        <w:rPr>
          <w:rFonts w:eastAsia="Times New Roman"/>
          <w:lang w:eastAsia="hu-HU"/>
        </w:rPr>
        <w:t>A további fejlődéshez birtokoljuk a motivációt és elhatározást.</w:t>
      </w:r>
    </w:p>
    <w:p w:rsidR="008F5241" w:rsidRDefault="008F5241" w:rsidP="00172602">
      <w:pPr>
        <w:pStyle w:val="Nincstrkz"/>
        <w:spacing w:line="276" w:lineRule="auto"/>
        <w:jc w:val="both"/>
        <w:rPr>
          <w:rFonts w:eastAsia="Times New Roman"/>
          <w:lang w:eastAsia="hu-HU"/>
        </w:rPr>
      </w:pPr>
      <w:r>
        <w:rPr>
          <w:rFonts w:eastAsia="Times New Roman"/>
          <w:lang w:eastAsia="hu-HU"/>
        </w:rPr>
        <w:tab/>
      </w:r>
      <w:r w:rsidRPr="008F5241">
        <w:rPr>
          <w:rFonts w:eastAsia="Times New Roman"/>
          <w:lang w:eastAsia="hu-HU"/>
        </w:rPr>
        <w:t>Ehhez a</w:t>
      </w:r>
      <w:r>
        <w:rPr>
          <w:rFonts w:eastAsia="Times New Roman"/>
          <w:lang w:eastAsia="hu-HU"/>
        </w:rPr>
        <w:t xml:space="preserve"> további</w:t>
      </w:r>
      <w:r w:rsidRPr="008F5241">
        <w:rPr>
          <w:rFonts w:eastAsia="Times New Roman"/>
          <w:lang w:eastAsia="hu-HU"/>
        </w:rPr>
        <w:t xml:space="preserve"> munkánkho</w:t>
      </w:r>
      <w:r>
        <w:rPr>
          <w:rFonts w:eastAsia="Times New Roman"/>
          <w:lang w:eastAsia="hu-HU"/>
        </w:rPr>
        <w:t>z szeretném kérni a Képviselőtestület</w:t>
      </w:r>
      <w:r w:rsidRPr="008F5241">
        <w:rPr>
          <w:rFonts w:eastAsia="Times New Roman"/>
          <w:lang w:eastAsia="hu-HU"/>
        </w:rPr>
        <w:t xml:space="preserve"> támogatását</w:t>
      </w:r>
      <w:r>
        <w:rPr>
          <w:rFonts w:eastAsia="Times New Roman"/>
          <w:lang w:eastAsia="hu-HU"/>
        </w:rPr>
        <w:t>.</w:t>
      </w:r>
    </w:p>
    <w:p w:rsidR="008F5241" w:rsidRPr="008F5241" w:rsidRDefault="008F5241" w:rsidP="00172602">
      <w:pPr>
        <w:pStyle w:val="Nincstrkz"/>
        <w:spacing w:line="276" w:lineRule="auto"/>
        <w:jc w:val="both"/>
        <w:rPr>
          <w:rFonts w:eastAsia="Times New Roman"/>
          <w:lang w:eastAsia="hu-HU"/>
        </w:rPr>
      </w:pPr>
      <w:r w:rsidRPr="008F5241">
        <w:rPr>
          <w:rFonts w:eastAsia="Times New Roman"/>
          <w:lang w:eastAsia="hu-HU"/>
        </w:rPr>
        <w:t>A benyújtott beszámoló tartalmát az</w:t>
      </w:r>
      <w:r>
        <w:rPr>
          <w:rFonts w:eastAsia="Times New Roman"/>
          <w:lang w:eastAsia="hu-HU"/>
        </w:rPr>
        <w:t xml:space="preserve"> óvoda nevelőtestülete megismerte, </w:t>
      </w:r>
      <w:r w:rsidRPr="008F5241">
        <w:rPr>
          <w:rFonts w:eastAsia="Times New Roman"/>
          <w:lang w:eastAsia="hu-HU"/>
        </w:rPr>
        <w:t>véleményezte és beadásra javasolta.</w:t>
      </w:r>
    </w:p>
    <w:p w:rsidR="008F5241" w:rsidRPr="008F5241" w:rsidRDefault="008F5241" w:rsidP="00172602">
      <w:pPr>
        <w:pStyle w:val="Nincstrkz"/>
        <w:spacing w:line="276" w:lineRule="auto"/>
        <w:jc w:val="both"/>
        <w:rPr>
          <w:rFonts w:eastAsia="Times New Roman"/>
          <w:lang w:eastAsia="hu-HU"/>
        </w:rPr>
      </w:pPr>
    </w:p>
    <w:p w:rsidR="008F5241" w:rsidRPr="008F5241" w:rsidRDefault="008F5241" w:rsidP="008F5241">
      <w:pPr>
        <w:spacing w:after="0" w:line="240" w:lineRule="auto"/>
        <w:jc w:val="both"/>
        <w:rPr>
          <w:rFonts w:eastAsia="Times New Roman"/>
          <w:lang w:eastAsia="hu-HU"/>
        </w:rPr>
      </w:pPr>
    </w:p>
    <w:p w:rsidR="008F5241" w:rsidRPr="008F5241" w:rsidRDefault="008F5241" w:rsidP="008F5241">
      <w:pPr>
        <w:spacing w:after="0" w:line="240" w:lineRule="auto"/>
        <w:jc w:val="both"/>
        <w:rPr>
          <w:rFonts w:eastAsia="Times New Roman"/>
          <w:lang w:eastAsia="hu-HU"/>
        </w:rPr>
      </w:pPr>
      <w:r w:rsidRPr="008F5241">
        <w:rPr>
          <w:rFonts w:eastAsia="Times New Roman"/>
          <w:lang w:eastAsia="hu-HU"/>
        </w:rPr>
        <w:t xml:space="preserve">Zalaszentgrót, </w:t>
      </w:r>
      <w:r w:rsidR="003941CE">
        <w:rPr>
          <w:rFonts w:eastAsia="Times New Roman"/>
          <w:lang w:eastAsia="hu-HU"/>
        </w:rPr>
        <w:t>2020</w:t>
      </w:r>
      <w:r w:rsidR="00FB2D97">
        <w:rPr>
          <w:rFonts w:eastAsia="Times New Roman"/>
          <w:lang w:eastAsia="hu-HU"/>
        </w:rPr>
        <w:t>. május 13</w:t>
      </w:r>
      <w:r w:rsidR="003A2D46">
        <w:rPr>
          <w:rFonts w:eastAsia="Times New Roman"/>
          <w:lang w:eastAsia="hu-HU"/>
        </w:rPr>
        <w:t>.</w:t>
      </w:r>
    </w:p>
    <w:p w:rsidR="008F5241" w:rsidRPr="008F5241" w:rsidRDefault="008F5241" w:rsidP="008F5241">
      <w:pPr>
        <w:spacing w:after="0" w:line="240" w:lineRule="auto"/>
        <w:jc w:val="both"/>
        <w:rPr>
          <w:rFonts w:eastAsia="Times New Roman"/>
          <w:lang w:eastAsia="hu-HU"/>
        </w:rPr>
      </w:pPr>
    </w:p>
    <w:p w:rsidR="008F5241" w:rsidRPr="008F5241" w:rsidRDefault="008F5241" w:rsidP="008F5241">
      <w:pPr>
        <w:spacing w:after="0" w:line="240" w:lineRule="auto"/>
        <w:jc w:val="both"/>
        <w:rPr>
          <w:rFonts w:eastAsia="Times New Roman"/>
          <w:lang w:eastAsia="hu-HU"/>
        </w:rPr>
      </w:pPr>
      <w:r>
        <w:rPr>
          <w:rFonts w:eastAsia="Times New Roman"/>
          <w:lang w:eastAsia="hu-HU"/>
        </w:rPr>
        <w:tab/>
      </w:r>
      <w:r>
        <w:rPr>
          <w:rFonts w:eastAsia="Times New Roman"/>
          <w:lang w:eastAsia="hu-HU"/>
        </w:rPr>
        <w:tab/>
      </w:r>
    </w:p>
    <w:p w:rsidR="008F5241" w:rsidRPr="008F5241" w:rsidRDefault="008F5241" w:rsidP="008F5241">
      <w:pPr>
        <w:spacing w:after="0" w:line="240" w:lineRule="auto"/>
        <w:jc w:val="both"/>
        <w:rPr>
          <w:rFonts w:eastAsia="Times New Roman"/>
          <w:lang w:eastAsia="hu-HU"/>
        </w:rPr>
      </w:pPr>
    </w:p>
    <w:p w:rsidR="008F5241" w:rsidRPr="008F5241" w:rsidRDefault="008F5241" w:rsidP="008F5241">
      <w:pPr>
        <w:spacing w:after="0" w:line="240" w:lineRule="auto"/>
        <w:jc w:val="both"/>
        <w:rPr>
          <w:rFonts w:eastAsia="Times New Roman"/>
          <w:lang w:eastAsia="hu-HU"/>
        </w:rPr>
      </w:pPr>
      <w:r w:rsidRPr="008F5241">
        <w:rPr>
          <w:rFonts w:eastAsia="Times New Roman"/>
          <w:lang w:eastAsia="hu-HU"/>
        </w:rPr>
        <w:tab/>
      </w:r>
      <w:r w:rsidRPr="008F5241">
        <w:rPr>
          <w:rFonts w:eastAsia="Times New Roman"/>
          <w:lang w:eastAsia="hu-HU"/>
        </w:rPr>
        <w:tab/>
      </w:r>
      <w:r w:rsidRPr="008F5241">
        <w:rPr>
          <w:rFonts w:eastAsia="Times New Roman"/>
          <w:lang w:eastAsia="hu-HU"/>
        </w:rPr>
        <w:tab/>
      </w:r>
      <w:r w:rsidRPr="008F5241">
        <w:rPr>
          <w:rFonts w:eastAsia="Times New Roman"/>
          <w:lang w:eastAsia="hu-HU"/>
        </w:rPr>
        <w:tab/>
      </w:r>
      <w:r w:rsidRPr="008F5241">
        <w:rPr>
          <w:rFonts w:eastAsia="Times New Roman"/>
          <w:lang w:eastAsia="hu-HU"/>
        </w:rPr>
        <w:tab/>
      </w:r>
      <w:r w:rsidRPr="008F5241">
        <w:rPr>
          <w:rFonts w:eastAsia="Times New Roman"/>
          <w:lang w:eastAsia="hu-HU"/>
        </w:rPr>
        <w:tab/>
      </w:r>
      <w:r w:rsidRPr="008F5241">
        <w:rPr>
          <w:rFonts w:eastAsia="Times New Roman"/>
          <w:lang w:eastAsia="hu-HU"/>
        </w:rPr>
        <w:tab/>
        <w:t xml:space="preserve"> Molnár Szilveszterné</w:t>
      </w:r>
    </w:p>
    <w:p w:rsidR="008F5241" w:rsidRPr="008F5241" w:rsidRDefault="008F5241" w:rsidP="008F5241">
      <w:pPr>
        <w:spacing w:after="0" w:line="240" w:lineRule="auto"/>
        <w:jc w:val="both"/>
        <w:rPr>
          <w:rFonts w:eastAsia="Times New Roman"/>
          <w:lang w:eastAsia="hu-HU"/>
        </w:rPr>
      </w:pPr>
      <w:r w:rsidRPr="008F5241">
        <w:rPr>
          <w:rFonts w:eastAsia="Times New Roman"/>
          <w:lang w:eastAsia="hu-HU"/>
        </w:rPr>
        <w:t xml:space="preserve">                                                                                       intézményvezető</w:t>
      </w:r>
    </w:p>
    <w:p w:rsidR="000D7716" w:rsidRPr="000948B4" w:rsidRDefault="000D7716" w:rsidP="000948B4">
      <w:pPr>
        <w:spacing w:after="0" w:line="240" w:lineRule="auto"/>
        <w:jc w:val="both"/>
        <w:rPr>
          <w:rFonts w:eastAsia="Times New Roman"/>
          <w:lang w:eastAsia="hu-HU"/>
        </w:rPr>
      </w:pPr>
    </w:p>
    <w:p w:rsidR="000D7716" w:rsidRPr="000D7716" w:rsidRDefault="000D7716" w:rsidP="000D7716">
      <w:pPr>
        <w:overflowPunct w:val="0"/>
        <w:autoSpaceDE w:val="0"/>
        <w:autoSpaceDN w:val="0"/>
        <w:adjustRightInd w:val="0"/>
        <w:spacing w:after="0" w:line="240" w:lineRule="auto"/>
        <w:ind w:firstLine="708"/>
        <w:textAlignment w:val="baseline"/>
      </w:pPr>
    </w:p>
    <w:p w:rsidR="00844908" w:rsidRPr="00844908" w:rsidRDefault="00844908" w:rsidP="00844908">
      <w:pPr>
        <w:autoSpaceDE w:val="0"/>
        <w:autoSpaceDN w:val="0"/>
        <w:adjustRightInd w:val="0"/>
        <w:spacing w:after="0" w:line="240" w:lineRule="auto"/>
        <w:rPr>
          <w:b/>
        </w:rPr>
      </w:pPr>
      <w:r w:rsidRPr="00844908">
        <w:rPr>
          <w:b/>
        </w:rPr>
        <w:t>MELLÉKLETEK:</w:t>
      </w:r>
    </w:p>
    <w:p w:rsidR="00844908" w:rsidRPr="00172602" w:rsidRDefault="00844908" w:rsidP="00FB2D97">
      <w:pPr>
        <w:pStyle w:val="Listaszerbekezds"/>
        <w:numPr>
          <w:ilvl w:val="0"/>
          <w:numId w:val="8"/>
        </w:numPr>
        <w:autoSpaceDE w:val="0"/>
        <w:autoSpaceDN w:val="0"/>
        <w:adjustRightInd w:val="0"/>
        <w:spacing w:after="0" w:line="240" w:lineRule="auto"/>
      </w:pPr>
      <w:r w:rsidRPr="00172602">
        <w:t xml:space="preserve">A környezeti munkaközösség </w:t>
      </w:r>
      <w:r w:rsidR="003941CE">
        <w:t>2019-e</w:t>
      </w:r>
      <w:r w:rsidR="007960EE" w:rsidRPr="00172602">
        <w:t xml:space="preserve">s </w:t>
      </w:r>
      <w:r w:rsidRPr="00172602">
        <w:t>beszámolója</w:t>
      </w:r>
    </w:p>
    <w:p w:rsidR="00844908" w:rsidRPr="00172602" w:rsidRDefault="00844908" w:rsidP="00FB2D97">
      <w:pPr>
        <w:pStyle w:val="Listaszerbekezds"/>
        <w:numPr>
          <w:ilvl w:val="0"/>
          <w:numId w:val="8"/>
        </w:numPr>
        <w:autoSpaceDE w:val="0"/>
        <w:autoSpaceDN w:val="0"/>
        <w:adjustRightInd w:val="0"/>
        <w:spacing w:after="0" w:line="240" w:lineRule="auto"/>
      </w:pPr>
      <w:r w:rsidRPr="00172602">
        <w:t xml:space="preserve">Az anyanyelvi munkaközösség </w:t>
      </w:r>
      <w:r w:rsidR="003941CE">
        <w:t>2019-e</w:t>
      </w:r>
      <w:r w:rsidR="007960EE" w:rsidRPr="00FB2D97">
        <w:t xml:space="preserve">s </w:t>
      </w:r>
      <w:r w:rsidR="00B408B6" w:rsidRPr="00172602">
        <w:t>beszámolója</w:t>
      </w:r>
    </w:p>
    <w:p w:rsidR="00B408B6" w:rsidRDefault="00844908" w:rsidP="00FB2D97">
      <w:pPr>
        <w:pStyle w:val="Listaszerbekezds"/>
        <w:numPr>
          <w:ilvl w:val="0"/>
          <w:numId w:val="8"/>
        </w:numPr>
        <w:autoSpaceDE w:val="0"/>
        <w:autoSpaceDN w:val="0"/>
        <w:adjustRightInd w:val="0"/>
        <w:spacing w:after="0" w:line="240" w:lineRule="auto"/>
      </w:pPr>
      <w:r w:rsidRPr="00172602">
        <w:t>A</w:t>
      </w:r>
      <w:r w:rsidR="007960EE" w:rsidRPr="00172602">
        <w:t xml:space="preserve"> minőségbiztosítási </w:t>
      </w:r>
      <w:r w:rsidR="00172602">
        <w:t xml:space="preserve">BECS </w:t>
      </w:r>
      <w:r w:rsidRPr="00172602">
        <w:t xml:space="preserve">munkaközösség </w:t>
      </w:r>
      <w:r w:rsidR="003941CE">
        <w:t>2019-e</w:t>
      </w:r>
      <w:r w:rsidR="003941CE" w:rsidRPr="00FB2D97">
        <w:t xml:space="preserve">s </w:t>
      </w:r>
      <w:r w:rsidR="00B408B6" w:rsidRPr="00172602">
        <w:t xml:space="preserve">beszámolója </w:t>
      </w:r>
    </w:p>
    <w:p w:rsidR="00B408B6" w:rsidRDefault="003D3B44" w:rsidP="00FB2D97">
      <w:pPr>
        <w:pStyle w:val="Listaszerbekezds"/>
        <w:numPr>
          <w:ilvl w:val="0"/>
          <w:numId w:val="8"/>
        </w:numPr>
        <w:autoSpaceDE w:val="0"/>
        <w:autoSpaceDN w:val="0"/>
        <w:adjustRightInd w:val="0"/>
        <w:spacing w:after="0" w:line="240" w:lineRule="auto"/>
      </w:pPr>
      <w:r w:rsidRPr="00172602">
        <w:t xml:space="preserve">Gyermekvédelmi felelős </w:t>
      </w:r>
      <w:r w:rsidR="003941CE" w:rsidRPr="003941CE">
        <w:t xml:space="preserve">2019-es </w:t>
      </w:r>
      <w:r w:rsidR="00B408B6" w:rsidRPr="00172602">
        <w:t xml:space="preserve">beszámolója </w:t>
      </w:r>
    </w:p>
    <w:p w:rsidR="00FB2D97" w:rsidRDefault="00FB2D97" w:rsidP="00FB2D97">
      <w:pPr>
        <w:pStyle w:val="Listaszerbekezds"/>
        <w:numPr>
          <w:ilvl w:val="0"/>
          <w:numId w:val="8"/>
        </w:numPr>
        <w:autoSpaceDE w:val="0"/>
        <w:autoSpaceDN w:val="0"/>
        <w:adjustRightInd w:val="0"/>
        <w:spacing w:after="0" w:line="240" w:lineRule="auto"/>
      </w:pPr>
      <w:r w:rsidRPr="00FB2D97">
        <w:t>Mesterpedagógus program beszámolója</w:t>
      </w:r>
    </w:p>
    <w:p w:rsidR="00844908" w:rsidRPr="00172602" w:rsidRDefault="005D6237" w:rsidP="00FB2D97">
      <w:pPr>
        <w:pStyle w:val="Listaszerbekezds"/>
        <w:numPr>
          <w:ilvl w:val="0"/>
          <w:numId w:val="8"/>
        </w:numPr>
        <w:autoSpaceDE w:val="0"/>
        <w:autoSpaceDN w:val="0"/>
        <w:adjustRightInd w:val="0"/>
        <w:spacing w:after="0" w:line="240" w:lineRule="auto"/>
      </w:pPr>
      <w:r>
        <w:t>Statisztikai</w:t>
      </w:r>
      <w:r w:rsidR="00844908" w:rsidRPr="00172602">
        <w:t xml:space="preserve"> mutatók</w:t>
      </w:r>
      <w:r w:rsidR="003941CE">
        <w:t xml:space="preserve"> (2019</w:t>
      </w:r>
      <w:r w:rsidR="00496C2C" w:rsidRPr="00172602">
        <w:t>. október 1.)</w:t>
      </w:r>
    </w:p>
    <w:p w:rsidR="00A34FAB" w:rsidRDefault="004E7995">
      <w:pPr>
        <w:rPr>
          <w:rFonts w:asciiTheme="minorHAnsi" w:hAnsiTheme="minorHAnsi" w:cstheme="minorBidi"/>
          <w:b/>
          <w:sz w:val="22"/>
          <w:szCs w:val="22"/>
        </w:rPr>
      </w:pPr>
      <w:r>
        <w:rPr>
          <w:rFonts w:asciiTheme="minorHAnsi" w:hAnsiTheme="minorHAnsi" w:cstheme="minorBidi"/>
          <w:b/>
          <w:sz w:val="22"/>
          <w:szCs w:val="22"/>
        </w:rPr>
        <w:br w:type="page"/>
      </w:r>
    </w:p>
    <w:p w:rsidR="002E0C8D" w:rsidRPr="00DA76A6" w:rsidRDefault="002E0C8D" w:rsidP="002E0C8D">
      <w:pPr>
        <w:rPr>
          <w:b/>
          <w:i/>
          <w:sz w:val="28"/>
          <w:szCs w:val="28"/>
        </w:rPr>
      </w:pPr>
      <w:r w:rsidRPr="00DA76A6">
        <w:rPr>
          <w:b/>
          <w:i/>
          <w:sz w:val="28"/>
          <w:szCs w:val="28"/>
        </w:rPr>
        <w:lastRenderedPageBreak/>
        <w:t>1</w:t>
      </w:r>
      <w:r w:rsidR="00627855" w:rsidRPr="00DA76A6">
        <w:rPr>
          <w:b/>
          <w:i/>
          <w:sz w:val="28"/>
          <w:szCs w:val="28"/>
        </w:rPr>
        <w:t>. sz.</w:t>
      </w:r>
      <w:r w:rsidRPr="00DA76A6">
        <w:rPr>
          <w:b/>
          <w:i/>
          <w:sz w:val="28"/>
          <w:szCs w:val="28"/>
        </w:rPr>
        <w:t xml:space="preserve"> melléklet</w:t>
      </w:r>
    </w:p>
    <w:p w:rsidR="003941CE" w:rsidRPr="003941CE" w:rsidRDefault="003941CE" w:rsidP="003941CE">
      <w:pPr>
        <w:suppressAutoHyphens/>
        <w:spacing w:after="0" w:line="240" w:lineRule="auto"/>
        <w:jc w:val="center"/>
        <w:rPr>
          <w:rFonts w:ascii="Liberation Serif" w:eastAsia="SimSun" w:hAnsi="Liberation Serif" w:cs="Arial" w:hint="eastAsia"/>
          <w:kern w:val="2"/>
          <w:lang w:eastAsia="zh-CN" w:bidi="hi-IN"/>
        </w:rPr>
      </w:pPr>
      <w:r w:rsidRPr="003941CE">
        <w:rPr>
          <w:rFonts w:eastAsia="SimSun"/>
          <w:b/>
          <w:bCs/>
          <w:kern w:val="2"/>
          <w:sz w:val="30"/>
          <w:szCs w:val="30"/>
          <w:lang w:eastAsia="zh-CN" w:bidi="hi-IN"/>
        </w:rPr>
        <w:t>Környezeti munkaközösség éves beszámolója</w:t>
      </w:r>
    </w:p>
    <w:p w:rsidR="003941CE" w:rsidRPr="003941CE" w:rsidRDefault="003941CE" w:rsidP="003941CE">
      <w:pPr>
        <w:suppressAutoHyphens/>
        <w:spacing w:after="0" w:line="240" w:lineRule="auto"/>
        <w:jc w:val="center"/>
        <w:rPr>
          <w:rFonts w:ascii="Liberation Serif" w:eastAsia="SimSun" w:hAnsi="Liberation Serif" w:cs="Arial" w:hint="eastAsia"/>
          <w:kern w:val="2"/>
          <w:lang w:eastAsia="zh-CN" w:bidi="hi-IN"/>
        </w:rPr>
      </w:pPr>
      <w:r w:rsidRPr="003941CE">
        <w:rPr>
          <w:rFonts w:eastAsia="SimSun"/>
          <w:kern w:val="2"/>
          <w:sz w:val="32"/>
          <w:szCs w:val="32"/>
          <w:lang w:eastAsia="zh-CN" w:bidi="hi-IN"/>
        </w:rPr>
        <w:t>2018/2019</w:t>
      </w:r>
    </w:p>
    <w:p w:rsidR="003941CE" w:rsidRPr="003941CE" w:rsidRDefault="003941CE" w:rsidP="003941CE">
      <w:pPr>
        <w:suppressAutoHyphens/>
        <w:spacing w:after="0" w:line="240" w:lineRule="auto"/>
        <w:jc w:val="both"/>
        <w:rPr>
          <w:rFonts w:eastAsia="SimSun"/>
          <w:kern w:val="2"/>
          <w:sz w:val="26"/>
          <w:szCs w:val="26"/>
          <w:lang w:eastAsia="zh-CN" w:bidi="hi-IN"/>
        </w:rPr>
      </w:pPr>
    </w:p>
    <w:p w:rsidR="003941CE" w:rsidRPr="003941CE" w:rsidRDefault="003941CE" w:rsidP="003941CE">
      <w:pPr>
        <w:suppressAutoHyphens/>
        <w:spacing w:after="0" w:line="240" w:lineRule="auto"/>
        <w:jc w:val="both"/>
        <w:rPr>
          <w:rFonts w:eastAsia="SimSun"/>
          <w:kern w:val="2"/>
          <w:sz w:val="26"/>
          <w:szCs w:val="26"/>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b/>
          <w:bCs/>
          <w:kern w:val="2"/>
          <w:sz w:val="26"/>
          <w:szCs w:val="26"/>
          <w:lang w:eastAsia="zh-CN" w:bidi="hi-IN"/>
        </w:rPr>
        <w:t>Szeptember:</w:t>
      </w: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kern w:val="2"/>
          <w:sz w:val="26"/>
          <w:szCs w:val="26"/>
          <w:lang w:eastAsia="zh-CN" w:bidi="hi-IN"/>
        </w:rPr>
        <w:t xml:space="preserve">A sziklakertek gondozása rendben zajlott. </w:t>
      </w: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kern w:val="2"/>
          <w:sz w:val="26"/>
          <w:szCs w:val="26"/>
          <w:lang w:eastAsia="zh-CN" w:bidi="hi-IN"/>
        </w:rPr>
        <w:t xml:space="preserve">A Mihály naphoz kapcsolódóan az óvoda udvarában állatsimogató nyitotta meg kapuit. Az állatsimogató minden korosztálynak felejthetetlen élmény nyújtott. </w:t>
      </w:r>
    </w:p>
    <w:p w:rsidR="003941CE" w:rsidRPr="003941CE" w:rsidRDefault="003941CE" w:rsidP="003941CE">
      <w:pPr>
        <w:suppressAutoHyphens/>
        <w:spacing w:after="0" w:line="240" w:lineRule="auto"/>
        <w:jc w:val="both"/>
        <w:rPr>
          <w:rFonts w:eastAsia="SimSun"/>
          <w:b/>
          <w:bCs/>
          <w:kern w:val="2"/>
          <w:sz w:val="26"/>
          <w:szCs w:val="26"/>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b/>
          <w:bCs/>
          <w:kern w:val="2"/>
          <w:sz w:val="26"/>
          <w:szCs w:val="26"/>
          <w:lang w:eastAsia="zh-CN" w:bidi="hi-IN"/>
        </w:rPr>
        <w:t>Január:</w:t>
      </w: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kern w:val="2"/>
          <w:sz w:val="26"/>
          <w:szCs w:val="26"/>
          <w:lang w:eastAsia="zh-CN" w:bidi="hi-IN"/>
        </w:rPr>
        <w:t xml:space="preserve">Sikerült egy olyan céggel felvenni a kapcsolatot, akik nemcsak átveszik, de el is szállítják </w:t>
      </w:r>
      <w:r w:rsidR="001116D1" w:rsidRPr="003941CE">
        <w:rPr>
          <w:rFonts w:eastAsia="SimSun"/>
          <w:kern w:val="2"/>
          <w:sz w:val="26"/>
          <w:szCs w:val="26"/>
          <w:lang w:eastAsia="zh-CN" w:bidi="hi-IN"/>
        </w:rPr>
        <w:t>majd az</w:t>
      </w:r>
      <w:r w:rsidRPr="003941CE">
        <w:rPr>
          <w:rFonts w:eastAsia="SimSun"/>
          <w:kern w:val="2"/>
          <w:sz w:val="26"/>
          <w:szCs w:val="26"/>
          <w:lang w:eastAsia="zh-CN" w:bidi="hi-IN"/>
        </w:rPr>
        <w:t xml:space="preserve"> </w:t>
      </w:r>
      <w:r w:rsidR="001116D1" w:rsidRPr="003941CE">
        <w:rPr>
          <w:rFonts w:eastAsia="SimSun"/>
          <w:kern w:val="2"/>
          <w:sz w:val="26"/>
          <w:szCs w:val="26"/>
          <w:lang w:eastAsia="zh-CN" w:bidi="hi-IN"/>
        </w:rPr>
        <w:t>összegyűjtött</w:t>
      </w:r>
      <w:r w:rsidRPr="003941CE">
        <w:rPr>
          <w:rFonts w:eastAsia="SimSun"/>
          <w:kern w:val="2"/>
          <w:sz w:val="26"/>
          <w:szCs w:val="26"/>
          <w:lang w:eastAsia="zh-CN" w:bidi="hi-IN"/>
        </w:rPr>
        <w:t xml:space="preserve"> papírt.</w:t>
      </w:r>
    </w:p>
    <w:p w:rsidR="003941CE" w:rsidRPr="003941CE" w:rsidRDefault="003941CE" w:rsidP="003941CE">
      <w:pPr>
        <w:suppressAutoHyphens/>
        <w:spacing w:after="0" w:line="240" w:lineRule="auto"/>
        <w:jc w:val="both"/>
        <w:rPr>
          <w:rFonts w:eastAsia="SimSun"/>
          <w:kern w:val="2"/>
          <w:sz w:val="26"/>
          <w:szCs w:val="26"/>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b/>
          <w:bCs/>
          <w:kern w:val="2"/>
          <w:sz w:val="26"/>
          <w:szCs w:val="26"/>
          <w:lang w:eastAsia="zh-CN" w:bidi="hi-IN"/>
        </w:rPr>
        <w:t>Február:</w:t>
      </w: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kern w:val="2"/>
          <w:sz w:val="26"/>
          <w:szCs w:val="26"/>
          <w:lang w:eastAsia="zh-CN" w:bidi="hi-IN"/>
        </w:rPr>
        <w:t>Télkergető ünnepségünket megtréfált</w:t>
      </w:r>
      <w:r w:rsidR="001116D1">
        <w:rPr>
          <w:rFonts w:eastAsia="SimSun"/>
          <w:kern w:val="2"/>
          <w:sz w:val="26"/>
          <w:szCs w:val="26"/>
          <w:lang w:eastAsia="zh-CN" w:bidi="hi-IN"/>
        </w:rPr>
        <w:t xml:space="preserve">a </w:t>
      </w:r>
      <w:r w:rsidRPr="003941CE">
        <w:rPr>
          <w:rFonts w:eastAsia="SimSun"/>
          <w:kern w:val="2"/>
          <w:sz w:val="26"/>
          <w:szCs w:val="26"/>
          <w:lang w:eastAsia="zh-CN" w:bidi="hi-IN"/>
        </w:rPr>
        <w:t xml:space="preserve">idén is a rossz </w:t>
      </w:r>
      <w:proofErr w:type="gramStart"/>
      <w:r w:rsidRPr="003941CE">
        <w:rPr>
          <w:rFonts w:eastAsia="SimSun"/>
          <w:kern w:val="2"/>
          <w:sz w:val="26"/>
          <w:szCs w:val="26"/>
          <w:lang w:eastAsia="zh-CN" w:bidi="hi-IN"/>
        </w:rPr>
        <w:t>a</w:t>
      </w:r>
      <w:proofErr w:type="gramEnd"/>
      <w:r w:rsidRPr="003941CE">
        <w:rPr>
          <w:rFonts w:eastAsia="SimSun"/>
          <w:kern w:val="2"/>
          <w:sz w:val="26"/>
          <w:szCs w:val="26"/>
          <w:lang w:eastAsia="zh-CN" w:bidi="hi-IN"/>
        </w:rPr>
        <w:t xml:space="preserve"> idő, de végül március 5-én sikerült megtartanunk.  A kazánházban készült idén is a szalmabábu, ami a jövőben is így marad. Az előre elkészített kapu </w:t>
      </w:r>
      <w:r w:rsidR="001116D1" w:rsidRPr="003941CE">
        <w:rPr>
          <w:rFonts w:eastAsia="SimSun"/>
          <w:kern w:val="2"/>
          <w:sz w:val="26"/>
          <w:szCs w:val="26"/>
          <w:lang w:eastAsia="zh-CN" w:bidi="hi-IN"/>
        </w:rPr>
        <w:t>ötlete</w:t>
      </w:r>
      <w:r w:rsidRPr="003941CE">
        <w:rPr>
          <w:rFonts w:eastAsia="SimSun"/>
          <w:kern w:val="2"/>
          <w:sz w:val="26"/>
          <w:szCs w:val="26"/>
          <w:lang w:eastAsia="zh-CN" w:bidi="hi-IN"/>
        </w:rPr>
        <w:t xml:space="preserve"> jónak bizonyult, így a továbbiakban is használni fogjuk. A kapu elkészítésében köszönjük Imre bácsi karbantartónk segítségét.</w:t>
      </w:r>
    </w:p>
    <w:p w:rsidR="003941CE" w:rsidRPr="003941CE" w:rsidRDefault="003941CE" w:rsidP="003941CE">
      <w:pPr>
        <w:suppressAutoHyphens/>
        <w:spacing w:after="0" w:line="240" w:lineRule="auto"/>
        <w:jc w:val="both"/>
        <w:rPr>
          <w:rFonts w:eastAsia="SimSun"/>
          <w:kern w:val="2"/>
          <w:sz w:val="26"/>
          <w:szCs w:val="26"/>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b/>
          <w:bCs/>
          <w:kern w:val="2"/>
          <w:sz w:val="26"/>
          <w:szCs w:val="26"/>
          <w:lang w:eastAsia="zh-CN" w:bidi="hi-IN"/>
        </w:rPr>
        <w:t>Március:</w:t>
      </w: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kern w:val="2"/>
          <w:sz w:val="26"/>
          <w:szCs w:val="26"/>
          <w:lang w:eastAsia="zh-CN" w:bidi="hi-IN"/>
        </w:rPr>
        <w:t>A papírgyűjtés sikeres volt. Egy hónapig gyűjtöttük a papírt az óvoda mindkét épületében. Összesen 2970 kg papírt gyűjtöttünk össze, amelyből a befolyt összeg 35</w:t>
      </w:r>
      <w:r w:rsidR="001116D1">
        <w:rPr>
          <w:rFonts w:eastAsia="SimSun"/>
          <w:kern w:val="2"/>
          <w:sz w:val="26"/>
          <w:szCs w:val="26"/>
          <w:lang w:eastAsia="zh-CN" w:bidi="hi-IN"/>
        </w:rPr>
        <w:t>.</w:t>
      </w:r>
      <w:r w:rsidRPr="003941CE">
        <w:rPr>
          <w:rFonts w:eastAsia="SimSun"/>
          <w:kern w:val="2"/>
          <w:sz w:val="26"/>
          <w:szCs w:val="26"/>
          <w:lang w:eastAsia="zh-CN" w:bidi="hi-IN"/>
        </w:rPr>
        <w:t xml:space="preserve">640 Ft. Ezt az összeget az óvoda páncélszekrényében helyeztük el. </w:t>
      </w:r>
    </w:p>
    <w:p w:rsidR="003941CE" w:rsidRPr="003941CE" w:rsidRDefault="003941CE" w:rsidP="003941CE">
      <w:pPr>
        <w:suppressAutoHyphens/>
        <w:spacing w:after="0" w:line="240" w:lineRule="auto"/>
        <w:jc w:val="both"/>
        <w:rPr>
          <w:rFonts w:eastAsia="SimSun"/>
          <w:b/>
          <w:bCs/>
          <w:kern w:val="2"/>
          <w:sz w:val="26"/>
          <w:szCs w:val="26"/>
          <w:lang w:eastAsia="zh-CN" w:bidi="hi-IN"/>
        </w:rPr>
      </w:pPr>
    </w:p>
    <w:p w:rsidR="003941CE" w:rsidRPr="003941CE" w:rsidRDefault="003941CE" w:rsidP="003941CE">
      <w:pPr>
        <w:suppressAutoHyphens/>
        <w:spacing w:after="0" w:line="240" w:lineRule="auto"/>
        <w:jc w:val="both"/>
        <w:rPr>
          <w:rFonts w:eastAsia="SimSun"/>
          <w:b/>
          <w:bCs/>
          <w:kern w:val="2"/>
          <w:sz w:val="26"/>
          <w:szCs w:val="26"/>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b/>
          <w:bCs/>
          <w:kern w:val="2"/>
          <w:sz w:val="26"/>
          <w:szCs w:val="26"/>
          <w:lang w:eastAsia="zh-CN" w:bidi="hi-IN"/>
        </w:rPr>
        <w:t>Május:</w:t>
      </w: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kern w:val="2"/>
          <w:sz w:val="26"/>
          <w:szCs w:val="26"/>
          <w:lang w:eastAsia="zh-CN" w:bidi="hi-IN"/>
        </w:rPr>
        <w:t xml:space="preserve">A Madarak Fák napi közös kirándulás a Veszprémi Állatkertbe jól sikerült. Kegyes volt hozzánk az időjárás. A buszok kényelmesek, a buszsofőrök kedvesek, rugalmasak </w:t>
      </w:r>
      <w:r w:rsidR="001116D1" w:rsidRPr="003941CE">
        <w:rPr>
          <w:rFonts w:eastAsia="SimSun"/>
          <w:kern w:val="2"/>
          <w:sz w:val="26"/>
          <w:szCs w:val="26"/>
          <w:lang w:eastAsia="zh-CN" w:bidi="hi-IN"/>
        </w:rPr>
        <w:t>voltak</w:t>
      </w:r>
      <w:r w:rsidRPr="003941CE">
        <w:rPr>
          <w:rFonts w:eastAsia="SimSun"/>
          <w:kern w:val="2"/>
          <w:sz w:val="26"/>
          <w:szCs w:val="26"/>
          <w:lang w:eastAsia="zh-CN" w:bidi="hi-IN"/>
        </w:rPr>
        <w:t xml:space="preserve">. Úgy gondoljuk, hogy a jövőben is </w:t>
      </w:r>
      <w:r w:rsidR="001116D1" w:rsidRPr="003941CE">
        <w:rPr>
          <w:rFonts w:eastAsia="SimSun"/>
          <w:kern w:val="2"/>
          <w:sz w:val="26"/>
          <w:szCs w:val="26"/>
          <w:lang w:eastAsia="zh-CN" w:bidi="hi-IN"/>
        </w:rPr>
        <w:t>az idei</w:t>
      </w:r>
      <w:r w:rsidRPr="003941CE">
        <w:rPr>
          <w:rFonts w:eastAsia="SimSun"/>
          <w:kern w:val="2"/>
          <w:sz w:val="26"/>
          <w:szCs w:val="26"/>
          <w:lang w:eastAsia="zh-CN" w:bidi="hi-IN"/>
        </w:rPr>
        <w:t xml:space="preserve"> busztársaságtól kérjünk elsődlegesen árajánlatot. </w:t>
      </w:r>
    </w:p>
    <w:p w:rsidR="003941CE" w:rsidRPr="003941CE" w:rsidRDefault="003941CE" w:rsidP="003941CE">
      <w:pPr>
        <w:suppressAutoHyphens/>
        <w:spacing w:after="0" w:line="240" w:lineRule="auto"/>
        <w:jc w:val="both"/>
        <w:rPr>
          <w:rFonts w:eastAsia="SimSun"/>
          <w:kern w:val="2"/>
          <w:sz w:val="26"/>
          <w:szCs w:val="26"/>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eastAsia="SimSun"/>
          <w:kern w:val="2"/>
          <w:sz w:val="26"/>
          <w:szCs w:val="26"/>
          <w:lang w:eastAsia="zh-CN" w:bidi="hi-IN"/>
        </w:rPr>
        <w:t>Külön köszönöm a Környezeti munkaközösség tagjainak: Jungné Nyírő Andreának, Hegedűs Andrásnénak és Tánczosné Szikra Máriának a támogatását, az egész éves munkáját és mindenkinek, aki ötleteivel, munkájával segítette, támogatta rendezvényeinket.</w:t>
      </w:r>
    </w:p>
    <w:p w:rsidR="003941CE" w:rsidRPr="003941CE" w:rsidRDefault="003941CE" w:rsidP="003941CE">
      <w:pPr>
        <w:suppressAutoHyphens/>
        <w:spacing w:after="0" w:line="240" w:lineRule="auto"/>
        <w:rPr>
          <w:rFonts w:eastAsia="SimSun"/>
          <w:kern w:val="2"/>
          <w:sz w:val="26"/>
          <w:szCs w:val="26"/>
          <w:lang w:eastAsia="zh-CN" w:bidi="hi-IN"/>
        </w:rPr>
      </w:pPr>
    </w:p>
    <w:p w:rsidR="003941CE" w:rsidRPr="003941CE" w:rsidRDefault="003941CE" w:rsidP="003941CE">
      <w:pPr>
        <w:suppressAutoHyphens/>
        <w:spacing w:after="0" w:line="240" w:lineRule="auto"/>
        <w:rPr>
          <w:rFonts w:ascii="Liberation Serif" w:eastAsia="SimSun" w:hAnsi="Liberation Serif" w:cs="Arial" w:hint="eastAsia"/>
          <w:kern w:val="2"/>
          <w:lang w:eastAsia="zh-CN" w:bidi="hi-IN"/>
        </w:rPr>
      </w:pPr>
    </w:p>
    <w:p w:rsidR="003941CE" w:rsidRPr="003941CE" w:rsidRDefault="003941CE" w:rsidP="003941CE">
      <w:pPr>
        <w:suppressAutoHyphens/>
        <w:spacing w:after="0" w:line="240" w:lineRule="auto"/>
        <w:jc w:val="right"/>
        <w:rPr>
          <w:rFonts w:ascii="Liberation Serif" w:eastAsia="SimSun" w:hAnsi="Liberation Serif" w:cs="Arial" w:hint="eastAsia"/>
          <w:kern w:val="2"/>
          <w:lang w:eastAsia="zh-CN" w:bidi="hi-IN"/>
        </w:rPr>
      </w:pPr>
      <w:r w:rsidRPr="003941CE">
        <w:rPr>
          <w:rFonts w:eastAsia="SimSun"/>
          <w:kern w:val="2"/>
          <w:sz w:val="26"/>
          <w:szCs w:val="26"/>
          <w:lang w:eastAsia="zh-CN" w:bidi="hi-IN"/>
        </w:rPr>
        <w:t>Albertné Faragó Zsanett</w:t>
      </w:r>
    </w:p>
    <w:p w:rsidR="003941CE" w:rsidRPr="003941CE" w:rsidRDefault="003941CE" w:rsidP="003941CE">
      <w:pPr>
        <w:suppressAutoHyphens/>
        <w:spacing w:after="0" w:line="240" w:lineRule="auto"/>
        <w:jc w:val="right"/>
        <w:rPr>
          <w:rFonts w:eastAsia="SimSun"/>
          <w:kern w:val="2"/>
          <w:sz w:val="26"/>
          <w:szCs w:val="26"/>
          <w:lang w:eastAsia="zh-CN" w:bidi="hi-IN"/>
        </w:rPr>
      </w:pPr>
    </w:p>
    <w:p w:rsidR="003941CE" w:rsidRPr="003941CE" w:rsidRDefault="003941CE" w:rsidP="003941CE">
      <w:pPr>
        <w:suppressAutoHyphens/>
        <w:spacing w:after="0" w:line="240" w:lineRule="auto"/>
        <w:jc w:val="right"/>
        <w:rPr>
          <w:rFonts w:ascii="Liberation Serif" w:eastAsia="SimSun" w:hAnsi="Liberation Serif" w:cs="Arial" w:hint="eastAsia"/>
          <w:kern w:val="2"/>
          <w:lang w:eastAsia="zh-CN" w:bidi="hi-IN"/>
        </w:rPr>
      </w:pPr>
      <w:r w:rsidRPr="003941CE">
        <w:rPr>
          <w:rFonts w:eastAsia="SimSun"/>
          <w:kern w:val="2"/>
          <w:sz w:val="26"/>
          <w:szCs w:val="26"/>
          <w:lang w:eastAsia="zh-CN" w:bidi="hi-IN"/>
        </w:rPr>
        <w:t>Környezeti Munkaközösség vezető</w:t>
      </w:r>
    </w:p>
    <w:p w:rsidR="003941CE" w:rsidRPr="003941CE" w:rsidRDefault="003941CE" w:rsidP="003941CE">
      <w:pPr>
        <w:suppressAutoHyphens/>
        <w:spacing w:after="0" w:line="240" w:lineRule="auto"/>
        <w:jc w:val="right"/>
        <w:rPr>
          <w:rFonts w:eastAsia="SimSun"/>
          <w:kern w:val="2"/>
          <w:sz w:val="26"/>
          <w:szCs w:val="26"/>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p>
    <w:p w:rsidR="003941CE" w:rsidRPr="003941CE" w:rsidRDefault="003941CE" w:rsidP="003941CE">
      <w:pPr>
        <w:suppressAutoHyphens/>
        <w:spacing w:after="0" w:line="240" w:lineRule="auto"/>
        <w:jc w:val="both"/>
        <w:rPr>
          <w:rFonts w:ascii="Liberation Serif" w:eastAsia="SimSun" w:hAnsi="Liberation Serif" w:cs="Arial" w:hint="eastAsia"/>
          <w:kern w:val="2"/>
          <w:lang w:eastAsia="zh-CN" w:bidi="hi-IN"/>
        </w:rPr>
      </w:pPr>
      <w:r w:rsidRPr="003941CE">
        <w:rPr>
          <w:rFonts w:ascii="Liberation Serif" w:eastAsia="SimSun" w:hAnsi="Liberation Serif" w:cs="Arial"/>
          <w:kern w:val="2"/>
          <w:sz w:val="26"/>
          <w:szCs w:val="26"/>
          <w:lang w:eastAsia="zh-CN" w:bidi="hi-IN"/>
        </w:rPr>
        <w:t>Zalaszentgrót, 2019. 06. 06.</w:t>
      </w:r>
    </w:p>
    <w:p w:rsidR="001116D1" w:rsidRDefault="001116D1" w:rsidP="000948B4">
      <w:pPr>
        <w:spacing w:after="0" w:line="240" w:lineRule="auto"/>
        <w:jc w:val="both"/>
        <w:rPr>
          <w:b/>
          <w:i/>
          <w:sz w:val="28"/>
          <w:szCs w:val="28"/>
        </w:rPr>
      </w:pPr>
    </w:p>
    <w:p w:rsidR="00627855" w:rsidRPr="000948B4" w:rsidRDefault="00627855" w:rsidP="000948B4">
      <w:pPr>
        <w:spacing w:after="0" w:line="240" w:lineRule="auto"/>
        <w:jc w:val="both"/>
      </w:pPr>
      <w:r>
        <w:rPr>
          <w:b/>
          <w:i/>
          <w:sz w:val="28"/>
          <w:szCs w:val="28"/>
        </w:rPr>
        <w:lastRenderedPageBreak/>
        <w:t>2</w:t>
      </w:r>
      <w:r w:rsidRPr="002E0C8D">
        <w:rPr>
          <w:b/>
          <w:i/>
          <w:sz w:val="28"/>
          <w:szCs w:val="28"/>
        </w:rPr>
        <w:t>. sz. melléklet</w:t>
      </w:r>
    </w:p>
    <w:p w:rsidR="003941CE" w:rsidRPr="003941CE" w:rsidRDefault="003941CE" w:rsidP="003941CE">
      <w:pPr>
        <w:spacing w:after="0"/>
        <w:jc w:val="center"/>
        <w:rPr>
          <w:b/>
          <w:sz w:val="32"/>
          <w:szCs w:val="32"/>
        </w:rPr>
      </w:pPr>
      <w:r w:rsidRPr="003941CE">
        <w:rPr>
          <w:b/>
          <w:sz w:val="32"/>
          <w:szCs w:val="32"/>
        </w:rPr>
        <w:t>Beszámoló az Anyanyelvi és fejlesztő munkaközösség</w:t>
      </w:r>
    </w:p>
    <w:p w:rsidR="003941CE" w:rsidRPr="003941CE" w:rsidRDefault="003941CE" w:rsidP="003941CE">
      <w:pPr>
        <w:spacing w:after="0"/>
        <w:jc w:val="center"/>
        <w:rPr>
          <w:b/>
          <w:sz w:val="32"/>
          <w:szCs w:val="32"/>
        </w:rPr>
      </w:pPr>
      <w:r w:rsidRPr="003941CE">
        <w:rPr>
          <w:b/>
          <w:sz w:val="32"/>
          <w:szCs w:val="32"/>
        </w:rPr>
        <w:t>2018/2019- es évben végzett munkájáról</w:t>
      </w:r>
    </w:p>
    <w:p w:rsidR="003941CE" w:rsidRPr="003941CE" w:rsidRDefault="003941CE" w:rsidP="003941CE">
      <w:pPr>
        <w:spacing w:after="0"/>
        <w:jc w:val="center"/>
        <w:rPr>
          <w:b/>
          <w:sz w:val="28"/>
          <w:szCs w:val="28"/>
        </w:rPr>
      </w:pPr>
    </w:p>
    <w:p w:rsidR="003941CE" w:rsidRPr="003941CE" w:rsidRDefault="003941CE" w:rsidP="003941CE">
      <w:pPr>
        <w:spacing w:after="0"/>
        <w:jc w:val="both"/>
        <w:rPr>
          <w:sz w:val="28"/>
          <w:szCs w:val="28"/>
        </w:rPr>
      </w:pPr>
    </w:p>
    <w:p w:rsidR="003941CE" w:rsidRPr="003941CE" w:rsidRDefault="003941CE" w:rsidP="003941CE">
      <w:pPr>
        <w:spacing w:after="0"/>
        <w:jc w:val="both"/>
        <w:rPr>
          <w:sz w:val="28"/>
          <w:szCs w:val="28"/>
        </w:rPr>
      </w:pPr>
      <w:r w:rsidRPr="003941CE">
        <w:rPr>
          <w:sz w:val="28"/>
          <w:szCs w:val="28"/>
        </w:rPr>
        <w:t xml:space="preserve">Munkaközösségünk tagjait tekintve ugyanaz az összetétel, mint az előző tanévben. Félévtől kezdve azonban Baracskai Márta Farkasné Baksa Máriával került egy csoportba. Amennyiben lehetőség van rá, változtatnunk kellene a munkaközösségünk összetételén, mivel egyes programok alkalmával problémát okoz, hogy mindkét óvónő hiányozzon egyszerre a csoportból. Ezen kívül </w:t>
      </w:r>
      <w:proofErr w:type="spellStart"/>
      <w:r w:rsidRPr="003941CE">
        <w:rPr>
          <w:sz w:val="28"/>
          <w:szCs w:val="28"/>
        </w:rPr>
        <w:t>Godárné</w:t>
      </w:r>
      <w:proofErr w:type="spellEnd"/>
      <w:r w:rsidRPr="003941CE">
        <w:rPr>
          <w:sz w:val="28"/>
          <w:szCs w:val="28"/>
        </w:rPr>
        <w:t xml:space="preserve"> </w:t>
      </w:r>
      <w:proofErr w:type="spellStart"/>
      <w:r w:rsidRPr="003941CE">
        <w:rPr>
          <w:sz w:val="28"/>
          <w:szCs w:val="28"/>
        </w:rPr>
        <w:t>Frekk</w:t>
      </w:r>
      <w:proofErr w:type="spellEnd"/>
      <w:r w:rsidRPr="003941CE">
        <w:rPr>
          <w:sz w:val="28"/>
          <w:szCs w:val="28"/>
        </w:rPr>
        <w:t xml:space="preserve"> Györgyi pedig nyugdíjba megy, aki helyett új tagot kell választani.</w:t>
      </w:r>
    </w:p>
    <w:p w:rsidR="003941CE" w:rsidRPr="003941CE" w:rsidRDefault="003941CE" w:rsidP="003941CE">
      <w:pPr>
        <w:spacing w:after="0"/>
        <w:jc w:val="both"/>
        <w:rPr>
          <w:sz w:val="28"/>
          <w:szCs w:val="28"/>
        </w:rPr>
      </w:pPr>
      <w:r w:rsidRPr="003941CE">
        <w:rPr>
          <w:sz w:val="28"/>
          <w:szCs w:val="28"/>
        </w:rPr>
        <w:t>2018. október 25-én őszi szakmaközi megbeszélést tartottunk a zalaszentgróti Szakszolgálattal az általuk felmért és fejlesztésre járó gyermekekről. Ez alkalommal ez a megbeszélés kibővült azzal, hogy a Zalaszentgróti Szociális, Család- és Gyermekjóléti Központ munkatársai tájékoztatót tartottak a részükről bevezetésre kerülő óvodai szociális munkáról. Óvodánkban Kozmáné Molnár Valentina személyében. Ez az óvodai szociális munka heti 1 óra fogadóóra keretében zajlott. Feladata tájékozódás, preventív tevékenység, szülői értekezleten és óvodai programokon való részvétel. Jelzőrendszeri bejelentés és egyeztetés történik személyével és az óvodánk gyermekvédelmi felelősével, Erdős Bélánéval.</w:t>
      </w:r>
    </w:p>
    <w:p w:rsidR="003941CE" w:rsidRPr="003941CE" w:rsidRDefault="003941CE" w:rsidP="003941CE">
      <w:pPr>
        <w:spacing w:after="0"/>
        <w:jc w:val="both"/>
        <w:rPr>
          <w:sz w:val="28"/>
          <w:szCs w:val="28"/>
        </w:rPr>
      </w:pPr>
      <w:r w:rsidRPr="003941CE">
        <w:rPr>
          <w:sz w:val="28"/>
          <w:szCs w:val="28"/>
        </w:rPr>
        <w:t xml:space="preserve">2019. január 9-én került sor a féléves szakmaközi megbeszélésünkre, amelyen a Zalaszentgróti Szakszolgálat szakemberei beszámoltak a fejlesztések eredményeiről, a beiskolázás-iskolaérettség témájával kapcsolatban. </w:t>
      </w:r>
    </w:p>
    <w:p w:rsidR="003941CE" w:rsidRPr="003941CE" w:rsidRDefault="003941CE" w:rsidP="003941CE">
      <w:pPr>
        <w:spacing w:after="0"/>
        <w:jc w:val="both"/>
        <w:rPr>
          <w:sz w:val="28"/>
          <w:szCs w:val="28"/>
        </w:rPr>
      </w:pPr>
      <w:r w:rsidRPr="003941CE">
        <w:rPr>
          <w:sz w:val="28"/>
          <w:szCs w:val="28"/>
        </w:rPr>
        <w:t>Még az őszi megbeszélésen javaslatként hangzott el, hogy jó lenne, ha ezeken a megbeszéléseken jelen lennének a védőnők is, hisz vannak olyan problémák, amelyeke az ő bevonásukkal megoldhatóbbak lennénk. A féléves megbeszélésünkön aztán már jelen tudott lenni Németh Renáta védőnő, aki ígéretet tett az egészségügyi szempontból lényeges ügyek nyomon követésére.</w:t>
      </w:r>
    </w:p>
    <w:p w:rsidR="003941CE" w:rsidRPr="003941CE" w:rsidRDefault="003941CE" w:rsidP="003941CE">
      <w:pPr>
        <w:spacing w:after="0"/>
        <w:jc w:val="both"/>
        <w:rPr>
          <w:sz w:val="28"/>
          <w:szCs w:val="28"/>
        </w:rPr>
      </w:pPr>
      <w:r w:rsidRPr="003941CE">
        <w:rPr>
          <w:sz w:val="28"/>
          <w:szCs w:val="28"/>
        </w:rPr>
        <w:t xml:space="preserve">A Zalaszentgróti Szakszolgálat vezetője felhívta figyelmünket, hogy a Zala Megyei Pedagógiai Szakszolgálat, Szakértői Bizottság Zalaegerszegi szakemberei: Dr. </w:t>
      </w:r>
      <w:proofErr w:type="spellStart"/>
      <w:r w:rsidRPr="003941CE">
        <w:rPr>
          <w:sz w:val="28"/>
          <w:szCs w:val="28"/>
        </w:rPr>
        <w:t>Gárdosné</w:t>
      </w:r>
      <w:proofErr w:type="spellEnd"/>
      <w:r w:rsidRPr="003941CE">
        <w:rPr>
          <w:sz w:val="28"/>
          <w:szCs w:val="28"/>
        </w:rPr>
        <w:t xml:space="preserve"> Román Bernadett, Göncz Anna és Ódor </w:t>
      </w:r>
      <w:proofErr w:type="spellStart"/>
      <w:r w:rsidRPr="003941CE">
        <w:rPr>
          <w:sz w:val="28"/>
          <w:szCs w:val="28"/>
        </w:rPr>
        <w:t>Henriette</w:t>
      </w:r>
      <w:proofErr w:type="spellEnd"/>
      <w:r w:rsidRPr="003941CE">
        <w:rPr>
          <w:sz w:val="28"/>
          <w:szCs w:val="28"/>
        </w:rPr>
        <w:t xml:space="preserve"> 2019. február 26-án, illetve március 25-én és áprilisban tájékoztató napot tartanak óvodánkban. Ezeken az előadásokon részt vettünk minden csoportból.</w:t>
      </w:r>
    </w:p>
    <w:p w:rsidR="003941CE" w:rsidRPr="003941CE" w:rsidRDefault="003941CE" w:rsidP="003941CE">
      <w:pPr>
        <w:spacing w:after="0"/>
        <w:jc w:val="both"/>
        <w:rPr>
          <w:sz w:val="28"/>
          <w:szCs w:val="28"/>
        </w:rPr>
      </w:pPr>
      <w:r w:rsidRPr="003941CE">
        <w:rPr>
          <w:sz w:val="28"/>
          <w:szCs w:val="28"/>
        </w:rPr>
        <w:t>Idén is megrendezésre került a házi és a térségi mesemondó versenyünk, amelyeket előzetes megbeszélések, egyeztetés, szervezés előzött meg, például apró ajándékokkal, könyvekkel, emléklapokkal, illetve oklevelekkel készültünk.</w:t>
      </w:r>
    </w:p>
    <w:p w:rsidR="003941CE" w:rsidRPr="003941CE" w:rsidRDefault="003941CE" w:rsidP="003941CE">
      <w:pPr>
        <w:spacing w:after="0"/>
        <w:jc w:val="both"/>
        <w:rPr>
          <w:sz w:val="28"/>
          <w:szCs w:val="28"/>
        </w:rPr>
      </w:pPr>
      <w:r w:rsidRPr="003941CE">
        <w:rPr>
          <w:sz w:val="28"/>
          <w:szCs w:val="28"/>
        </w:rPr>
        <w:lastRenderedPageBreak/>
        <w:t xml:space="preserve">A házi mesemondó versenyt 2019. február 14-én tartottuk, melyre zsűri tagnak </w:t>
      </w:r>
      <w:proofErr w:type="spellStart"/>
      <w:r w:rsidRPr="003941CE">
        <w:rPr>
          <w:sz w:val="28"/>
          <w:szCs w:val="28"/>
        </w:rPr>
        <w:t>Lenner</w:t>
      </w:r>
      <w:proofErr w:type="spellEnd"/>
      <w:r w:rsidRPr="003941CE">
        <w:rPr>
          <w:sz w:val="28"/>
          <w:szCs w:val="28"/>
        </w:rPr>
        <w:t xml:space="preserve"> Ágnest, Kovács Bélánét és Tánczosné Szikra Máriát kértük fel. Ezúttal is voltak szép számmal jelentkezők (6 középsős és 12 nagycsoportos).</w:t>
      </w:r>
    </w:p>
    <w:p w:rsidR="003941CE" w:rsidRPr="003941CE" w:rsidRDefault="003941CE" w:rsidP="003941CE">
      <w:pPr>
        <w:spacing w:after="0"/>
        <w:jc w:val="both"/>
        <w:rPr>
          <w:sz w:val="28"/>
          <w:szCs w:val="28"/>
        </w:rPr>
      </w:pPr>
      <w:r w:rsidRPr="003941CE">
        <w:rPr>
          <w:sz w:val="28"/>
          <w:szCs w:val="28"/>
        </w:rPr>
        <w:t xml:space="preserve">A térségi mesemondó versenyünkre 2019. március 1-én került sor, amelyen, a házi versenyünkön első helyezést elért gyermekek vehettek részt. A mi óvodánkon kívül még négy település fogadta el a felhívásunkat és vettek részt a versenyen: a </w:t>
      </w:r>
      <w:proofErr w:type="spellStart"/>
      <w:r w:rsidRPr="003941CE">
        <w:rPr>
          <w:sz w:val="28"/>
          <w:szCs w:val="28"/>
        </w:rPr>
        <w:t>türjei</w:t>
      </w:r>
      <w:proofErr w:type="spellEnd"/>
      <w:r w:rsidRPr="003941CE">
        <w:rPr>
          <w:sz w:val="28"/>
          <w:szCs w:val="28"/>
        </w:rPr>
        <w:t xml:space="preserve">, a </w:t>
      </w:r>
      <w:proofErr w:type="spellStart"/>
      <w:r w:rsidRPr="003941CE">
        <w:rPr>
          <w:sz w:val="28"/>
          <w:szCs w:val="28"/>
        </w:rPr>
        <w:t>zalacsányi</w:t>
      </w:r>
      <w:proofErr w:type="spellEnd"/>
      <w:r w:rsidRPr="003941CE">
        <w:rPr>
          <w:sz w:val="28"/>
          <w:szCs w:val="28"/>
        </w:rPr>
        <w:t xml:space="preserve">, a </w:t>
      </w:r>
      <w:proofErr w:type="spellStart"/>
      <w:r w:rsidRPr="003941CE">
        <w:rPr>
          <w:sz w:val="28"/>
          <w:szCs w:val="28"/>
        </w:rPr>
        <w:t>zalaszántói</w:t>
      </w:r>
      <w:proofErr w:type="spellEnd"/>
      <w:r w:rsidRPr="003941CE">
        <w:rPr>
          <w:sz w:val="28"/>
          <w:szCs w:val="28"/>
        </w:rPr>
        <w:t xml:space="preserve"> és a </w:t>
      </w:r>
      <w:proofErr w:type="spellStart"/>
      <w:r w:rsidRPr="003941CE">
        <w:rPr>
          <w:sz w:val="28"/>
          <w:szCs w:val="28"/>
        </w:rPr>
        <w:t>kehidakustányi</w:t>
      </w:r>
      <w:proofErr w:type="spellEnd"/>
      <w:r w:rsidRPr="003941CE">
        <w:rPr>
          <w:sz w:val="28"/>
          <w:szCs w:val="28"/>
        </w:rPr>
        <w:t xml:space="preserve"> óvodából. Zsűri tagoknak erre az alkalomra felkértük a nyugdíjas pedagógust, Hidegné Nagy Ilonát, Soós Ferencné Manyi nénit, nyugdíjas óvó nénit és Makkné Illés Márta logopédusunkat.</w:t>
      </w:r>
    </w:p>
    <w:p w:rsidR="003941CE" w:rsidRPr="003941CE" w:rsidRDefault="003941CE" w:rsidP="003941CE">
      <w:pPr>
        <w:spacing w:after="0"/>
        <w:jc w:val="both"/>
        <w:rPr>
          <w:sz w:val="28"/>
          <w:szCs w:val="28"/>
        </w:rPr>
      </w:pPr>
      <w:r w:rsidRPr="003941CE">
        <w:rPr>
          <w:sz w:val="28"/>
          <w:szCs w:val="28"/>
        </w:rPr>
        <w:t>Óvodánk gyermekei itt is szép eredményeket értek el, két második és egy harmadik díjazott lett.</w:t>
      </w:r>
    </w:p>
    <w:p w:rsidR="003941CE" w:rsidRPr="003941CE" w:rsidRDefault="003941CE" w:rsidP="003941CE">
      <w:pPr>
        <w:spacing w:after="0"/>
        <w:jc w:val="both"/>
        <w:rPr>
          <w:sz w:val="28"/>
          <w:szCs w:val="28"/>
        </w:rPr>
      </w:pPr>
    </w:p>
    <w:p w:rsidR="003941CE" w:rsidRPr="003941CE" w:rsidRDefault="003941CE" w:rsidP="003941CE">
      <w:pPr>
        <w:spacing w:after="0"/>
        <w:jc w:val="both"/>
        <w:rPr>
          <w:sz w:val="28"/>
          <w:szCs w:val="28"/>
        </w:rPr>
      </w:pPr>
    </w:p>
    <w:p w:rsidR="003941CE" w:rsidRPr="003941CE" w:rsidRDefault="003941CE" w:rsidP="003941CE">
      <w:pPr>
        <w:spacing w:after="0"/>
        <w:jc w:val="both"/>
        <w:rPr>
          <w:sz w:val="28"/>
          <w:szCs w:val="28"/>
        </w:rPr>
      </w:pPr>
    </w:p>
    <w:p w:rsidR="003941CE" w:rsidRPr="003941CE" w:rsidRDefault="003941CE" w:rsidP="003941CE">
      <w:pPr>
        <w:spacing w:after="0"/>
        <w:jc w:val="both"/>
        <w:rPr>
          <w:sz w:val="28"/>
          <w:szCs w:val="28"/>
        </w:rPr>
      </w:pPr>
      <w:r w:rsidRPr="003941CE">
        <w:rPr>
          <w:sz w:val="28"/>
          <w:szCs w:val="28"/>
        </w:rPr>
        <w:t>Zalaszentgrót, 2019. június 12.</w:t>
      </w:r>
    </w:p>
    <w:p w:rsidR="003941CE" w:rsidRPr="003941CE" w:rsidRDefault="003941CE" w:rsidP="003941CE">
      <w:pPr>
        <w:spacing w:after="0"/>
        <w:jc w:val="right"/>
        <w:rPr>
          <w:sz w:val="28"/>
          <w:szCs w:val="28"/>
        </w:rPr>
      </w:pPr>
    </w:p>
    <w:p w:rsidR="003941CE" w:rsidRPr="003941CE" w:rsidRDefault="003941CE" w:rsidP="003941CE">
      <w:pPr>
        <w:spacing w:after="0"/>
        <w:jc w:val="right"/>
        <w:rPr>
          <w:sz w:val="28"/>
          <w:szCs w:val="28"/>
        </w:rPr>
      </w:pPr>
    </w:p>
    <w:p w:rsidR="003941CE" w:rsidRPr="003941CE" w:rsidRDefault="003941CE" w:rsidP="003941CE">
      <w:pPr>
        <w:spacing w:after="0"/>
        <w:jc w:val="right"/>
        <w:rPr>
          <w:sz w:val="28"/>
          <w:szCs w:val="28"/>
        </w:rPr>
      </w:pPr>
    </w:p>
    <w:p w:rsidR="003941CE" w:rsidRPr="003941CE" w:rsidRDefault="003941CE" w:rsidP="003941CE">
      <w:pPr>
        <w:spacing w:after="0"/>
        <w:ind w:left="5664" w:firstLine="708"/>
        <w:jc w:val="center"/>
        <w:rPr>
          <w:sz w:val="28"/>
          <w:szCs w:val="28"/>
        </w:rPr>
      </w:pPr>
      <w:r w:rsidRPr="003941CE">
        <w:rPr>
          <w:sz w:val="28"/>
          <w:szCs w:val="28"/>
        </w:rPr>
        <w:t>Tóth Attiláné</w:t>
      </w:r>
    </w:p>
    <w:p w:rsidR="003941CE" w:rsidRPr="003941CE" w:rsidRDefault="003941CE" w:rsidP="003941CE">
      <w:pPr>
        <w:spacing w:after="0"/>
        <w:jc w:val="right"/>
        <w:rPr>
          <w:sz w:val="28"/>
          <w:szCs w:val="28"/>
        </w:rPr>
      </w:pPr>
      <w:r w:rsidRPr="003941CE">
        <w:rPr>
          <w:sz w:val="28"/>
          <w:szCs w:val="28"/>
        </w:rPr>
        <w:t>munkaközösség vezető</w:t>
      </w:r>
    </w:p>
    <w:p w:rsidR="003941CE" w:rsidRDefault="003941CE">
      <w:pPr>
        <w:rPr>
          <w:rFonts w:eastAsia="Calibri"/>
          <w:b/>
          <w:sz w:val="32"/>
          <w:szCs w:val="32"/>
        </w:rPr>
      </w:pPr>
      <w:r>
        <w:rPr>
          <w:rFonts w:eastAsia="Calibri"/>
          <w:b/>
          <w:sz w:val="32"/>
          <w:szCs w:val="32"/>
        </w:rPr>
        <w:br w:type="page"/>
      </w:r>
    </w:p>
    <w:p w:rsidR="00E001B0" w:rsidRPr="002E0C8D" w:rsidRDefault="00E001B0" w:rsidP="00E001B0">
      <w:pPr>
        <w:rPr>
          <w:b/>
          <w:i/>
          <w:sz w:val="28"/>
          <w:szCs w:val="28"/>
        </w:rPr>
      </w:pPr>
      <w:r>
        <w:rPr>
          <w:b/>
          <w:i/>
          <w:sz w:val="28"/>
          <w:szCs w:val="28"/>
        </w:rPr>
        <w:lastRenderedPageBreak/>
        <w:t>3</w:t>
      </w:r>
      <w:r w:rsidRPr="002E0C8D">
        <w:rPr>
          <w:b/>
          <w:i/>
          <w:sz w:val="28"/>
          <w:szCs w:val="28"/>
        </w:rPr>
        <w:t>. sz. melléklet</w:t>
      </w:r>
    </w:p>
    <w:p w:rsidR="003941CE" w:rsidRDefault="003941CE" w:rsidP="003941CE">
      <w:pPr>
        <w:jc w:val="center"/>
        <w:rPr>
          <w:rFonts w:ascii="Arial Black" w:hAnsi="Arial Black"/>
          <w:b/>
          <w:i/>
          <w:sz w:val="40"/>
          <w:szCs w:val="40"/>
        </w:rPr>
      </w:pPr>
      <w:r>
        <w:rPr>
          <w:rFonts w:ascii="Arial Black" w:hAnsi="Arial Black"/>
          <w:b/>
          <w:i/>
          <w:sz w:val="40"/>
          <w:szCs w:val="40"/>
        </w:rPr>
        <w:t>Önértékelési csoport</w:t>
      </w:r>
    </w:p>
    <w:p w:rsidR="003941CE" w:rsidRDefault="003941CE" w:rsidP="003941CE">
      <w:pPr>
        <w:jc w:val="center"/>
        <w:rPr>
          <w:rFonts w:ascii="Arial Black" w:hAnsi="Arial Black"/>
          <w:b/>
          <w:i/>
          <w:sz w:val="40"/>
          <w:szCs w:val="40"/>
        </w:rPr>
      </w:pPr>
      <w:r>
        <w:rPr>
          <w:rFonts w:ascii="Arial Black" w:hAnsi="Arial Black"/>
          <w:b/>
          <w:i/>
          <w:sz w:val="40"/>
          <w:szCs w:val="40"/>
        </w:rPr>
        <w:t>Éves beszámoló</w:t>
      </w:r>
    </w:p>
    <w:p w:rsidR="003941CE" w:rsidRPr="003941CE" w:rsidRDefault="003941CE" w:rsidP="003941CE">
      <w:pPr>
        <w:jc w:val="center"/>
        <w:rPr>
          <w:rFonts w:ascii="Arial Black" w:hAnsi="Arial Black"/>
          <w:b/>
          <w:i/>
          <w:sz w:val="40"/>
          <w:szCs w:val="40"/>
        </w:rPr>
      </w:pPr>
      <w:r>
        <w:rPr>
          <w:rFonts w:ascii="Arial Black" w:hAnsi="Arial Black"/>
          <w:b/>
          <w:i/>
          <w:sz w:val="40"/>
          <w:szCs w:val="40"/>
        </w:rPr>
        <w:t>2018-19</w:t>
      </w:r>
    </w:p>
    <w:p w:rsidR="003941CE" w:rsidRDefault="003941CE" w:rsidP="003941CE">
      <w:pPr>
        <w:jc w:val="both"/>
        <w:rPr>
          <w:rFonts w:cstheme="minorHAnsi"/>
        </w:rPr>
      </w:pPr>
      <w:r>
        <w:rPr>
          <w:rFonts w:cstheme="minorHAnsi"/>
        </w:rPr>
        <w:t>A tanév elején a minőségbiztosításhoz kapcsolódó partner elégedettségeket vizsgáltuk.</w:t>
      </w:r>
    </w:p>
    <w:p w:rsidR="003941CE" w:rsidRDefault="003941CE" w:rsidP="003941CE">
      <w:pPr>
        <w:jc w:val="both"/>
        <w:rPr>
          <w:rFonts w:cstheme="minorHAnsi"/>
        </w:rPr>
      </w:pPr>
      <w:r>
        <w:rPr>
          <w:rFonts w:cstheme="minorHAnsi"/>
          <w:b/>
        </w:rPr>
        <w:t xml:space="preserve">Októberben </w:t>
      </w:r>
      <w:r>
        <w:rPr>
          <w:rFonts w:cstheme="minorHAnsi"/>
        </w:rPr>
        <w:t>az ételszállító vállalkozóval tartottunk közös, személyes interjút.</w:t>
      </w:r>
    </w:p>
    <w:p w:rsidR="003941CE" w:rsidRDefault="003941CE" w:rsidP="003941CE">
      <w:pPr>
        <w:jc w:val="both"/>
        <w:rPr>
          <w:rFonts w:cstheme="minorHAnsi"/>
        </w:rPr>
      </w:pPr>
      <w:r>
        <w:rPr>
          <w:rFonts w:cstheme="minorHAnsi"/>
        </w:rPr>
        <w:t xml:space="preserve">A hatékonyabb kommunikáció érdekében, az óvoda részéről több dolgozó is részt vett az interjún. Sajnos az étkeztetés ügyében évről-évre ugyanazok a problémák jelentkeznek. A legnagyobb baj az ételek minőségével és mennyiségével van. </w:t>
      </w:r>
    </w:p>
    <w:p w:rsidR="003941CE" w:rsidRDefault="003941CE" w:rsidP="003941CE">
      <w:pPr>
        <w:jc w:val="both"/>
        <w:rPr>
          <w:rFonts w:cstheme="minorHAnsi"/>
        </w:rPr>
      </w:pPr>
      <w:r>
        <w:rPr>
          <w:rFonts w:cstheme="minorHAnsi"/>
        </w:rPr>
        <w:t>Sikerült olyan kompromisszumot kötnünk, hogy minden hónap elején közösen átnézzük a következő hónap étlapját és ahol szükséges változtatnak. Ez a megoldás elég jól bevált.</w:t>
      </w:r>
    </w:p>
    <w:p w:rsidR="001116D1" w:rsidRDefault="003941CE" w:rsidP="003941CE">
      <w:pPr>
        <w:jc w:val="both"/>
        <w:rPr>
          <w:rFonts w:cstheme="minorHAnsi"/>
        </w:rPr>
      </w:pPr>
      <w:r>
        <w:rPr>
          <w:rFonts w:cstheme="minorHAnsi"/>
          <w:b/>
        </w:rPr>
        <w:t>Novemberben</w:t>
      </w:r>
      <w:r>
        <w:rPr>
          <w:rFonts w:cstheme="minorHAnsi"/>
        </w:rPr>
        <w:t xml:space="preserve"> szintén nagyon fontos partnerünkkel, a tanítónőkkel tartottunk fórumot, ahol az új elsősökről, a kimaradt ovisainkról és fejlődésükről kaptunk visszajelzéseket. </w:t>
      </w:r>
      <w:r w:rsidR="001116D1">
        <w:rPr>
          <w:rFonts w:cstheme="minorHAnsi"/>
        </w:rPr>
        <w:t>Összességében</w:t>
      </w:r>
      <w:r>
        <w:rPr>
          <w:rFonts w:cstheme="minorHAnsi"/>
        </w:rPr>
        <w:t xml:space="preserve"> elmondható, hogy a gyerek anyag folyamatos változáson megy át, más jellegű dolgok kötik le őket. Hangosak és figyelmetlenek. Szókincsük és beszédkészségük megfelelő. Feladattudatuk kialakult, könnyen illeszkedtek be az iskolai életbe. </w:t>
      </w:r>
    </w:p>
    <w:p w:rsidR="003941CE" w:rsidRDefault="003941CE" w:rsidP="003941CE">
      <w:pPr>
        <w:jc w:val="both"/>
        <w:rPr>
          <w:rFonts w:cstheme="minorHAnsi"/>
        </w:rPr>
      </w:pPr>
      <w:r>
        <w:rPr>
          <w:rFonts w:cstheme="minorHAnsi"/>
        </w:rPr>
        <w:t>Közös megállapításunk, hogy a szülőknek is nagyon sok felelőssége van ebben, sajnos részükről sincs meg a kellő tisztelet és sokan a gyerekek napi dolgait sem követik figyelemmel.</w:t>
      </w:r>
    </w:p>
    <w:p w:rsidR="003941CE" w:rsidRDefault="003941CE" w:rsidP="003941CE">
      <w:pPr>
        <w:jc w:val="both"/>
        <w:rPr>
          <w:rFonts w:cstheme="minorHAnsi"/>
        </w:rPr>
      </w:pPr>
      <w:r>
        <w:rPr>
          <w:rFonts w:cstheme="minorHAnsi"/>
        </w:rPr>
        <w:t xml:space="preserve">Továbbra is fenn szeretnénk tartani ezt a jó partneri viszonyt, ezért várjuk mi is a tanító néniket </w:t>
      </w:r>
      <w:r w:rsidR="001116D1">
        <w:rPr>
          <w:rFonts w:cstheme="minorHAnsi"/>
        </w:rPr>
        <w:t>óvodalátogatásra</w:t>
      </w:r>
      <w:r>
        <w:rPr>
          <w:rFonts w:cstheme="minorHAnsi"/>
        </w:rPr>
        <w:t xml:space="preserve"> és ők is szeretettel várják a leendő elsősöket. </w:t>
      </w:r>
    </w:p>
    <w:p w:rsidR="003941CE" w:rsidRDefault="003941CE" w:rsidP="003941CE">
      <w:pPr>
        <w:jc w:val="both"/>
        <w:rPr>
          <w:rFonts w:cstheme="minorHAnsi"/>
          <w:b/>
        </w:rPr>
      </w:pPr>
      <w:r>
        <w:rPr>
          <w:rFonts w:cstheme="minorHAnsi"/>
          <w:b/>
        </w:rPr>
        <w:t>December</w:t>
      </w:r>
    </w:p>
    <w:p w:rsidR="003941CE" w:rsidRDefault="003941CE" w:rsidP="003941CE">
      <w:pPr>
        <w:jc w:val="both"/>
        <w:rPr>
          <w:rFonts w:cstheme="minorHAnsi"/>
        </w:rPr>
      </w:pPr>
      <w:r>
        <w:rPr>
          <w:rFonts w:cstheme="minorHAnsi"/>
        </w:rPr>
        <w:t>Folyamatosan arra törekszünk, hogy a meglévő jó gyakorlatokat összegyűjtsük és megőrizzük.</w:t>
      </w:r>
    </w:p>
    <w:p w:rsidR="003941CE" w:rsidRPr="001D3DBA" w:rsidRDefault="003941CE" w:rsidP="003941CE">
      <w:pPr>
        <w:jc w:val="both"/>
        <w:rPr>
          <w:rFonts w:cstheme="minorHAnsi"/>
        </w:rPr>
      </w:pPr>
      <w:r>
        <w:rPr>
          <w:rFonts w:cstheme="minorHAnsi"/>
        </w:rPr>
        <w:t>Ennek részeként a beszoktatással kapcsolatos bevált módszereket, az első szülői értekezletek forgató könyveit gyűjtöttük össze minden csoportból és ezt rendszereztük.</w:t>
      </w:r>
    </w:p>
    <w:p w:rsidR="003941CE" w:rsidRDefault="003941CE" w:rsidP="003941CE">
      <w:pPr>
        <w:jc w:val="both"/>
        <w:rPr>
          <w:rFonts w:cstheme="minorHAnsi"/>
          <w:b/>
        </w:rPr>
      </w:pPr>
      <w:r>
        <w:rPr>
          <w:rFonts w:cstheme="minorHAnsi"/>
          <w:b/>
        </w:rPr>
        <w:t>Január</w:t>
      </w:r>
    </w:p>
    <w:p w:rsidR="003941CE" w:rsidRDefault="003941CE" w:rsidP="003941CE">
      <w:pPr>
        <w:jc w:val="both"/>
        <w:rPr>
          <w:rFonts w:cstheme="minorHAnsi"/>
        </w:rPr>
      </w:pPr>
      <w:r>
        <w:rPr>
          <w:rFonts w:cstheme="minorHAnsi"/>
        </w:rPr>
        <w:t>Az idei tanév volt az utolsó, amikor a Lurkó iskola</w:t>
      </w:r>
      <w:r w:rsidR="001116D1">
        <w:rPr>
          <w:rFonts w:cstheme="minorHAnsi"/>
        </w:rPr>
        <w:t xml:space="preserve"> </w:t>
      </w:r>
      <w:r>
        <w:rPr>
          <w:rFonts w:cstheme="minorHAnsi"/>
        </w:rPr>
        <w:t>előkészítő programot használnunk kellett. Az elmúlt 5 év során megtapasztaltuk a negatív és a pozitív hatásait is. A nevelőtestület az év eleji értekezleten úgy döntött, hogy érdemes folytatni, csak a saját óvodai programunkra átdolgozva.</w:t>
      </w:r>
    </w:p>
    <w:p w:rsidR="003941CE" w:rsidRDefault="003941CE" w:rsidP="003941CE">
      <w:pPr>
        <w:jc w:val="both"/>
        <w:rPr>
          <w:rFonts w:cstheme="minorHAnsi"/>
        </w:rPr>
      </w:pPr>
      <w:r>
        <w:rPr>
          <w:rFonts w:cstheme="minorHAnsi"/>
        </w:rPr>
        <w:t>Ezt a munkát kezdtük meg, átfogva az egész nevelési évet leosztva hetekre és a nevelők csoportjai között.</w:t>
      </w:r>
    </w:p>
    <w:p w:rsidR="003941CE" w:rsidRDefault="003941CE" w:rsidP="003941CE">
      <w:pPr>
        <w:jc w:val="both"/>
        <w:rPr>
          <w:rFonts w:cstheme="minorHAnsi"/>
          <w:b/>
        </w:rPr>
      </w:pPr>
      <w:r w:rsidRPr="00112A5D">
        <w:rPr>
          <w:rFonts w:cstheme="minorHAnsi"/>
          <w:b/>
        </w:rPr>
        <w:lastRenderedPageBreak/>
        <w:t>Február</w:t>
      </w:r>
    </w:p>
    <w:p w:rsidR="003941CE" w:rsidRDefault="003941CE" w:rsidP="003941CE">
      <w:pPr>
        <w:jc w:val="both"/>
        <w:rPr>
          <w:rFonts w:cstheme="minorHAnsi"/>
        </w:rPr>
      </w:pPr>
      <w:r>
        <w:rPr>
          <w:rFonts w:cstheme="minorHAnsi"/>
        </w:rPr>
        <w:t>Ebben a hónapban az összegyűjtött beszoktatással kapcsolatos jó gyakorlatokat és szülői értekezletek forgatókönyveit szerkesztettük össze füzetszerűen, segédanyagként.</w:t>
      </w:r>
    </w:p>
    <w:p w:rsidR="003941CE" w:rsidRPr="003941CE" w:rsidRDefault="003941CE" w:rsidP="003941CE">
      <w:pPr>
        <w:jc w:val="both"/>
        <w:rPr>
          <w:rFonts w:cstheme="minorHAnsi"/>
        </w:rPr>
      </w:pPr>
      <w:r>
        <w:rPr>
          <w:rFonts w:cstheme="minorHAnsi"/>
        </w:rPr>
        <w:t>Minden csoport megkapta belső használatra.</w:t>
      </w:r>
    </w:p>
    <w:p w:rsidR="003941CE" w:rsidRDefault="003941CE" w:rsidP="003941CE">
      <w:pPr>
        <w:jc w:val="both"/>
        <w:rPr>
          <w:rFonts w:cstheme="minorHAnsi"/>
        </w:rPr>
      </w:pPr>
      <w:r>
        <w:rPr>
          <w:rFonts w:cstheme="minorHAnsi"/>
          <w:b/>
        </w:rPr>
        <w:t>Március</w:t>
      </w:r>
      <w:r>
        <w:rPr>
          <w:rFonts w:cstheme="minorHAnsi"/>
        </w:rPr>
        <w:t xml:space="preserve"> </w:t>
      </w:r>
    </w:p>
    <w:p w:rsidR="003941CE" w:rsidRDefault="003941CE" w:rsidP="003941CE">
      <w:pPr>
        <w:jc w:val="both"/>
        <w:rPr>
          <w:rFonts w:cstheme="minorHAnsi"/>
        </w:rPr>
      </w:pPr>
      <w:r>
        <w:rPr>
          <w:rFonts w:cstheme="minorHAnsi"/>
        </w:rPr>
        <w:t>Az iskola</w:t>
      </w:r>
      <w:r w:rsidR="001116D1">
        <w:rPr>
          <w:rFonts w:cstheme="minorHAnsi"/>
        </w:rPr>
        <w:t xml:space="preserve"> </w:t>
      </w:r>
      <w:r>
        <w:rPr>
          <w:rFonts w:cstheme="minorHAnsi"/>
        </w:rPr>
        <w:t>előkészítő program összeállítása nem kis plusz feladatot rótt a nevelőtestület tagjaira.</w:t>
      </w:r>
    </w:p>
    <w:p w:rsidR="003941CE" w:rsidRDefault="003941CE" w:rsidP="003941CE">
      <w:pPr>
        <w:jc w:val="both"/>
        <w:rPr>
          <w:rFonts w:cstheme="minorHAnsi"/>
        </w:rPr>
      </w:pPr>
      <w:r>
        <w:rPr>
          <w:rFonts w:cstheme="minorHAnsi"/>
        </w:rPr>
        <w:t xml:space="preserve">A rá bízott feladatot mindenki igyekezett legjobb tudása szerint megoldani. </w:t>
      </w:r>
    </w:p>
    <w:p w:rsidR="003941CE" w:rsidRDefault="003941CE" w:rsidP="003941CE">
      <w:pPr>
        <w:jc w:val="both"/>
        <w:rPr>
          <w:rFonts w:cstheme="minorHAnsi"/>
        </w:rPr>
      </w:pPr>
      <w:r>
        <w:rPr>
          <w:rFonts w:cstheme="minorHAnsi"/>
        </w:rPr>
        <w:t>Ebben a hónapban feladatunk volt ezeknek az áttekintése és összehangolására. A munka nagyságát jellemzi, hogy egy nevelés nélküli munkanapot is szenteltünk ennek a feladatnak.</w:t>
      </w:r>
    </w:p>
    <w:p w:rsidR="003941CE" w:rsidRDefault="003941CE" w:rsidP="003941CE">
      <w:pPr>
        <w:jc w:val="both"/>
        <w:rPr>
          <w:rFonts w:cstheme="minorHAnsi"/>
        </w:rPr>
      </w:pPr>
      <w:r>
        <w:rPr>
          <w:rFonts w:cstheme="minorHAnsi"/>
          <w:b/>
        </w:rPr>
        <w:t>Április</w:t>
      </w:r>
      <w:r>
        <w:rPr>
          <w:rFonts w:cstheme="minorHAnsi"/>
        </w:rPr>
        <w:t xml:space="preserve"> 11.-én tartottuk a már</w:t>
      </w:r>
      <w:r w:rsidR="001116D1">
        <w:rPr>
          <w:rFonts w:cstheme="minorHAnsi"/>
        </w:rPr>
        <w:t xml:space="preserve"> hagyományos szakmai napunkat La</w:t>
      </w:r>
      <w:r>
        <w:rPr>
          <w:rFonts w:cstheme="minorHAnsi"/>
        </w:rPr>
        <w:t>posa Julcsi zenei mediátor vezetésével. A rendezvény a már megszokott magas színvonalon zajlott. Ezt bizonyítja a résztvevők magas száma (kb. 50 fő), valamint a kiadott elégedettségmérő kérdőívek összesítése. Ez alapján az előadás színvonala, szervezettsége kiváló volt. A témája és az előadó személye szintén magas pontozást kapott.</w:t>
      </w:r>
    </w:p>
    <w:p w:rsidR="003941CE" w:rsidRDefault="003941CE" w:rsidP="003941CE">
      <w:pPr>
        <w:jc w:val="both"/>
        <w:rPr>
          <w:rFonts w:cstheme="minorHAnsi"/>
          <w:b/>
        </w:rPr>
      </w:pPr>
      <w:r w:rsidRPr="00112A5D">
        <w:rPr>
          <w:rFonts w:cstheme="minorHAnsi"/>
          <w:b/>
        </w:rPr>
        <w:t>Május</w:t>
      </w:r>
    </w:p>
    <w:p w:rsidR="003941CE" w:rsidRPr="00093775" w:rsidRDefault="003941CE" w:rsidP="003941CE">
      <w:pPr>
        <w:jc w:val="both"/>
        <w:rPr>
          <w:rFonts w:cstheme="minorHAnsi"/>
        </w:rPr>
      </w:pPr>
      <w:r w:rsidRPr="00093775">
        <w:rPr>
          <w:rFonts w:cstheme="minorHAnsi"/>
        </w:rPr>
        <w:t>Áttekintettük az év közben elvégzett feladatokat</w:t>
      </w:r>
      <w:r>
        <w:rPr>
          <w:rFonts w:cstheme="minorHAnsi"/>
        </w:rPr>
        <w:t>, eredményeinket és ezek alapján elkészítettem az éves beszámolót.</w:t>
      </w:r>
    </w:p>
    <w:p w:rsidR="003941CE" w:rsidRDefault="003941CE" w:rsidP="003941CE">
      <w:pPr>
        <w:jc w:val="both"/>
        <w:rPr>
          <w:rFonts w:cstheme="minorHAnsi"/>
        </w:rPr>
      </w:pPr>
    </w:p>
    <w:p w:rsidR="003941CE" w:rsidRDefault="003941CE" w:rsidP="003941CE">
      <w:pPr>
        <w:jc w:val="both"/>
        <w:rPr>
          <w:rFonts w:cstheme="minorHAnsi"/>
        </w:rPr>
      </w:pPr>
    </w:p>
    <w:p w:rsidR="003941CE" w:rsidRDefault="003941CE" w:rsidP="003941CE">
      <w:pPr>
        <w:jc w:val="both"/>
        <w:rPr>
          <w:rFonts w:cstheme="minorHAnsi"/>
        </w:rPr>
      </w:pPr>
    </w:p>
    <w:p w:rsidR="003941CE" w:rsidRDefault="003941CE" w:rsidP="003941CE">
      <w:pPr>
        <w:jc w:val="both"/>
        <w:rPr>
          <w:rFonts w:cstheme="minorHAnsi"/>
        </w:rPr>
      </w:pPr>
    </w:p>
    <w:p w:rsidR="003941CE" w:rsidRDefault="003941CE" w:rsidP="003941CE">
      <w:pPr>
        <w:jc w:val="both"/>
        <w:rPr>
          <w:rFonts w:cstheme="minorHAnsi"/>
        </w:rPr>
      </w:pPr>
    </w:p>
    <w:p w:rsidR="003941CE" w:rsidRDefault="003941CE" w:rsidP="003941CE">
      <w:pPr>
        <w:rPr>
          <w:rFonts w:cstheme="minorHAnsi"/>
        </w:rPr>
      </w:pPr>
      <w:r>
        <w:rPr>
          <w:rFonts w:cstheme="minorHAnsi"/>
        </w:rPr>
        <w:t xml:space="preserve">Zalaszentgrót, 2019. 06. 11.                                                                </w:t>
      </w:r>
    </w:p>
    <w:p w:rsidR="003941CE" w:rsidRDefault="003941CE" w:rsidP="003941CE">
      <w:pPr>
        <w:jc w:val="both"/>
        <w:rPr>
          <w:rFonts w:cstheme="minorHAnsi"/>
        </w:rPr>
      </w:pPr>
      <w:r>
        <w:rPr>
          <w:rFonts w:cstheme="minorHAnsi"/>
        </w:rPr>
        <w:t xml:space="preserve">                                                                                                                          Husz Ferencné</w:t>
      </w:r>
    </w:p>
    <w:p w:rsidR="003941CE" w:rsidRDefault="003941CE" w:rsidP="003941CE">
      <w:pPr>
        <w:jc w:val="both"/>
        <w:rPr>
          <w:rFonts w:cstheme="minorHAnsi"/>
        </w:rPr>
      </w:pPr>
      <w:r>
        <w:rPr>
          <w:rFonts w:cstheme="minorHAnsi"/>
        </w:rPr>
        <w:t xml:space="preserve">                                                                                                                           ÖCS vezető</w:t>
      </w:r>
    </w:p>
    <w:p w:rsidR="003941CE" w:rsidRDefault="003941CE" w:rsidP="003941CE">
      <w:pPr>
        <w:jc w:val="both"/>
        <w:rPr>
          <w:rFonts w:cstheme="minorBidi"/>
          <w:sz w:val="22"/>
          <w:szCs w:val="22"/>
        </w:rPr>
      </w:pPr>
    </w:p>
    <w:p w:rsidR="003941CE" w:rsidRDefault="003941CE">
      <w:pPr>
        <w:rPr>
          <w:b/>
          <w:color w:val="76923C" w:themeColor="accent3" w:themeShade="BF"/>
          <w:sz w:val="28"/>
        </w:rPr>
      </w:pPr>
      <w:r>
        <w:rPr>
          <w:b/>
          <w:color w:val="76923C" w:themeColor="accent3" w:themeShade="BF"/>
          <w:sz w:val="28"/>
        </w:rPr>
        <w:br w:type="page"/>
      </w:r>
    </w:p>
    <w:p w:rsidR="00E001B0" w:rsidRPr="005D6237" w:rsidRDefault="005D6237" w:rsidP="00E001B0">
      <w:pPr>
        <w:rPr>
          <w:rFonts w:eastAsia="Times New Roman"/>
          <w:lang w:eastAsia="hu-HU"/>
        </w:rPr>
      </w:pPr>
      <w:r>
        <w:rPr>
          <w:b/>
          <w:i/>
          <w:sz w:val="28"/>
          <w:szCs w:val="28"/>
        </w:rPr>
        <w:lastRenderedPageBreak/>
        <w:t>4</w:t>
      </w:r>
      <w:r w:rsidR="00E001B0" w:rsidRPr="002E0C8D">
        <w:rPr>
          <w:b/>
          <w:i/>
          <w:sz w:val="28"/>
          <w:szCs w:val="28"/>
        </w:rPr>
        <w:t>. sz. melléklet</w:t>
      </w:r>
    </w:p>
    <w:p w:rsidR="003941CE" w:rsidRPr="003941CE" w:rsidRDefault="003941CE" w:rsidP="003941CE">
      <w:pPr>
        <w:jc w:val="center"/>
        <w:rPr>
          <w:sz w:val="28"/>
          <w:szCs w:val="28"/>
        </w:rPr>
      </w:pPr>
      <w:r w:rsidRPr="003941CE">
        <w:rPr>
          <w:sz w:val="28"/>
          <w:szCs w:val="28"/>
        </w:rPr>
        <w:t xml:space="preserve">Gyermekvédelmi felelős beszámolója </w:t>
      </w:r>
    </w:p>
    <w:p w:rsidR="003941CE" w:rsidRPr="003941CE" w:rsidRDefault="003941CE" w:rsidP="003941CE">
      <w:pPr>
        <w:jc w:val="center"/>
        <w:rPr>
          <w:sz w:val="28"/>
          <w:szCs w:val="28"/>
        </w:rPr>
      </w:pPr>
      <w:r w:rsidRPr="003941CE">
        <w:rPr>
          <w:sz w:val="28"/>
          <w:szCs w:val="28"/>
        </w:rPr>
        <w:t>a 2018/19 tanév munkájáról</w:t>
      </w:r>
    </w:p>
    <w:p w:rsidR="003941CE" w:rsidRPr="003941CE" w:rsidRDefault="003941CE" w:rsidP="003941CE">
      <w:pPr>
        <w:rPr>
          <w:sz w:val="28"/>
          <w:szCs w:val="28"/>
        </w:rPr>
      </w:pPr>
    </w:p>
    <w:p w:rsidR="003941CE" w:rsidRPr="003941CE" w:rsidRDefault="003941CE" w:rsidP="003941CE">
      <w:pPr>
        <w:rPr>
          <w:sz w:val="28"/>
          <w:szCs w:val="28"/>
          <w:u w:val="single"/>
        </w:rPr>
      </w:pPr>
      <w:r w:rsidRPr="003941CE">
        <w:rPr>
          <w:sz w:val="28"/>
          <w:szCs w:val="28"/>
          <w:u w:val="single"/>
        </w:rPr>
        <w:t>Év eleji statisztika adatai:</w:t>
      </w:r>
    </w:p>
    <w:p w:rsidR="003941CE" w:rsidRPr="003941CE" w:rsidRDefault="003941CE" w:rsidP="003941CE">
      <w:pPr>
        <w:numPr>
          <w:ilvl w:val="0"/>
          <w:numId w:val="10"/>
        </w:numPr>
        <w:contextualSpacing/>
        <w:rPr>
          <w:sz w:val="28"/>
          <w:szCs w:val="28"/>
          <w:u w:val="single"/>
        </w:rPr>
      </w:pPr>
      <w:r w:rsidRPr="003941CE">
        <w:rPr>
          <w:sz w:val="28"/>
          <w:szCs w:val="28"/>
        </w:rPr>
        <w:t>Nagycsaládosok száma: 41</w:t>
      </w:r>
    </w:p>
    <w:p w:rsidR="003941CE" w:rsidRPr="003941CE" w:rsidRDefault="003941CE" w:rsidP="003941CE">
      <w:pPr>
        <w:numPr>
          <w:ilvl w:val="0"/>
          <w:numId w:val="10"/>
        </w:numPr>
        <w:contextualSpacing/>
        <w:rPr>
          <w:sz w:val="28"/>
          <w:szCs w:val="28"/>
          <w:u w:val="single"/>
        </w:rPr>
      </w:pPr>
      <w:r w:rsidRPr="003941CE">
        <w:rPr>
          <w:sz w:val="28"/>
          <w:szCs w:val="28"/>
        </w:rPr>
        <w:t>Hátrányos helyzetű gyermekek száma: 8</w:t>
      </w:r>
    </w:p>
    <w:p w:rsidR="003941CE" w:rsidRPr="003941CE" w:rsidRDefault="003941CE" w:rsidP="003941CE">
      <w:pPr>
        <w:numPr>
          <w:ilvl w:val="0"/>
          <w:numId w:val="10"/>
        </w:numPr>
        <w:contextualSpacing/>
        <w:rPr>
          <w:sz w:val="28"/>
          <w:szCs w:val="28"/>
          <w:u w:val="single"/>
        </w:rPr>
      </w:pPr>
      <w:r w:rsidRPr="003941CE">
        <w:rPr>
          <w:sz w:val="28"/>
          <w:szCs w:val="28"/>
        </w:rPr>
        <w:t>Halmozottan hátrányos helyzetű gyermekek száma: 4</w:t>
      </w:r>
    </w:p>
    <w:p w:rsidR="003941CE" w:rsidRPr="003941CE" w:rsidRDefault="003941CE" w:rsidP="003941CE">
      <w:pPr>
        <w:numPr>
          <w:ilvl w:val="0"/>
          <w:numId w:val="10"/>
        </w:numPr>
        <w:contextualSpacing/>
        <w:rPr>
          <w:sz w:val="28"/>
          <w:szCs w:val="28"/>
          <w:u w:val="single"/>
        </w:rPr>
      </w:pPr>
      <w:r w:rsidRPr="003941CE">
        <w:rPr>
          <w:sz w:val="28"/>
          <w:szCs w:val="28"/>
        </w:rPr>
        <w:t>SNI gyermekek száma: 6</w:t>
      </w:r>
    </w:p>
    <w:p w:rsidR="003941CE" w:rsidRPr="003941CE" w:rsidRDefault="003941CE" w:rsidP="003941CE">
      <w:pPr>
        <w:numPr>
          <w:ilvl w:val="0"/>
          <w:numId w:val="10"/>
        </w:numPr>
        <w:contextualSpacing/>
        <w:rPr>
          <w:sz w:val="28"/>
          <w:szCs w:val="28"/>
          <w:u w:val="single"/>
        </w:rPr>
      </w:pPr>
      <w:r w:rsidRPr="003941CE">
        <w:rPr>
          <w:sz w:val="28"/>
          <w:szCs w:val="28"/>
        </w:rPr>
        <w:t>BTMN gyermekek száma: 8</w:t>
      </w:r>
    </w:p>
    <w:p w:rsidR="003941CE" w:rsidRPr="001116D1" w:rsidRDefault="003941CE" w:rsidP="003941CE">
      <w:pPr>
        <w:numPr>
          <w:ilvl w:val="0"/>
          <w:numId w:val="10"/>
        </w:numPr>
        <w:contextualSpacing/>
        <w:rPr>
          <w:sz w:val="28"/>
          <w:szCs w:val="28"/>
          <w:u w:val="single"/>
        </w:rPr>
      </w:pPr>
      <w:r w:rsidRPr="003941CE">
        <w:rPr>
          <w:sz w:val="28"/>
          <w:szCs w:val="28"/>
        </w:rPr>
        <w:t>Gyermekvédelmi kedvezményben részesülők száma: 15</w:t>
      </w:r>
    </w:p>
    <w:p w:rsidR="001116D1" w:rsidRPr="003941CE" w:rsidRDefault="001116D1" w:rsidP="001116D1">
      <w:pPr>
        <w:ind w:left="720"/>
        <w:contextualSpacing/>
        <w:rPr>
          <w:sz w:val="28"/>
          <w:szCs w:val="28"/>
          <w:u w:val="single"/>
        </w:rPr>
      </w:pPr>
    </w:p>
    <w:p w:rsidR="003941CE" w:rsidRPr="003941CE" w:rsidRDefault="003941CE" w:rsidP="001116D1">
      <w:pPr>
        <w:jc w:val="both"/>
        <w:rPr>
          <w:sz w:val="28"/>
          <w:szCs w:val="28"/>
        </w:rPr>
      </w:pPr>
      <w:r w:rsidRPr="003941CE">
        <w:rPr>
          <w:sz w:val="28"/>
          <w:szCs w:val="28"/>
        </w:rPr>
        <w:t>A nevelési év elején felvettem a kapcsolatot a gyermekjóléti központ munkatársaival és a védőnőkkel.</w:t>
      </w:r>
    </w:p>
    <w:p w:rsidR="003941CE" w:rsidRPr="003941CE" w:rsidRDefault="003941CE" w:rsidP="001116D1">
      <w:pPr>
        <w:jc w:val="both"/>
        <w:rPr>
          <w:sz w:val="28"/>
          <w:szCs w:val="28"/>
        </w:rPr>
      </w:pPr>
      <w:r w:rsidRPr="003941CE">
        <w:rPr>
          <w:sz w:val="28"/>
          <w:szCs w:val="28"/>
        </w:rPr>
        <w:t>Óvodánkban, szeptembertől a gyermekjóléti központpontból kaptunk egy szociális segítő szakembert, Kozmáné Molnár Valentina személyében. Aki, heti egy órában intézményünkbe látogatott, és az óvodánkban elforduló /gyermekvédelmi szempontból fontos/ problémák megoldásában, és közvetítésében próbált segítséget nyújtani.</w:t>
      </w:r>
    </w:p>
    <w:p w:rsidR="003941CE" w:rsidRPr="003941CE" w:rsidRDefault="003941CE" w:rsidP="001116D1">
      <w:pPr>
        <w:jc w:val="both"/>
        <w:rPr>
          <w:sz w:val="28"/>
          <w:szCs w:val="28"/>
        </w:rPr>
      </w:pPr>
      <w:r w:rsidRPr="003941CE">
        <w:rPr>
          <w:sz w:val="28"/>
          <w:szCs w:val="28"/>
        </w:rPr>
        <w:t>Egy testvérpár esetében történt konzultáció, akik rendszertelenül jártak óvodába, és ez miatt gyakran maradtak le a fejlesztő foglalkozásokról. E testvérpár esetében januárban küldtünk jelzést a Gyermekjóléti Központ felé, mivel az édesanya tartós betegsége miatt gyakran kórházban tartózkodott. Kértük a Gyermekjóléti K. szakembereinek a támogatását és nagyobb odafigyelését a család felé.</w:t>
      </w:r>
    </w:p>
    <w:p w:rsidR="003941CE" w:rsidRPr="003941CE" w:rsidRDefault="003941CE" w:rsidP="001116D1">
      <w:pPr>
        <w:jc w:val="both"/>
        <w:rPr>
          <w:sz w:val="28"/>
          <w:szCs w:val="28"/>
        </w:rPr>
      </w:pPr>
      <w:r w:rsidRPr="003941CE">
        <w:rPr>
          <w:sz w:val="28"/>
          <w:szCs w:val="28"/>
        </w:rPr>
        <w:t>Szeptemberben egy védelembe vett gyermek ügyében esetkonferencián vettünk részt a gyermekjóléti Központban.</w:t>
      </w:r>
    </w:p>
    <w:p w:rsidR="003941CE" w:rsidRPr="003941CE" w:rsidRDefault="003941CE" w:rsidP="001116D1">
      <w:pPr>
        <w:jc w:val="both"/>
        <w:rPr>
          <w:sz w:val="28"/>
          <w:szCs w:val="28"/>
        </w:rPr>
      </w:pPr>
      <w:r w:rsidRPr="003941CE">
        <w:rPr>
          <w:sz w:val="28"/>
          <w:szCs w:val="28"/>
        </w:rPr>
        <w:t>Évközben folyamatosan érdeklődtem a csoportokban dolgozó óvodapedagógusoktól a BTMN-es, SNI és védelembe vett gyermekek fejlődéséről.</w:t>
      </w:r>
    </w:p>
    <w:p w:rsidR="003941CE" w:rsidRPr="003941CE" w:rsidRDefault="003941CE" w:rsidP="001116D1">
      <w:pPr>
        <w:jc w:val="both"/>
        <w:rPr>
          <w:sz w:val="28"/>
          <w:szCs w:val="28"/>
        </w:rPr>
      </w:pPr>
      <w:r w:rsidRPr="003941CE">
        <w:rPr>
          <w:sz w:val="28"/>
          <w:szCs w:val="28"/>
        </w:rPr>
        <w:t>Januárban megtörténtek a nem iskolaérett gyermekek megfelelő helyre történő irányítása.</w:t>
      </w:r>
    </w:p>
    <w:p w:rsidR="003941CE" w:rsidRPr="003941CE" w:rsidRDefault="003941CE" w:rsidP="001116D1">
      <w:pPr>
        <w:jc w:val="both"/>
        <w:rPr>
          <w:sz w:val="28"/>
          <w:szCs w:val="28"/>
        </w:rPr>
      </w:pPr>
      <w:r w:rsidRPr="003941CE">
        <w:rPr>
          <w:sz w:val="28"/>
          <w:szCs w:val="28"/>
        </w:rPr>
        <w:lastRenderedPageBreak/>
        <w:t>Az anyanyelvi és fejlesztő munkaközösség szervezésében szakmaközi megbeszélésre került sor, a jelzőrendszer hatékonyabb együttműködéséért.</w:t>
      </w:r>
    </w:p>
    <w:p w:rsidR="003941CE" w:rsidRPr="003941CE" w:rsidRDefault="003941CE" w:rsidP="001116D1">
      <w:pPr>
        <w:jc w:val="both"/>
        <w:rPr>
          <w:sz w:val="28"/>
          <w:szCs w:val="28"/>
        </w:rPr>
      </w:pPr>
      <w:r w:rsidRPr="003941CE">
        <w:rPr>
          <w:sz w:val="28"/>
          <w:szCs w:val="28"/>
        </w:rPr>
        <w:t>Februárban az óvodavezetővel részt vettünk a Szociális, Család és Gyermekjóléti Központ éves szakmai tanácskozásán.</w:t>
      </w:r>
    </w:p>
    <w:p w:rsidR="003941CE" w:rsidRPr="003941CE" w:rsidRDefault="003941CE" w:rsidP="001116D1">
      <w:pPr>
        <w:jc w:val="both"/>
        <w:rPr>
          <w:sz w:val="28"/>
          <w:szCs w:val="28"/>
        </w:rPr>
      </w:pPr>
      <w:r w:rsidRPr="003941CE">
        <w:rPr>
          <w:sz w:val="28"/>
          <w:szCs w:val="28"/>
        </w:rPr>
        <w:t>A védőnő rendszeresen látogatta az intézményünk csoportjait és folyamatosan ellenőrizte a fejtetvességet, több esetben kellett intézkedni és a szülőket tájékoztatni.</w:t>
      </w:r>
    </w:p>
    <w:p w:rsidR="003941CE" w:rsidRPr="003941CE" w:rsidRDefault="003941CE" w:rsidP="001116D1">
      <w:pPr>
        <w:jc w:val="both"/>
        <w:rPr>
          <w:sz w:val="28"/>
          <w:szCs w:val="28"/>
        </w:rPr>
      </w:pPr>
      <w:r w:rsidRPr="003941CE">
        <w:rPr>
          <w:sz w:val="28"/>
          <w:szCs w:val="28"/>
        </w:rPr>
        <w:t>Óvodánkban szeptembertől egy súlyosan látássérült gyermek integrációjára került sor, az ő nevelésének megsegítésére az év folyamán folyamatosan, több esetben került sor szakmai megbeszélésekre az érintett óvodapedagógusok és segítő szakemberek között.</w:t>
      </w:r>
    </w:p>
    <w:p w:rsidR="003941CE" w:rsidRPr="003941CE" w:rsidRDefault="003941CE" w:rsidP="001116D1">
      <w:pPr>
        <w:jc w:val="both"/>
        <w:rPr>
          <w:sz w:val="28"/>
          <w:szCs w:val="28"/>
        </w:rPr>
      </w:pPr>
      <w:r w:rsidRPr="003941CE">
        <w:rPr>
          <w:sz w:val="28"/>
          <w:szCs w:val="28"/>
        </w:rPr>
        <w:t>A nevelési év végéhez közeledve egy család gyermekeinek esetében adódtak problémák az igazolatlan hiányzásokkal. Májusban jelzést küldtünk a Gyermekjóléti Központ felé. Az ő esetükben még a beszámoló időpontjában nem történt intézkedés.</w:t>
      </w:r>
    </w:p>
    <w:p w:rsidR="003941CE" w:rsidRPr="003941CE" w:rsidRDefault="003941CE" w:rsidP="003941CE">
      <w:pPr>
        <w:rPr>
          <w:sz w:val="28"/>
          <w:szCs w:val="28"/>
        </w:rPr>
      </w:pPr>
    </w:p>
    <w:p w:rsidR="003941CE" w:rsidRPr="003941CE" w:rsidRDefault="003941CE" w:rsidP="003941CE">
      <w:pPr>
        <w:rPr>
          <w:sz w:val="28"/>
          <w:szCs w:val="28"/>
        </w:rPr>
      </w:pPr>
    </w:p>
    <w:p w:rsidR="003941CE" w:rsidRPr="003941CE" w:rsidRDefault="003941CE" w:rsidP="003941CE">
      <w:pPr>
        <w:rPr>
          <w:sz w:val="28"/>
          <w:szCs w:val="28"/>
        </w:rPr>
      </w:pPr>
    </w:p>
    <w:p w:rsidR="003941CE" w:rsidRPr="003941CE" w:rsidRDefault="003941CE" w:rsidP="003941CE">
      <w:pPr>
        <w:rPr>
          <w:sz w:val="28"/>
          <w:szCs w:val="28"/>
        </w:rPr>
      </w:pPr>
      <w:r w:rsidRPr="003941CE">
        <w:rPr>
          <w:sz w:val="28"/>
          <w:szCs w:val="28"/>
        </w:rPr>
        <w:t>Zalaszentgrót, 2019. 06. 10.</w:t>
      </w:r>
    </w:p>
    <w:p w:rsidR="003941CE" w:rsidRPr="003941CE" w:rsidRDefault="003941CE" w:rsidP="003941CE">
      <w:pPr>
        <w:rPr>
          <w:sz w:val="28"/>
          <w:szCs w:val="28"/>
        </w:rPr>
      </w:pPr>
      <w:r w:rsidRPr="003941CE">
        <w:rPr>
          <w:sz w:val="28"/>
          <w:szCs w:val="28"/>
        </w:rPr>
        <w:t xml:space="preserve">                                                                                                 Erdős Béláné</w:t>
      </w:r>
    </w:p>
    <w:p w:rsidR="003941CE" w:rsidRPr="003941CE" w:rsidRDefault="003941CE" w:rsidP="003941CE">
      <w:pPr>
        <w:jc w:val="right"/>
        <w:rPr>
          <w:sz w:val="28"/>
          <w:szCs w:val="28"/>
        </w:rPr>
      </w:pPr>
      <w:r w:rsidRPr="003941CE">
        <w:rPr>
          <w:sz w:val="28"/>
          <w:szCs w:val="28"/>
        </w:rPr>
        <w:t>Gyermekvédelmi felelős</w:t>
      </w:r>
    </w:p>
    <w:p w:rsidR="003941CE" w:rsidRPr="003941CE" w:rsidRDefault="003941CE" w:rsidP="003941CE">
      <w:pPr>
        <w:rPr>
          <w:sz w:val="28"/>
          <w:szCs w:val="28"/>
        </w:rPr>
      </w:pPr>
    </w:p>
    <w:p w:rsidR="00DA76A6" w:rsidRDefault="00DA76A6">
      <w:pPr>
        <w:rPr>
          <w:rFonts w:asciiTheme="minorHAnsi" w:hAnsiTheme="minorHAnsi" w:cstheme="minorBidi"/>
          <w:sz w:val="22"/>
          <w:szCs w:val="22"/>
        </w:rPr>
      </w:pPr>
      <w:r>
        <w:rPr>
          <w:rFonts w:asciiTheme="minorHAnsi" w:hAnsiTheme="minorHAnsi" w:cstheme="minorBidi"/>
          <w:sz w:val="22"/>
          <w:szCs w:val="22"/>
        </w:rPr>
        <w:br w:type="page"/>
      </w:r>
    </w:p>
    <w:p w:rsidR="00DA76A6" w:rsidRDefault="00DA76A6" w:rsidP="00DA76A6">
      <w:pPr>
        <w:rPr>
          <w:b/>
          <w:i/>
          <w:sz w:val="28"/>
          <w:szCs w:val="28"/>
        </w:rPr>
      </w:pPr>
      <w:r>
        <w:rPr>
          <w:b/>
          <w:i/>
          <w:sz w:val="28"/>
          <w:szCs w:val="28"/>
        </w:rPr>
        <w:lastRenderedPageBreak/>
        <w:t>5</w:t>
      </w:r>
      <w:r w:rsidRPr="002E0C8D">
        <w:rPr>
          <w:b/>
          <w:i/>
          <w:sz w:val="28"/>
          <w:szCs w:val="28"/>
        </w:rPr>
        <w:t>. sz. melléklet</w:t>
      </w:r>
    </w:p>
    <w:p w:rsidR="003941CE" w:rsidRPr="003941CE" w:rsidRDefault="003941CE" w:rsidP="003941CE">
      <w:pPr>
        <w:spacing w:after="160" w:line="360" w:lineRule="auto"/>
        <w:jc w:val="center"/>
        <w:rPr>
          <w:rFonts w:eastAsia="Calibri"/>
          <w:sz w:val="44"/>
          <w:szCs w:val="44"/>
        </w:rPr>
      </w:pPr>
      <w:r w:rsidRPr="003941CE">
        <w:rPr>
          <w:rFonts w:eastAsia="Calibri"/>
          <w:sz w:val="44"/>
          <w:szCs w:val="44"/>
        </w:rPr>
        <w:t xml:space="preserve">Bölcsődei csoport éves beszámolója </w:t>
      </w:r>
    </w:p>
    <w:p w:rsidR="003941CE" w:rsidRPr="003941CE" w:rsidRDefault="003941CE" w:rsidP="003941CE">
      <w:pPr>
        <w:spacing w:after="160" w:line="360" w:lineRule="auto"/>
        <w:jc w:val="center"/>
        <w:rPr>
          <w:rFonts w:eastAsia="Calibri"/>
          <w:sz w:val="44"/>
          <w:szCs w:val="44"/>
        </w:rPr>
      </w:pPr>
      <w:r w:rsidRPr="003941CE">
        <w:rPr>
          <w:rFonts w:eastAsia="Calibri"/>
          <w:sz w:val="44"/>
          <w:szCs w:val="44"/>
        </w:rPr>
        <w:t xml:space="preserve">a 2018-2019-es tanévről </w:t>
      </w:r>
    </w:p>
    <w:p w:rsidR="003941CE" w:rsidRPr="003941CE" w:rsidRDefault="003941CE" w:rsidP="003941CE">
      <w:pPr>
        <w:spacing w:after="160" w:line="360" w:lineRule="auto"/>
        <w:jc w:val="center"/>
        <w:rPr>
          <w:rFonts w:eastAsia="Calibri"/>
        </w:rPr>
      </w:pPr>
    </w:p>
    <w:p w:rsidR="003941CE" w:rsidRPr="003941CE" w:rsidRDefault="003941CE" w:rsidP="003941CE">
      <w:pPr>
        <w:spacing w:after="160" w:line="360" w:lineRule="auto"/>
        <w:rPr>
          <w:rFonts w:eastAsia="Calibri"/>
          <w:b/>
          <w:sz w:val="28"/>
          <w:szCs w:val="28"/>
        </w:rPr>
      </w:pPr>
      <w:r w:rsidRPr="003941CE">
        <w:rPr>
          <w:rFonts w:eastAsia="Calibri"/>
          <w:b/>
          <w:sz w:val="28"/>
          <w:szCs w:val="28"/>
        </w:rPr>
        <w:t xml:space="preserve">1.  Tárgyi, személyi feltételek </w:t>
      </w:r>
    </w:p>
    <w:p w:rsidR="003941CE" w:rsidRPr="003941CE" w:rsidRDefault="003941CE" w:rsidP="003941CE">
      <w:pPr>
        <w:spacing w:after="160" w:line="360" w:lineRule="auto"/>
        <w:jc w:val="both"/>
        <w:rPr>
          <w:rFonts w:eastAsia="Calibri"/>
        </w:rPr>
      </w:pPr>
      <w:r w:rsidRPr="003941CE">
        <w:rPr>
          <w:rFonts w:eastAsia="Calibri"/>
        </w:rPr>
        <w:t>A „Kis Tulipán” bölcsődei csoport az előírt követelmények megfelelően a Batthyányi úti óvodai egységben lett kialakítva. Két szakképzett kisgyermeknevelő és egy dajka biztosította a zavartalan működést.</w:t>
      </w:r>
    </w:p>
    <w:p w:rsidR="003941CE" w:rsidRPr="003941CE" w:rsidRDefault="003941CE" w:rsidP="003941CE">
      <w:pPr>
        <w:spacing w:after="160" w:line="360" w:lineRule="auto"/>
        <w:jc w:val="both"/>
        <w:rPr>
          <w:rFonts w:eastAsia="Calibri"/>
        </w:rPr>
      </w:pPr>
      <w:r w:rsidRPr="003941CE">
        <w:rPr>
          <w:rFonts w:eastAsia="Calibri"/>
        </w:rPr>
        <w:t xml:space="preserve">A csoportszoba tágas, világos, jól felszerelt. A játékeszközök év közben folyamatosan bővültek a gyerekek igényeinek megfelelően. Legfontosabbnak tartottuk a mozgásfejlesztő és az értelmi képességeket fejlesztő játékok, mesekönyvek beszerzését. Köszönjük az óvodai alapítványnak, szülői munkaközösségnek és a zalaszentgróti vállalkozóknak a segítséget, támogatást. </w:t>
      </w:r>
    </w:p>
    <w:p w:rsidR="003941CE" w:rsidRPr="003941CE" w:rsidRDefault="003941CE" w:rsidP="003941CE">
      <w:pPr>
        <w:spacing w:after="160" w:line="360" w:lineRule="auto"/>
        <w:jc w:val="both"/>
        <w:rPr>
          <w:rFonts w:eastAsia="Calibri"/>
          <w:b/>
          <w:sz w:val="28"/>
          <w:szCs w:val="28"/>
        </w:rPr>
      </w:pPr>
      <w:r w:rsidRPr="003941CE">
        <w:rPr>
          <w:rFonts w:eastAsia="Calibri"/>
          <w:b/>
          <w:sz w:val="28"/>
          <w:szCs w:val="28"/>
        </w:rPr>
        <w:t>2. Beszoktatás tapasztalatai</w:t>
      </w:r>
    </w:p>
    <w:p w:rsidR="003941CE" w:rsidRPr="003941CE" w:rsidRDefault="003941CE" w:rsidP="003941CE">
      <w:pPr>
        <w:spacing w:after="160" w:line="360" w:lineRule="auto"/>
        <w:jc w:val="both"/>
        <w:rPr>
          <w:rFonts w:eastAsia="Calibri"/>
        </w:rPr>
      </w:pPr>
      <w:r w:rsidRPr="003941CE">
        <w:rPr>
          <w:rFonts w:eastAsia="Calibri"/>
        </w:rPr>
        <w:t xml:space="preserve">Szeptemberben kezdtük a kéthetes fokozatos beszoktatást. Ennek menetét a szülők előre megkapták írásban, átbeszéltük és elfogadták. Tapasztalataink szerint jól bevált, kevesebb volt a sírás. Betegség után némi visszaesés jelentkezett. </w:t>
      </w:r>
    </w:p>
    <w:p w:rsidR="003941CE" w:rsidRPr="003941CE" w:rsidRDefault="003941CE" w:rsidP="003941CE">
      <w:pPr>
        <w:spacing w:after="160" w:line="360" w:lineRule="auto"/>
        <w:jc w:val="both"/>
        <w:rPr>
          <w:rFonts w:eastAsia="Calibri"/>
        </w:rPr>
      </w:pPr>
      <w:r w:rsidRPr="003941CE">
        <w:rPr>
          <w:rFonts w:eastAsia="Calibri"/>
        </w:rPr>
        <w:t xml:space="preserve">A beszoktatási füzetbe naponta feljegyeztük tapasztalatainkat, így nyomon követhető a fokozatosság betartása. </w:t>
      </w:r>
    </w:p>
    <w:p w:rsidR="003941CE" w:rsidRPr="003941CE" w:rsidRDefault="003941CE" w:rsidP="003941CE">
      <w:pPr>
        <w:spacing w:after="160" w:line="360" w:lineRule="auto"/>
        <w:jc w:val="both"/>
        <w:rPr>
          <w:rFonts w:eastAsia="Calibri"/>
          <w:b/>
          <w:sz w:val="28"/>
          <w:szCs w:val="28"/>
        </w:rPr>
      </w:pPr>
      <w:r w:rsidRPr="003941CE">
        <w:rPr>
          <w:rFonts w:eastAsia="Calibri"/>
          <w:b/>
          <w:sz w:val="28"/>
          <w:szCs w:val="28"/>
        </w:rPr>
        <w:t xml:space="preserve">3. „Saját gondozónői” rendszer működésének tapasztalatai </w:t>
      </w:r>
    </w:p>
    <w:p w:rsidR="003941CE" w:rsidRPr="003941CE" w:rsidRDefault="003941CE" w:rsidP="003941CE">
      <w:pPr>
        <w:spacing w:after="160" w:line="360" w:lineRule="auto"/>
        <w:jc w:val="both"/>
        <w:rPr>
          <w:rFonts w:eastAsia="Calibri"/>
        </w:rPr>
      </w:pPr>
      <w:r w:rsidRPr="003941CE">
        <w:rPr>
          <w:rFonts w:eastAsia="Calibri"/>
        </w:rPr>
        <w:t>- A saját gondozónő már a beszoktatás ideje alatt több időt töltött a gyermekkel, szülővel.</w:t>
      </w:r>
    </w:p>
    <w:p w:rsidR="003941CE" w:rsidRPr="003941CE" w:rsidRDefault="003941CE" w:rsidP="003941CE">
      <w:pPr>
        <w:spacing w:after="160" w:line="360" w:lineRule="auto"/>
        <w:jc w:val="both"/>
        <w:rPr>
          <w:rFonts w:eastAsia="Calibri"/>
        </w:rPr>
      </w:pPr>
      <w:r w:rsidRPr="003941CE">
        <w:rPr>
          <w:rFonts w:eastAsia="Calibri"/>
        </w:rPr>
        <w:t xml:space="preserve">- Ő végezte a gyermekkel kapcsolatos gondozási feladatokat, készítette el a kötelező dokumentációt, tartotta a kapcsolatot a családdal. </w:t>
      </w:r>
    </w:p>
    <w:p w:rsidR="003941CE" w:rsidRPr="003941CE" w:rsidRDefault="003941CE" w:rsidP="003941CE">
      <w:pPr>
        <w:spacing w:after="160" w:line="360" w:lineRule="auto"/>
        <w:jc w:val="both"/>
        <w:rPr>
          <w:rFonts w:eastAsia="Calibri"/>
        </w:rPr>
      </w:pPr>
      <w:r w:rsidRPr="003941CE">
        <w:rPr>
          <w:rFonts w:eastAsia="Calibri"/>
        </w:rPr>
        <w:t xml:space="preserve">- Óvodába lépésig figyelemmel kíséri a gyermek fejlődését, és ha szükségesnek látja, akkor szakember bevonását kérheti. </w:t>
      </w:r>
    </w:p>
    <w:p w:rsidR="003941CE" w:rsidRPr="003941CE" w:rsidRDefault="003941CE" w:rsidP="003941CE">
      <w:pPr>
        <w:spacing w:after="160" w:line="360" w:lineRule="auto"/>
        <w:jc w:val="both"/>
        <w:rPr>
          <w:rFonts w:eastAsia="Calibri"/>
        </w:rPr>
      </w:pPr>
      <w:r w:rsidRPr="003941CE">
        <w:rPr>
          <w:rFonts w:eastAsia="Calibri"/>
        </w:rPr>
        <w:t xml:space="preserve">- Érzelmi biztonságot nyújt a gyermeknek a csoporton belül, ezzel enyhítve a szülőtől való elválást. </w:t>
      </w:r>
    </w:p>
    <w:p w:rsidR="003941CE" w:rsidRPr="003941CE" w:rsidRDefault="003941CE" w:rsidP="003941CE">
      <w:pPr>
        <w:spacing w:after="160" w:line="360" w:lineRule="auto"/>
        <w:jc w:val="both"/>
        <w:rPr>
          <w:rFonts w:eastAsia="Calibri"/>
        </w:rPr>
      </w:pPr>
    </w:p>
    <w:p w:rsidR="003941CE" w:rsidRPr="003941CE" w:rsidRDefault="003941CE" w:rsidP="003941CE">
      <w:pPr>
        <w:spacing w:after="160" w:line="360" w:lineRule="auto"/>
        <w:jc w:val="both"/>
        <w:rPr>
          <w:rFonts w:eastAsia="Calibri"/>
        </w:rPr>
      </w:pPr>
    </w:p>
    <w:p w:rsidR="003941CE" w:rsidRPr="003941CE" w:rsidRDefault="003941CE" w:rsidP="003941CE">
      <w:pPr>
        <w:spacing w:after="160" w:line="360" w:lineRule="auto"/>
        <w:jc w:val="both"/>
        <w:rPr>
          <w:rFonts w:eastAsia="Calibri"/>
          <w:b/>
          <w:sz w:val="28"/>
          <w:szCs w:val="28"/>
        </w:rPr>
      </w:pPr>
      <w:r w:rsidRPr="003941CE">
        <w:rPr>
          <w:rFonts w:eastAsia="Calibri"/>
          <w:b/>
          <w:sz w:val="28"/>
          <w:szCs w:val="28"/>
        </w:rPr>
        <w:t xml:space="preserve">4. A folyamatos napirend </w:t>
      </w:r>
    </w:p>
    <w:p w:rsidR="003941CE" w:rsidRPr="003941CE" w:rsidRDefault="003941CE" w:rsidP="003941CE">
      <w:pPr>
        <w:spacing w:after="160" w:line="360" w:lineRule="auto"/>
        <w:jc w:val="both"/>
        <w:rPr>
          <w:rFonts w:eastAsia="Calibri"/>
        </w:rPr>
      </w:pPr>
      <w:r w:rsidRPr="003941CE">
        <w:rPr>
          <w:rFonts w:eastAsia="Calibri"/>
        </w:rPr>
        <w:t xml:space="preserve">A kialakítását befolyásolta a csoport összetétele, a személyzet munkarendje, az évszakok. Arra törekedtünk, hogy a gyermek otthoni és a bölcsődei napirendje összhangban legyen. A folyamatos gondozáson belül az egymást követő események (tisztálkodás, étkezés, játékok, levegőzés, alvás) a gyermek biztonságérzetét, jó közérzetét teremtse meg és egyben kiiktassa a felesleges várakozási időt. </w:t>
      </w:r>
    </w:p>
    <w:p w:rsidR="003941CE" w:rsidRPr="003941CE" w:rsidRDefault="003941CE" w:rsidP="003941CE">
      <w:pPr>
        <w:spacing w:after="160" w:line="360" w:lineRule="auto"/>
        <w:jc w:val="both"/>
        <w:rPr>
          <w:rFonts w:eastAsia="Calibri"/>
          <w:b/>
          <w:sz w:val="28"/>
          <w:szCs w:val="28"/>
        </w:rPr>
      </w:pPr>
      <w:r w:rsidRPr="003941CE">
        <w:rPr>
          <w:rFonts w:eastAsia="Calibri"/>
          <w:b/>
          <w:sz w:val="28"/>
          <w:szCs w:val="28"/>
        </w:rPr>
        <w:t xml:space="preserve">5. Tanulás a bölcsődei nevelés egyes tevékenységeihez kapcsolódóan </w:t>
      </w:r>
    </w:p>
    <w:p w:rsidR="003941CE" w:rsidRPr="003941CE" w:rsidRDefault="003941CE" w:rsidP="003941CE">
      <w:pPr>
        <w:spacing w:after="160" w:line="360" w:lineRule="auto"/>
        <w:jc w:val="both"/>
        <w:rPr>
          <w:rFonts w:eastAsia="Calibri"/>
        </w:rPr>
      </w:pPr>
      <w:r w:rsidRPr="003941CE">
        <w:rPr>
          <w:rFonts w:eastAsia="Calibri"/>
        </w:rPr>
        <w:t xml:space="preserve">A kisgyermek értelmi, érzelmi és mozgás fejlődését elősegítő tevékenységek: mondóka, vers, mese, ének, mozgás és alkotótevékenységek. Naponta a játékidőben 5-10 perces időtartammal kezdeményeztük ezeket a tevékenységeket. Figyelembe vettük a tervezéskor a gyermekek életkorát, évszakokat, aktuális ünnepeket. Változatos mondóka, mese, ének anyagot választottunk, amelyet az év során sokszor ismételtünk, gyakoroltunk. A torna jellegű mozgásformákat mondókákra, dalokra végeztük. Az alkotótevékenység során megismerkedtek különféle rajzeszközökkel, anyagokkal. Különböző technikákkal egyéni és közös alkotásokat készítettünk, amelyeket a szülők a falitáblán megtekinthettek, év végén hazavihettek összegyűjtve. </w:t>
      </w:r>
    </w:p>
    <w:p w:rsidR="003941CE" w:rsidRPr="003941CE" w:rsidRDefault="003941CE" w:rsidP="003941CE">
      <w:pPr>
        <w:spacing w:after="160" w:line="360" w:lineRule="auto"/>
        <w:jc w:val="both"/>
        <w:rPr>
          <w:rFonts w:eastAsia="Calibri"/>
          <w:b/>
          <w:sz w:val="28"/>
          <w:szCs w:val="28"/>
        </w:rPr>
      </w:pPr>
      <w:r w:rsidRPr="003941CE">
        <w:rPr>
          <w:rFonts w:eastAsia="Calibri"/>
          <w:b/>
          <w:sz w:val="28"/>
          <w:szCs w:val="28"/>
        </w:rPr>
        <w:t xml:space="preserve">6. Kapcsolatunk az óvodával, családokkal </w:t>
      </w:r>
    </w:p>
    <w:p w:rsidR="003941CE" w:rsidRPr="003941CE" w:rsidRDefault="003941CE" w:rsidP="003941CE">
      <w:pPr>
        <w:spacing w:after="160" w:line="360" w:lineRule="auto"/>
        <w:jc w:val="both"/>
        <w:rPr>
          <w:rFonts w:eastAsia="Calibri"/>
        </w:rPr>
      </w:pPr>
      <w:r w:rsidRPr="003941CE">
        <w:rPr>
          <w:rFonts w:eastAsia="Calibri"/>
        </w:rPr>
        <w:t xml:space="preserve">Bekapcsolódtunk és részt vettünk az óvodai ünnepekbe: Mikulás, Karácsony, Farsang, Március 15. , Húsvét, Gyermeknap. Az óvodába készülő gyermekekkel meglátogattuk a kezdő ovis csoport helyszínét és megismerkedtünk az óvodapedagógussal, dajkával. </w:t>
      </w:r>
    </w:p>
    <w:p w:rsidR="003941CE" w:rsidRPr="003941CE" w:rsidRDefault="003941CE" w:rsidP="003941CE">
      <w:pPr>
        <w:spacing w:after="160" w:line="360" w:lineRule="auto"/>
        <w:jc w:val="both"/>
        <w:rPr>
          <w:rFonts w:eastAsia="Calibri"/>
        </w:rPr>
      </w:pPr>
      <w:r w:rsidRPr="003941CE">
        <w:rPr>
          <w:rFonts w:eastAsia="Calibri"/>
        </w:rPr>
        <w:t xml:space="preserve">Év elején családlátogatáson jártunk mindenkinél. A szülőknek három szülőértekezletet tartottunk év közben. Két szülőcsoportos beszélgetést és két kézműves délutánt szerveztünk. </w:t>
      </w:r>
    </w:p>
    <w:p w:rsidR="003941CE" w:rsidRPr="003941CE" w:rsidRDefault="003941CE" w:rsidP="003941CE">
      <w:pPr>
        <w:spacing w:after="160" w:line="360" w:lineRule="auto"/>
        <w:jc w:val="both"/>
        <w:rPr>
          <w:rFonts w:eastAsia="Calibri"/>
        </w:rPr>
      </w:pPr>
    </w:p>
    <w:p w:rsidR="003941CE" w:rsidRPr="003941CE" w:rsidRDefault="003941CE" w:rsidP="003941CE">
      <w:pPr>
        <w:spacing w:after="160" w:line="360" w:lineRule="auto"/>
        <w:jc w:val="both"/>
        <w:rPr>
          <w:rFonts w:eastAsia="Calibri"/>
        </w:rPr>
      </w:pPr>
      <w:r w:rsidRPr="003941CE">
        <w:rPr>
          <w:rFonts w:eastAsia="Calibri"/>
        </w:rPr>
        <w:t xml:space="preserve">Zalaszentgrót, 2019. június 11. </w:t>
      </w:r>
    </w:p>
    <w:p w:rsidR="003941CE" w:rsidRPr="003941CE" w:rsidRDefault="003941CE" w:rsidP="003941CE">
      <w:pPr>
        <w:spacing w:after="160" w:line="360" w:lineRule="auto"/>
        <w:ind w:left="6372"/>
        <w:jc w:val="center"/>
        <w:rPr>
          <w:rFonts w:eastAsia="Calibri"/>
        </w:rPr>
      </w:pPr>
    </w:p>
    <w:p w:rsidR="003941CE" w:rsidRPr="003941CE" w:rsidRDefault="003941CE" w:rsidP="003941CE">
      <w:pPr>
        <w:spacing w:after="160" w:line="360" w:lineRule="auto"/>
        <w:ind w:left="6372"/>
        <w:jc w:val="center"/>
        <w:rPr>
          <w:rFonts w:eastAsia="Calibri"/>
        </w:rPr>
      </w:pPr>
      <w:proofErr w:type="spellStart"/>
      <w:r w:rsidRPr="003941CE">
        <w:rPr>
          <w:rFonts w:eastAsia="Calibri"/>
        </w:rPr>
        <w:t>Makkay</w:t>
      </w:r>
      <w:proofErr w:type="spellEnd"/>
      <w:r w:rsidRPr="003941CE">
        <w:rPr>
          <w:rFonts w:eastAsia="Calibri"/>
        </w:rPr>
        <w:t xml:space="preserve"> Márta</w:t>
      </w:r>
    </w:p>
    <w:p w:rsidR="003941CE" w:rsidRPr="003941CE" w:rsidRDefault="003941CE" w:rsidP="003941CE">
      <w:pPr>
        <w:spacing w:after="160" w:line="360" w:lineRule="auto"/>
        <w:ind w:left="6372"/>
        <w:jc w:val="center"/>
        <w:rPr>
          <w:rFonts w:eastAsia="Calibri"/>
        </w:rPr>
      </w:pPr>
      <w:r w:rsidRPr="003941CE">
        <w:rPr>
          <w:rFonts w:eastAsia="Calibri"/>
        </w:rPr>
        <w:t>bölcsődei szakmai vezető</w:t>
      </w:r>
    </w:p>
    <w:p w:rsidR="003941CE" w:rsidRDefault="003941CE" w:rsidP="00DA76A6">
      <w:pPr>
        <w:rPr>
          <w:b/>
          <w:i/>
          <w:sz w:val="28"/>
          <w:szCs w:val="28"/>
        </w:rPr>
      </w:pPr>
    </w:p>
    <w:p w:rsidR="003941CE" w:rsidRDefault="003941CE" w:rsidP="003941CE">
      <w:pPr>
        <w:ind w:firstLine="708"/>
        <w:rPr>
          <w:rFonts w:eastAsia="Times New Roman"/>
          <w:lang w:eastAsia="hu-HU"/>
        </w:rPr>
      </w:pPr>
    </w:p>
    <w:p w:rsidR="003941CE" w:rsidRPr="003941CE" w:rsidRDefault="003941CE" w:rsidP="003941CE">
      <w:pPr>
        <w:rPr>
          <w:b/>
          <w:i/>
          <w:sz w:val="28"/>
          <w:szCs w:val="28"/>
        </w:rPr>
      </w:pPr>
      <w:r>
        <w:rPr>
          <w:b/>
          <w:i/>
          <w:sz w:val="28"/>
          <w:szCs w:val="28"/>
        </w:rPr>
        <w:lastRenderedPageBreak/>
        <w:t>6</w:t>
      </w:r>
      <w:r w:rsidRPr="002E0C8D">
        <w:rPr>
          <w:b/>
          <w:i/>
          <w:sz w:val="28"/>
          <w:szCs w:val="28"/>
        </w:rPr>
        <w:t>. sz. melléklet</w:t>
      </w:r>
    </w:p>
    <w:p w:rsidR="00DA76A6" w:rsidRPr="00DA76A6" w:rsidRDefault="003941CE" w:rsidP="001116D1">
      <w:pPr>
        <w:ind w:firstLine="708"/>
        <w:jc w:val="both"/>
        <w:rPr>
          <w:rFonts w:eastAsia="Times New Roman"/>
          <w:lang w:eastAsia="hu-HU"/>
        </w:rPr>
      </w:pPr>
      <w:r>
        <w:rPr>
          <w:rFonts w:eastAsia="Times New Roman"/>
          <w:lang w:eastAsia="hu-HU"/>
        </w:rPr>
        <w:t>A 2019. november 6</w:t>
      </w:r>
      <w:r w:rsidR="00DA76A6" w:rsidRPr="00DA76A6">
        <w:rPr>
          <w:rFonts w:eastAsia="Times New Roman"/>
          <w:lang w:eastAsia="hu-HU"/>
        </w:rPr>
        <w:t>-án, szerdán lezajlott vezetőségi értekezleten került sor az intézményvezető által megvalósított mesterprogram éves beszámolójára. A jelenlétet aláírásukkal igazolták a vezetőség tagjai. Eszerint az alábbiak hangzottak el az intézményvezetőtől:</w:t>
      </w:r>
    </w:p>
    <w:p w:rsidR="003941CE" w:rsidRPr="001116D1" w:rsidRDefault="003941CE" w:rsidP="003941CE">
      <w:pPr>
        <w:jc w:val="center"/>
        <w:rPr>
          <w:b/>
          <w:sz w:val="32"/>
          <w:szCs w:val="32"/>
        </w:rPr>
      </w:pPr>
      <w:r w:rsidRPr="001116D1">
        <w:rPr>
          <w:b/>
          <w:sz w:val="32"/>
          <w:szCs w:val="32"/>
        </w:rPr>
        <w:t>Beszámoló a 2018. szeptember-2019-as időszakról</w:t>
      </w:r>
    </w:p>
    <w:p w:rsidR="003941CE" w:rsidRPr="003941CE" w:rsidRDefault="003941CE" w:rsidP="003941CE">
      <w:pPr>
        <w:ind w:firstLine="708"/>
        <w:jc w:val="both"/>
      </w:pPr>
      <w:r w:rsidRPr="003941CE">
        <w:t>Intézményvezetői mesterpedagógus pályázatom, mely a Zalaszentgróti Napköziotthonos Óvoda nevelőtestületének szervezetfejlesztése volt, 2017 szeptemberétől kezdtem el megvalósítani. A kitűzött feladataim megjelentek a 2017/2018-as, 2018/19-es éves intézményi munkatervekben is, részfeladatok formájában, nevelőtestületi értekezletek jegyzőkönyvében is.</w:t>
      </w:r>
    </w:p>
    <w:p w:rsidR="003941CE" w:rsidRPr="003941CE" w:rsidRDefault="003941CE" w:rsidP="003941CE">
      <w:pPr>
        <w:jc w:val="both"/>
      </w:pPr>
      <w:r w:rsidRPr="003941CE">
        <w:t xml:space="preserve">A mesterprogram megvalósítása szempontjából tervemben nem szerepelt, de „élet írta” feladat volt 2018. októberi </w:t>
      </w:r>
      <w:r w:rsidRPr="003941CE">
        <w:rPr>
          <w:b/>
        </w:rPr>
        <w:t>intézményi tanfelügyelet</w:t>
      </w:r>
      <w:r w:rsidRPr="003941CE">
        <w:t xml:space="preserve">. Amelynek feltétele volt 2 fő pedagógus önértékelésének elvégzése. Ezért a nevelési évet, az </w:t>
      </w:r>
      <w:r w:rsidRPr="003941CE">
        <w:rPr>
          <w:b/>
        </w:rPr>
        <w:t>önértékelés</w:t>
      </w:r>
      <w:r w:rsidRPr="003941CE">
        <w:t xml:space="preserve"> lebonyolítása miatt már augusztus végén nevelőtestületi nyitó értekezlettel indítottunk. A belső önértékelő csoport sikeresen gördítette a feladatokat. Pozitívként éltem meg, hogy az önfejlesztési tervek elkészítése előtti vezető-pedagógus megbeszélésen pedagógusaim nyitottak voltak a kritikára, megegyezésre tudtunk jutni a fejlesztési területek kidolgozásában. Pedagógusaim önállóan, terv szerint végzik a hospitálásokat, önfejlesztésüket. A két pedagógus önértékelése ugyancsak a szervezetfejlesztést, szervezetépítést szolgálja. A kötelezően elvégzendő feladat hasznosítható oldalát próbáltam vázolni a pedagógusoknak.</w:t>
      </w:r>
    </w:p>
    <w:p w:rsidR="003941CE" w:rsidRPr="003941CE" w:rsidRDefault="003941CE" w:rsidP="003941CE">
      <w:pPr>
        <w:jc w:val="both"/>
      </w:pPr>
      <w:r w:rsidRPr="003941CE">
        <w:t xml:space="preserve">Októberben került sor újabb 1 fő óvodapedagógus </w:t>
      </w:r>
      <w:r w:rsidRPr="003941CE">
        <w:rPr>
          <w:b/>
        </w:rPr>
        <w:t>minősítésére,</w:t>
      </w:r>
      <w:r w:rsidRPr="003941CE">
        <w:t xml:space="preserve"> immár 6 fő büszkélkedhet Pedagógus II-es besorolással, további 2 fő (1 fő Pedagógus I. és 1 fő Gyakornok) minősítése zajlott a nevelési év II. felében. Ezen alkalmakkor igyekeztem támogatni munkatársaimat, segíteni a felkészülést és a szakmai bemutatókat. A sikeres minősítések után közzétettem gratulációmat az intézmény nyilvános Facebook oldalán is minden esetben.</w:t>
      </w:r>
    </w:p>
    <w:p w:rsidR="003941CE" w:rsidRPr="003941CE" w:rsidRDefault="003941CE" w:rsidP="003941CE">
      <w:pPr>
        <w:jc w:val="both"/>
      </w:pPr>
      <w:r w:rsidRPr="003941CE">
        <w:t xml:space="preserve">Az októberi tanfelügyeleti ellenőrzéshez kapcsolódva sikerült megvalósítani a </w:t>
      </w:r>
      <w:r w:rsidRPr="003941CE">
        <w:rPr>
          <w:b/>
        </w:rPr>
        <w:t>partneri elégedettségmérést</w:t>
      </w:r>
      <w:r w:rsidRPr="003941CE">
        <w:t xml:space="preserve"> mind a fenntartó, mind a nevelőtestület, mind a szülők körében. A tanfelügyelők kiemelkedő területként említették: „Biztonságos intézményi működés. Fenntartóval való hatékony együttműködés. Partneri együttműködés, pozitív intézményi arculat alakítása, fenntartása.</w:t>
      </w:r>
      <w:r w:rsidRPr="003941CE">
        <w:rPr>
          <w:rFonts w:ascii="Helvetica" w:hAnsi="Helvetica" w:cs="Helvetica"/>
          <w:color w:val="555555"/>
          <w:sz w:val="21"/>
          <w:szCs w:val="21"/>
          <w:shd w:val="clear" w:color="auto" w:fill="FFFFFF"/>
        </w:rPr>
        <w:t xml:space="preserve"> </w:t>
      </w:r>
      <w:r w:rsidRPr="003941CE">
        <w:t xml:space="preserve">Összetartó, együtt munkálkodó nevelőtestület. A feltételrendszer megteremtéséért, az intézményi munkavégzés nyugodt körülményeinek fenntartása a vezető irányításával. Ennek érdekében keresik az új lehetőségeket a csapatépítésre is. Az intézmény pozitívumainak hangsúlyozása az intézmény vezetésében, irányításában, ezzel az intézmény jövőjének támogatása. A tudásmegosztásban való lehetőségek kihasználása, más településekkel, óvodákkal való szakmai kapcsolat felvételével ennek erősítése céljából. Az óvodapedagógusok tevékenységének látogatásában, megbeszélésében való aktív részvétel.” </w:t>
      </w:r>
    </w:p>
    <w:p w:rsidR="003941CE" w:rsidRPr="003941CE" w:rsidRDefault="003941CE" w:rsidP="003941CE">
      <w:pPr>
        <w:jc w:val="both"/>
      </w:pPr>
      <w:r w:rsidRPr="003941CE">
        <w:t>Úgy gondolom, ez megerősíti eddig elvégzett munkánkat!</w:t>
      </w:r>
    </w:p>
    <w:p w:rsidR="003941CE" w:rsidRPr="003941CE" w:rsidRDefault="003941CE" w:rsidP="003941CE">
      <w:pPr>
        <w:jc w:val="both"/>
      </w:pPr>
      <w:r w:rsidRPr="003941CE">
        <w:t xml:space="preserve">A novemberi nevelőtestületi ülésen is megragadtam az alkalmat, hogy a 2018-as évben a </w:t>
      </w:r>
      <w:r w:rsidRPr="003941CE">
        <w:rPr>
          <w:b/>
        </w:rPr>
        <w:t>portfólióját feltöltő</w:t>
      </w:r>
      <w:r w:rsidRPr="003941CE">
        <w:t xml:space="preserve"> pedagógusaimnak (1 fő Pedagógus I. és 1 fő Gyakornok) átnyújtsam a nevére szóló címkével ellátott portfóliós pezsgőt. Sikerkritérium a sikeres feltöltés volt.</w:t>
      </w:r>
    </w:p>
    <w:p w:rsidR="003941CE" w:rsidRPr="003941CE" w:rsidRDefault="003941CE" w:rsidP="003941CE">
      <w:pPr>
        <w:jc w:val="both"/>
      </w:pPr>
      <w:r w:rsidRPr="003941CE">
        <w:lastRenderedPageBreak/>
        <w:t xml:space="preserve">A 2018-as </w:t>
      </w:r>
      <w:r w:rsidRPr="003941CE">
        <w:rPr>
          <w:b/>
        </w:rPr>
        <w:t>karácsonyi ajándékozást</w:t>
      </w:r>
      <w:r w:rsidRPr="003941CE">
        <w:t xml:space="preserve"> is sikerült egyedi meglepetést szereznem a saját magam által készített ajándékkal és egy sütemény recepttel. Számomra fontos az érzelmi összekapcsolódás, az emberi kapcsolatok szorosabbra fűzése, bízom az emberi kapcsolatok jótékony energiáiban. </w:t>
      </w:r>
    </w:p>
    <w:p w:rsidR="003941CE" w:rsidRPr="003941CE" w:rsidRDefault="003941CE" w:rsidP="003941CE">
      <w:pPr>
        <w:jc w:val="both"/>
      </w:pPr>
      <w:r w:rsidRPr="003941CE">
        <w:t xml:space="preserve">A </w:t>
      </w:r>
      <w:r w:rsidRPr="003941CE">
        <w:rPr>
          <w:b/>
        </w:rPr>
        <w:t>szülőkkel való kapcsolatépítésre</w:t>
      </w:r>
      <w:r w:rsidRPr="003941CE">
        <w:t xml:space="preserve"> használtuk fel intézményünk által kezdett adventi jótékonysági vásárt, melyet minden adventi vasárnapon a városban, a Templom téren gyertyagyújtás alkalmával kezdeményeztünk. Erre lehetőséget kaptunk a fenntartól, és már ezévben is zajlik a szervezése. A szülők, nagyszülők által készített ajándéktárgyak, sütemények nagy sikert arattak a városka lakói között, a bevételből pedig a szülői munkaközösség a gyerekek kirándulását támogatta.</w:t>
      </w:r>
    </w:p>
    <w:p w:rsidR="003941CE" w:rsidRPr="003941CE" w:rsidRDefault="003941CE" w:rsidP="003941CE">
      <w:pPr>
        <w:jc w:val="both"/>
      </w:pPr>
      <w:r w:rsidRPr="003941CE">
        <w:t xml:space="preserve">A </w:t>
      </w:r>
      <w:r w:rsidRPr="003941CE">
        <w:rPr>
          <w:b/>
        </w:rPr>
        <w:t>névnapok, jeles születésnapok</w:t>
      </w:r>
      <w:r w:rsidRPr="003941CE">
        <w:t xml:space="preserve"> megünneplése, ha csak jelképes meglepetéssel is jár, mindenki számára fontos. Erre is figyelmet fordítottam az év folyamán. Az ünnepelteket közösen felköszöntöttük, én humoros köszöntő verssel, névre szóló köszöntő kártyával készültem. </w:t>
      </w:r>
    </w:p>
    <w:p w:rsidR="003941CE" w:rsidRPr="001116D1" w:rsidRDefault="003941CE" w:rsidP="003941CE">
      <w:pPr>
        <w:jc w:val="both"/>
        <w:rPr>
          <w:b/>
        </w:rPr>
      </w:pPr>
      <w:r w:rsidRPr="001116D1">
        <w:rPr>
          <w:b/>
        </w:rPr>
        <w:t xml:space="preserve">A 2019-es év a tevékenykedés szakasza volt. </w:t>
      </w:r>
    </w:p>
    <w:p w:rsidR="003941CE" w:rsidRPr="003941CE" w:rsidRDefault="003941CE" w:rsidP="003941CE">
      <w:pPr>
        <w:jc w:val="both"/>
      </w:pPr>
      <w:r w:rsidRPr="003941CE">
        <w:t xml:space="preserve">Az év elején munkaerő-állományváltozás történt: </w:t>
      </w:r>
      <w:r w:rsidRPr="003941CE">
        <w:rPr>
          <w:b/>
        </w:rPr>
        <w:t>nyugdíjba vonuló</w:t>
      </w:r>
      <w:r w:rsidRPr="003941CE">
        <w:t xml:space="preserve"> pedagógusunktól búcsúztunk. Sajnos helyettesítését nem sikerült megoldani zökkenőmentesen a munkaerőhiány miatt, a www.kozigallas.hu-n meghirdetett álláspályázatra nem érkezett anyag. Így én segítettem be a margaréta csoportba napi szinten. A vezetői feladatok mellett ez megterhelő volt, de a gyerekek közötti élmények feledtették ezt. Rövid idő alatt közvetlen munkakapcsolatot sikerült kialakítanom a csoportban dolgozókkal. </w:t>
      </w:r>
    </w:p>
    <w:p w:rsidR="003941CE" w:rsidRPr="003941CE" w:rsidRDefault="003941CE" w:rsidP="003941CE">
      <w:pPr>
        <w:jc w:val="both"/>
      </w:pPr>
      <w:r w:rsidRPr="003941CE">
        <w:t xml:space="preserve">Januárban terv szerint elkezdtük </w:t>
      </w:r>
      <w:r w:rsidRPr="003941CE">
        <w:rPr>
          <w:b/>
        </w:rPr>
        <w:t>az első jógyakorlat</w:t>
      </w:r>
      <w:r w:rsidRPr="003941CE">
        <w:t xml:space="preserve"> gyűjteményünk összeállítását. A témakörök kijelölésénél figyelembe vettem a pedagógusok kívánságát. Igény mutatkozott arra, hogy összegyűjtsem a csoportos szülői értekezletek forgatókönyvét (mivel egymás értekezletén nem tudunk részt venni!). Minden csoport leírta az ismerkedős, szituációs játékokat, bevált kommunikációs ötleteit, egyéni ötleteket, szülői értekezletek felépítését. Összeszerkesztés, lefűzés után minden csoport kapott a füzetből további használatra. Ezzel is biztosítottam az egymástól való tanulást, a belső tudásmegosztást.</w:t>
      </w:r>
    </w:p>
    <w:p w:rsidR="003941CE" w:rsidRPr="003941CE" w:rsidRDefault="003941CE" w:rsidP="003941CE">
      <w:pPr>
        <w:jc w:val="both"/>
      </w:pPr>
      <w:r w:rsidRPr="003941CE">
        <w:t xml:space="preserve">A </w:t>
      </w:r>
      <w:r w:rsidRPr="003941CE">
        <w:rPr>
          <w:b/>
        </w:rPr>
        <w:t>másik jógyakorlat</w:t>
      </w:r>
      <w:r w:rsidRPr="003941CE">
        <w:t xml:space="preserve"> összeállításunk egy saját iskola-előkészítő program volt. Mivel az 5 éve vásárolt Lurkó Program használati ideje lejárt, úgy gondoltuk, kidolgozunk egy, a helyi pedagógiai programunkhoz illeszkedő, általunk megfelelőnek tartott foglalkoztató könyv elkészítését.</w:t>
      </w:r>
    </w:p>
    <w:p w:rsidR="003941CE" w:rsidRPr="003941CE" w:rsidRDefault="003941CE" w:rsidP="003941CE">
      <w:pPr>
        <w:jc w:val="both"/>
      </w:pPr>
      <w:r w:rsidRPr="003941CE">
        <w:t>A feladatban nagy segítség</w:t>
      </w:r>
      <w:r w:rsidR="003F1B90">
        <w:t>emre volt a Minőségbiztosítás-Ö</w:t>
      </w:r>
      <w:r w:rsidRPr="003941CE">
        <w:t>CS munkaközösség, akik szervezték az elkészítést. Kialakítottuk a teameket, elosztottuk a feldolgozásra szánt témákat, elkészítési határidőket szabtunk. Ötletbörze keretében választottuk ki programunknak a „Kiskobak ”nevet. Az iskola-előkészítő program végleges összefésülésére 2019. áprilisi nevelés nélküli munkanap keretében került sor, ahol emlékezetesen jó hangulatban folyt a kemény munka, együttműködő munkakapcsolatok alakultak, az egy, értelmesnek tartott cél pozitív munkaélményt jelentett. Az én feladatom az irányítás mellett a végső összeállítás, grafikai szerkesztés volt, ebben segítségemre volt a nyár folyamán egy pedagógus munkatárs és az óvodatitkár. Így 2019. szeptember második hetétől elindítottuk a nagycsoportokban az iskola-előkészítő Kiskobak programot.</w:t>
      </w:r>
    </w:p>
    <w:p w:rsidR="003941CE" w:rsidRPr="003941CE" w:rsidRDefault="003941CE" w:rsidP="003941CE">
      <w:pPr>
        <w:jc w:val="both"/>
      </w:pPr>
      <w:r w:rsidRPr="003941CE">
        <w:lastRenderedPageBreak/>
        <w:t xml:space="preserve">A </w:t>
      </w:r>
      <w:r w:rsidRPr="003941CE">
        <w:rPr>
          <w:b/>
        </w:rPr>
        <w:t>segítő szakemberekkel való együttműködést</w:t>
      </w:r>
      <w:r w:rsidRPr="003941CE">
        <w:t xml:space="preserve"> a 2019. január 9-én összehívott szakszolgálat- gyerekjóléti szolgálattal közös konzultációban valósítottam meg. Ennek megszervezésével az anyanyelvi-fejlesztő munkaközösség vezetőjét bíztam meg. Zárt körben, titoktartás mellett lehetőségünk volt a pedagógiai helyzetek, események, eredmények megvitatására, tapasztalatcserére. Erre az alkalomra már sikerült a védőnőket is behívnunk, akik nagy segítségünkre voltak egyes esetek egészségügyi megoldásában, tisztázásában.</w:t>
      </w:r>
    </w:p>
    <w:p w:rsidR="003941CE" w:rsidRPr="003941CE" w:rsidRDefault="003941CE" w:rsidP="003941CE">
      <w:pPr>
        <w:jc w:val="both"/>
      </w:pPr>
      <w:r w:rsidRPr="003941CE">
        <w:t xml:space="preserve">E nevelési évben egy pályázathoz kapcsolódva jó kapcsolatot sikerült kiépítenem a Zalaegerszegi Pedagógiai Szakszolgálat Szakértő Bizottsággal, munkatársaik három előadás keretében adták át a tudnivalókat, mi szabadon tájékozódhattunk. A személyes, közvetlen kapcsolat megkönnyíti a napi munkánkat, az SNI-s gyermekek megfelelő ellátását, diagnosztizálását. </w:t>
      </w:r>
    </w:p>
    <w:p w:rsidR="003941CE" w:rsidRPr="003941CE" w:rsidRDefault="003941CE" w:rsidP="003941CE">
      <w:pPr>
        <w:jc w:val="both"/>
      </w:pPr>
      <w:r w:rsidRPr="003941CE">
        <w:t xml:space="preserve">Óvodánk alapítványának az Ép testben, ép lélek- gyermekekért Alapítvány hagyományos </w:t>
      </w:r>
      <w:r w:rsidRPr="003941CE">
        <w:rPr>
          <w:b/>
        </w:rPr>
        <w:t>jótékonysági bálja</w:t>
      </w:r>
      <w:r w:rsidRPr="003941CE">
        <w:t xml:space="preserve"> februárban alkalmat adott az intézményen kívüli együttlétre, szórakozásra, kapcsolatépítésre a szülőkkel, partnerekkel. A bál ünnepélyes megnyitása után ünnepi beszédre kértük fel Alapítványunk új elnökét. Volt óvodásaink akrobatikus táncával alapoztuk meg a jóhangulatot. A rendezvényről készült képek megtekinthetőek az intézmény és a Zalaszentgrót Város nyilvános közösségi oldalain, bekerült az Alapítvány Kuratóriumának szánt beszámolóba is. Előző év bevételének produkálása, mint sikerkritérium teljesült, ezt abból is tapasztalhatjuk, hogy </w:t>
      </w:r>
      <w:proofErr w:type="gramStart"/>
      <w:r w:rsidRPr="003941CE">
        <w:t>a  tombola</w:t>
      </w:r>
      <w:proofErr w:type="gramEnd"/>
      <w:r w:rsidRPr="003941CE">
        <w:t xml:space="preserve"> felajánlások száma évről évre emelkedik.</w:t>
      </w:r>
    </w:p>
    <w:p w:rsidR="003941CE" w:rsidRPr="003941CE" w:rsidRDefault="003941CE" w:rsidP="003941CE">
      <w:pPr>
        <w:jc w:val="both"/>
      </w:pPr>
      <w:r w:rsidRPr="003941CE">
        <w:t xml:space="preserve">A 2020-as minősítésre való jelentkezésnél motiváló szerepem, feladatom volt. Az érintett pedagógusok jelentkezésének számának maximalizálása sikeres volt. </w:t>
      </w:r>
    </w:p>
    <w:p w:rsidR="003941CE" w:rsidRPr="003941CE" w:rsidRDefault="003941CE" w:rsidP="003941CE">
      <w:pPr>
        <w:jc w:val="both"/>
      </w:pPr>
      <w:r w:rsidRPr="003941CE">
        <w:t xml:space="preserve">A 2019-es tavaszát kihasználtuk egy egész óvodát megmozgató </w:t>
      </w:r>
      <w:r w:rsidRPr="003941CE">
        <w:rPr>
          <w:b/>
        </w:rPr>
        <w:t>„</w:t>
      </w:r>
      <w:proofErr w:type="spellStart"/>
      <w:r w:rsidRPr="003941CE">
        <w:rPr>
          <w:b/>
        </w:rPr>
        <w:t>outdoor</w:t>
      </w:r>
      <w:proofErr w:type="spellEnd"/>
      <w:r w:rsidRPr="003941CE">
        <w:rPr>
          <w:b/>
        </w:rPr>
        <w:t>” csapatépítésre</w:t>
      </w:r>
      <w:r w:rsidRPr="003941CE">
        <w:t xml:space="preserve">. Kirándulást szerveztem a szomszédos Zalacsány Zala Spring </w:t>
      </w:r>
      <w:proofErr w:type="spellStart"/>
      <w:r w:rsidRPr="003941CE">
        <w:t>Resortba</w:t>
      </w:r>
      <w:proofErr w:type="spellEnd"/>
      <w:r w:rsidRPr="003941CE">
        <w:t xml:space="preserve">, ahol a golf alapismeretekre tehettünk szert. Feledhetetlen élmény volt ezt a sportolási lehetőséget is megismerni. Mivel az időjárás nem volt kegyes hozzánk, a hegyi gyalogtúrát felcseréltük a </w:t>
      </w:r>
      <w:proofErr w:type="spellStart"/>
      <w:r w:rsidRPr="003941CE">
        <w:t>zalacsányi</w:t>
      </w:r>
      <w:proofErr w:type="spellEnd"/>
      <w:r w:rsidRPr="003941CE">
        <w:t xml:space="preserve"> Kastélyszálló meglátogatásával, ahol váratlanul érkezve is kedvesen, barátságosan fogadtak bennünket és végignézettek a látnivalókon. A napot egy helyi termelő éttermében, Örvényeshegyen zártuk családias hangulatban. Örömömre szolgált, hogy 2-3 fő kivételével minden dolgozó élt a lehetőséggel, jókedvvel vettek részt ezen a csapatépítő tréningen. A 90%-os sikerkritériumot elértük. Egyetlen negatívum volt, hogy az időjárás kissé kellemetlen volt, de ez jó légkörrel, élményekkel tudtuk megtölteni. </w:t>
      </w:r>
    </w:p>
    <w:p w:rsidR="003941CE" w:rsidRPr="003941CE" w:rsidRDefault="003941CE" w:rsidP="003941CE">
      <w:pPr>
        <w:jc w:val="both"/>
      </w:pPr>
      <w:r w:rsidRPr="003941CE">
        <w:t>Az óvodai közegen kívüli terepen azért tartom hasznosnak, mert változó a dolgozók viselkedése, kapcsolatot keresnek egymástól távol dolgozók is, kötetlen kommunikáció alakul ki, oldódnak a konfliktusok, hiszen a másikat új oldaláról ismerhetjük meg. A golf pályán szinte minden ügyetlenkedtünk, de ez egyben oldotta is gátlásunkat.</w:t>
      </w:r>
    </w:p>
    <w:p w:rsidR="003941CE" w:rsidRPr="003941CE" w:rsidRDefault="003941CE" w:rsidP="003941CE">
      <w:pPr>
        <w:jc w:val="both"/>
      </w:pPr>
      <w:r w:rsidRPr="003941CE">
        <w:t xml:space="preserve">Óvodánk minden évben megrendezi </w:t>
      </w:r>
      <w:r w:rsidRPr="003941CE">
        <w:rPr>
          <w:b/>
        </w:rPr>
        <w:t>hagyományos szakmai napját</w:t>
      </w:r>
      <w:r w:rsidRPr="003941CE">
        <w:t xml:space="preserve">, amelyre mindig neves előadókat hívunk, részt vesznek rajta a társintézmények képviselői és a környékbeli pedagógusok. </w:t>
      </w:r>
      <w:r w:rsidR="0013001A" w:rsidRPr="003941CE">
        <w:t>Ez évben</w:t>
      </w:r>
      <w:r w:rsidRPr="003941CE">
        <w:t xml:space="preserve">, 2019-ben április 11-én került megrendezésre. Ez évben a szakmai napunk témájával kapcsolódtunk Népi Hang-színek Laposa Julcsival három alkalomból álló élmény koncertekhez, így meghívott előadónk Laposa Julcsi zenei mediátor volt. </w:t>
      </w:r>
    </w:p>
    <w:p w:rsidR="003941CE" w:rsidRPr="003941CE" w:rsidRDefault="003941CE" w:rsidP="003941CE">
      <w:pPr>
        <w:jc w:val="both"/>
      </w:pPr>
      <w:r w:rsidRPr="003941CE">
        <w:lastRenderedPageBreak/>
        <w:t xml:space="preserve">A nevelőtestület hagyományos </w:t>
      </w:r>
      <w:r w:rsidRPr="003941CE">
        <w:rPr>
          <w:b/>
        </w:rPr>
        <w:t>évvégi kirándulására</w:t>
      </w:r>
      <w:r w:rsidRPr="003941CE">
        <w:t xml:space="preserve"> minden alkalommal hívjuk a nyugdíjba vonult kollégáinkat is. Így történt 2019. június 19-én is. Úti cél volt a Lenti kisvasút, Kistolmács, Csömödér, majd Lendvai kilátóba keltünk át. Vidám, nagyon jó hangulatú nap volt, élményekben gazdag. Lehetőségünk volt azokkal a munkatársakkal is kötetlenül beszélgetni, akikkel kevés kapcsolódás volt a hétköznapokban, illetve nyugdíjba vonultak. A vasutazás lehetőséget adott a csevegésre, a kilátóban pedig leküzdve tériszonyunkat gyönyörködtünk a kilátásban.</w:t>
      </w:r>
    </w:p>
    <w:p w:rsidR="003941CE" w:rsidRPr="003941CE" w:rsidRDefault="003941CE" w:rsidP="003941CE">
      <w:pPr>
        <w:jc w:val="both"/>
      </w:pPr>
      <w:r w:rsidRPr="003941CE">
        <w:t xml:space="preserve">Évvégéhez közeledve, </w:t>
      </w:r>
      <w:r w:rsidRPr="003941CE">
        <w:rPr>
          <w:b/>
        </w:rPr>
        <w:t>pedagógus napra</w:t>
      </w:r>
      <w:r w:rsidRPr="003941CE">
        <w:t xml:space="preserve"> készülve a kis prospektust készítettem minden dolgozómnak névre szólóan. Ebben megköszöntem az egész éves munkát, motiváló idézettel kedveskedtem. Összeállítottam egy nyári bakancslistát, amely segítheti mindenkinek az cselekvő kikapcsolódást, feltöltődést.</w:t>
      </w:r>
    </w:p>
    <w:p w:rsidR="003941CE" w:rsidRPr="003941CE" w:rsidRDefault="003941CE" w:rsidP="003941CE">
      <w:pPr>
        <w:jc w:val="both"/>
      </w:pPr>
      <w:r w:rsidRPr="003941CE">
        <w:t>Június hónapban a fenntartó önkormányzat meghirdette az óvodavezetői állást, amelyet sikeresen megpályáztam, lebonyolítás után újabb 5 évre elnyertem. Így folytathatom megkezdett mesterprogramomat. Jó érzéssel töltött el a meghallgatások során dolgozóim támogatása, a képviselők elismerése.</w:t>
      </w:r>
    </w:p>
    <w:p w:rsidR="003941CE" w:rsidRPr="003941CE" w:rsidRDefault="003941CE" w:rsidP="003941CE">
      <w:pPr>
        <w:jc w:val="both"/>
      </w:pPr>
      <w:r w:rsidRPr="003941CE">
        <w:t xml:space="preserve">A </w:t>
      </w:r>
      <w:r w:rsidRPr="003941CE">
        <w:rPr>
          <w:b/>
        </w:rPr>
        <w:t>nyári időszak</w:t>
      </w:r>
      <w:r w:rsidRPr="003941CE">
        <w:t xml:space="preserve"> is bővelkedett kihasználásra váró, csoportközi viszonyok fejlesztésének lehetőségeiben, közösségépítő, kapcsolaterősítő tevékenységekben: elkezdődött az Ady utcai óvoda bővítése, bölcsőde kialakítása. Az építkezés csoportok kiköltözésével, csoportösszevonásokkal járt, szükség volt minden cselekvő kézre. Emellett biztosítani kellett a nyári gyermekfelügyelet ellátást. Örömmel láttam, hogy a két épületben dolgozók segítették egymás munkáját, figyelembe vették az óvoda érdekét. Úgy gondolom, hogy újragondolhatták az egymásról kialakított képet, más-más oldaláról ismerhették meg egymást. Hozadékát abban látom, hogy még ma is átjárnak egymáshoz a két épületből, barátságok születtek, új közösségek alakultak.</w:t>
      </w:r>
    </w:p>
    <w:p w:rsidR="003941CE" w:rsidRPr="003941CE" w:rsidRDefault="003941CE" w:rsidP="003941CE">
      <w:pPr>
        <w:ind w:firstLine="708"/>
        <w:jc w:val="both"/>
      </w:pPr>
      <w:r w:rsidRPr="003941CE">
        <w:t>A 2019-as év júniusával befejeződött a mesterprogramom első 3 éve, amelyre részletes terveket dolgoztam ki. A 2019/20-as nevelési évvel kezdetét veszi az elkészített Iskola-előkészítő jógyakorlatunk hasznosítása, megosztása szélesebb körökben. E nevelési évtől feladatom lesz a kialakított bölcsődei egységben dolgozók kapcsolatrendszerének kialakítása, közösségbe integrálása. A belső tudásmegosztást szeretném kiterjeszteni a nevelő-oktató munkát segítőkre, szeretném megtartani a bevált „</w:t>
      </w:r>
      <w:proofErr w:type="spellStart"/>
      <w:r w:rsidRPr="003941CE">
        <w:t>outdoor</w:t>
      </w:r>
      <w:proofErr w:type="spellEnd"/>
      <w:r w:rsidRPr="003941CE">
        <w:t xml:space="preserve">, </w:t>
      </w:r>
      <w:proofErr w:type="spellStart"/>
      <w:r w:rsidRPr="003941CE">
        <w:t>indoor</w:t>
      </w:r>
      <w:proofErr w:type="spellEnd"/>
      <w:r w:rsidRPr="003941CE">
        <w:t>” csapatépítő tréningek lehetőségét, előmeneteli lehetőséget nyújtani a pedagógus életpálya mentén.</w:t>
      </w:r>
    </w:p>
    <w:p w:rsidR="003941CE" w:rsidRPr="003941CE" w:rsidRDefault="003941CE" w:rsidP="003941CE"/>
    <w:p w:rsidR="003941CE" w:rsidRPr="003941CE" w:rsidRDefault="003941CE" w:rsidP="003941CE">
      <w:r w:rsidRPr="003941CE">
        <w:t>Zalaszentgrót, 2019. november 6.</w:t>
      </w:r>
      <w:r w:rsidRPr="003941CE">
        <w:tab/>
      </w:r>
      <w:r w:rsidRPr="003941CE">
        <w:tab/>
      </w:r>
      <w:r w:rsidRPr="003941CE">
        <w:tab/>
      </w:r>
      <w:r w:rsidRPr="003941CE">
        <w:tab/>
        <w:t>Molnár Szilveszterné</w:t>
      </w:r>
    </w:p>
    <w:p w:rsidR="0013001A" w:rsidRDefault="0013001A" w:rsidP="003941CE"/>
    <w:p w:rsidR="003941CE" w:rsidRPr="003941CE" w:rsidRDefault="003941CE" w:rsidP="003941CE">
      <w:r w:rsidRPr="003941CE">
        <w:t>Az elkészült beszámolót meghallgattuk, elfogadtuk:</w:t>
      </w:r>
    </w:p>
    <w:p w:rsidR="003941CE" w:rsidRPr="003941CE" w:rsidRDefault="003941CE" w:rsidP="003941CE">
      <w:pPr>
        <w:jc w:val="center"/>
      </w:pPr>
      <w:r w:rsidRPr="003941CE">
        <w:t>Husz Ferencné</w:t>
      </w:r>
      <w:r w:rsidRPr="003941CE">
        <w:tab/>
      </w:r>
      <w:r w:rsidRPr="003941CE">
        <w:tab/>
        <w:t xml:space="preserve">Albertné Faragó Zsanett      </w:t>
      </w:r>
      <w:r w:rsidRPr="003941CE">
        <w:tab/>
      </w:r>
      <w:proofErr w:type="gramStart"/>
      <w:r w:rsidRPr="003941CE">
        <w:tab/>
        <w:t xml:space="preserve">  Tóth</w:t>
      </w:r>
      <w:proofErr w:type="gramEnd"/>
      <w:r w:rsidRPr="003941CE">
        <w:t xml:space="preserve"> Attiláné</w:t>
      </w:r>
    </w:p>
    <w:p w:rsidR="003941CE" w:rsidRPr="003941CE" w:rsidRDefault="003941CE" w:rsidP="003941CE">
      <w:pPr>
        <w:jc w:val="center"/>
      </w:pPr>
      <w:r w:rsidRPr="003941CE">
        <w:t>Tóthné Bajczik Zsuzsanna</w:t>
      </w:r>
    </w:p>
    <w:p w:rsidR="00DA76A6" w:rsidRDefault="00DA76A6">
      <w:pPr>
        <w:rPr>
          <w:rFonts w:asciiTheme="minorHAnsi" w:hAnsiTheme="minorHAnsi" w:cstheme="minorBidi"/>
          <w:sz w:val="22"/>
          <w:szCs w:val="22"/>
        </w:rPr>
      </w:pPr>
    </w:p>
    <w:p w:rsidR="00784898" w:rsidRDefault="00784898">
      <w:pPr>
        <w:rPr>
          <w:rFonts w:asciiTheme="minorHAnsi" w:hAnsiTheme="minorHAnsi" w:cstheme="minorBidi"/>
          <w:sz w:val="22"/>
          <w:szCs w:val="22"/>
        </w:rPr>
      </w:pPr>
      <w:r>
        <w:rPr>
          <w:rFonts w:asciiTheme="minorHAnsi" w:hAnsiTheme="minorHAnsi" w:cstheme="minorBidi"/>
          <w:sz w:val="22"/>
          <w:szCs w:val="22"/>
        </w:rPr>
        <w:br w:type="page"/>
      </w:r>
    </w:p>
    <w:p w:rsidR="00380371" w:rsidRPr="00771610" w:rsidRDefault="00DA76A6" w:rsidP="005933B9">
      <w:pPr>
        <w:rPr>
          <w:rFonts w:eastAsia="Times New Roman"/>
          <w:lang w:eastAsia="hu-HU"/>
        </w:rPr>
      </w:pPr>
      <w:r w:rsidRPr="00771610">
        <w:rPr>
          <w:b/>
          <w:i/>
        </w:rPr>
        <w:lastRenderedPageBreak/>
        <w:t>6</w:t>
      </w:r>
      <w:r w:rsidR="005933B9" w:rsidRPr="00771610">
        <w:rPr>
          <w:b/>
          <w:i/>
          <w:sz w:val="28"/>
          <w:szCs w:val="28"/>
        </w:rPr>
        <w:t>. sz. melléklet</w:t>
      </w:r>
    </w:p>
    <w:p w:rsidR="00380371" w:rsidRPr="00095148" w:rsidRDefault="00380371" w:rsidP="00993F2F">
      <w:pPr>
        <w:spacing w:after="0" w:line="240" w:lineRule="auto"/>
        <w:ind w:left="-567" w:firstLine="708"/>
        <w:jc w:val="center"/>
        <w:rPr>
          <w:rFonts w:eastAsia="Times New Roman"/>
          <w:b/>
          <w:sz w:val="28"/>
          <w:szCs w:val="28"/>
          <w:lang w:eastAsia="hu-HU"/>
        </w:rPr>
      </w:pPr>
      <w:r w:rsidRPr="00095148">
        <w:rPr>
          <w:rFonts w:eastAsia="Times New Roman"/>
          <w:b/>
          <w:sz w:val="28"/>
          <w:szCs w:val="28"/>
          <w:lang w:eastAsia="hu-HU"/>
        </w:rPr>
        <w:t>Statisztikai összesítő</w:t>
      </w:r>
    </w:p>
    <w:p w:rsidR="00380371" w:rsidRPr="00380371" w:rsidRDefault="00095148" w:rsidP="00380371">
      <w:pPr>
        <w:spacing w:after="0" w:line="240" w:lineRule="auto"/>
        <w:jc w:val="center"/>
        <w:rPr>
          <w:rFonts w:eastAsia="Times New Roman"/>
          <w:b/>
          <w:i/>
          <w:lang w:eastAsia="hu-HU"/>
        </w:rPr>
      </w:pPr>
      <w:r>
        <w:rPr>
          <w:rFonts w:eastAsia="Times New Roman"/>
          <w:b/>
          <w:i/>
          <w:lang w:eastAsia="hu-HU"/>
        </w:rPr>
        <w:t>(Készült: A 2019</w:t>
      </w:r>
      <w:r w:rsidR="00380371" w:rsidRPr="00095148">
        <w:rPr>
          <w:rFonts w:eastAsia="Times New Roman"/>
          <w:b/>
          <w:i/>
          <w:lang w:eastAsia="hu-HU"/>
        </w:rPr>
        <w:t>. október 1-i állapot szerint)</w:t>
      </w:r>
    </w:p>
    <w:p w:rsidR="00993F2F" w:rsidRDefault="00993F2F" w:rsidP="00380371">
      <w:pPr>
        <w:spacing w:after="0" w:line="240" w:lineRule="auto"/>
        <w:rPr>
          <w:rFonts w:eastAsia="Times New Roman"/>
          <w:b/>
          <w:u w:val="single"/>
          <w:lang w:eastAsia="hu-HU"/>
        </w:rPr>
      </w:pPr>
    </w:p>
    <w:p w:rsidR="00993F2F" w:rsidRDefault="00380371" w:rsidP="00380371">
      <w:pPr>
        <w:spacing w:after="0" w:line="240" w:lineRule="auto"/>
        <w:rPr>
          <w:rFonts w:eastAsia="Times New Roman"/>
          <w:b/>
          <w:u w:val="single"/>
          <w:lang w:eastAsia="hu-HU"/>
        </w:rPr>
      </w:pPr>
      <w:r w:rsidRPr="00380371">
        <w:rPr>
          <w:rFonts w:eastAsia="Times New Roman"/>
          <w:b/>
          <w:u w:val="single"/>
          <w:lang w:eastAsia="hu-HU"/>
        </w:rPr>
        <w:t>Létszámkimutatás: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8"/>
        <w:gridCol w:w="2119"/>
        <w:gridCol w:w="852"/>
        <w:gridCol w:w="852"/>
        <w:gridCol w:w="583"/>
        <w:gridCol w:w="976"/>
        <w:gridCol w:w="876"/>
        <w:gridCol w:w="976"/>
      </w:tblGrid>
      <w:tr w:rsidR="0001114B" w:rsidRPr="00095148" w:rsidTr="00771610">
        <w:trPr>
          <w:trHeight w:val="567"/>
        </w:trPr>
        <w:tc>
          <w:tcPr>
            <w:tcW w:w="0" w:type="auto"/>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Batthyány</w:t>
            </w:r>
          </w:p>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óvoda</w:t>
            </w:r>
          </w:p>
        </w:tc>
        <w:tc>
          <w:tcPr>
            <w:tcW w:w="0" w:type="auto"/>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Statisztikában szerepeltetett létszám</w:t>
            </w:r>
          </w:p>
        </w:tc>
        <w:tc>
          <w:tcPr>
            <w:tcW w:w="0" w:type="auto"/>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Ebből:</w:t>
            </w:r>
          </w:p>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fiú</w:t>
            </w:r>
          </w:p>
        </w:tc>
        <w:tc>
          <w:tcPr>
            <w:tcW w:w="0" w:type="auto"/>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Ebből:</w:t>
            </w:r>
          </w:p>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lány</w:t>
            </w:r>
          </w:p>
        </w:tc>
        <w:tc>
          <w:tcPr>
            <w:tcW w:w="0" w:type="auto"/>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SNI</w:t>
            </w:r>
          </w:p>
        </w:tc>
        <w:tc>
          <w:tcPr>
            <w:tcW w:w="0" w:type="auto"/>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Ebből: lány</w:t>
            </w:r>
          </w:p>
        </w:tc>
        <w:tc>
          <w:tcPr>
            <w:tcW w:w="0" w:type="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BTMN</w:t>
            </w:r>
          </w:p>
        </w:tc>
        <w:tc>
          <w:tcPr>
            <w:tcW w:w="0" w:type="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Ebből: lány</w:t>
            </w:r>
          </w:p>
        </w:tc>
      </w:tr>
      <w:tr w:rsidR="003F1B90" w:rsidRPr="00095148" w:rsidTr="00771610">
        <w:trPr>
          <w:trHeight w:val="567"/>
        </w:trPr>
        <w:tc>
          <w:tcPr>
            <w:tcW w:w="0" w:type="auto"/>
            <w:shd w:val="clear" w:color="auto" w:fill="auto"/>
          </w:tcPr>
          <w:p w:rsidR="003F1B90" w:rsidRPr="00095148" w:rsidRDefault="003F1B90" w:rsidP="00B420EE">
            <w:pPr>
              <w:rPr>
                <w:sz w:val="22"/>
                <w:szCs w:val="22"/>
              </w:rPr>
            </w:pPr>
            <w:r w:rsidRPr="00095148">
              <w:rPr>
                <w:sz w:val="22"/>
                <w:szCs w:val="22"/>
              </w:rPr>
              <w:t>Margaréta csoport (</w:t>
            </w:r>
            <w:proofErr w:type="spellStart"/>
            <w:r w:rsidRPr="00095148">
              <w:rPr>
                <w:sz w:val="22"/>
                <w:szCs w:val="22"/>
              </w:rPr>
              <w:t>kiscs</w:t>
            </w:r>
            <w:proofErr w:type="spellEnd"/>
            <w:r w:rsidRPr="00095148">
              <w:rPr>
                <w:sz w:val="22"/>
                <w:szCs w:val="22"/>
              </w:rPr>
              <w:t>.)</w:t>
            </w:r>
          </w:p>
        </w:tc>
        <w:tc>
          <w:tcPr>
            <w:tcW w:w="0" w:type="auto"/>
            <w:shd w:val="clear" w:color="auto" w:fill="auto"/>
            <w:vAlign w:val="center"/>
          </w:tcPr>
          <w:p w:rsidR="003F1B90" w:rsidRPr="00095148" w:rsidRDefault="003F1B90" w:rsidP="00B420EE">
            <w:pPr>
              <w:jc w:val="center"/>
              <w:rPr>
                <w:sz w:val="22"/>
                <w:szCs w:val="22"/>
              </w:rPr>
            </w:pPr>
            <w:r w:rsidRPr="00095148">
              <w:rPr>
                <w:sz w:val="22"/>
                <w:szCs w:val="22"/>
              </w:rPr>
              <w:t>20</w:t>
            </w:r>
          </w:p>
        </w:tc>
        <w:tc>
          <w:tcPr>
            <w:tcW w:w="0" w:type="auto"/>
            <w:shd w:val="clear" w:color="auto" w:fill="auto"/>
            <w:vAlign w:val="center"/>
          </w:tcPr>
          <w:p w:rsidR="003F1B90" w:rsidRPr="00095148" w:rsidRDefault="003F1B90" w:rsidP="00B420EE">
            <w:pPr>
              <w:jc w:val="center"/>
              <w:rPr>
                <w:sz w:val="22"/>
                <w:szCs w:val="22"/>
              </w:rPr>
            </w:pPr>
            <w:r w:rsidRPr="00095148">
              <w:rPr>
                <w:sz w:val="22"/>
                <w:szCs w:val="22"/>
              </w:rPr>
              <w:t>12</w:t>
            </w:r>
          </w:p>
        </w:tc>
        <w:tc>
          <w:tcPr>
            <w:tcW w:w="0" w:type="auto"/>
            <w:shd w:val="clear" w:color="auto" w:fill="auto"/>
            <w:vAlign w:val="center"/>
          </w:tcPr>
          <w:p w:rsidR="003F1B90" w:rsidRPr="00095148" w:rsidRDefault="003F1B90" w:rsidP="00B420EE">
            <w:pPr>
              <w:jc w:val="center"/>
              <w:rPr>
                <w:sz w:val="22"/>
                <w:szCs w:val="22"/>
              </w:rPr>
            </w:pPr>
            <w:r w:rsidRPr="00095148">
              <w:rPr>
                <w:sz w:val="22"/>
                <w:szCs w:val="22"/>
              </w:rPr>
              <w:t>9</w:t>
            </w:r>
          </w:p>
        </w:tc>
        <w:tc>
          <w:tcPr>
            <w:tcW w:w="0" w:type="auto"/>
            <w:shd w:val="clear" w:color="auto" w:fill="auto"/>
            <w:vAlign w:val="center"/>
          </w:tcPr>
          <w:p w:rsidR="003F1B90" w:rsidRPr="00095148" w:rsidRDefault="003F1B90" w:rsidP="00B420EE">
            <w:pPr>
              <w:jc w:val="center"/>
              <w:rPr>
                <w:sz w:val="22"/>
                <w:szCs w:val="22"/>
              </w:rPr>
            </w:pPr>
            <w:r w:rsidRPr="00095148">
              <w:rPr>
                <w:sz w:val="22"/>
                <w:szCs w:val="22"/>
              </w:rPr>
              <w:t>0</w:t>
            </w:r>
          </w:p>
        </w:tc>
        <w:tc>
          <w:tcPr>
            <w:tcW w:w="0" w:type="auto"/>
            <w:shd w:val="clear" w:color="auto" w:fill="auto"/>
            <w:vAlign w:val="center"/>
          </w:tcPr>
          <w:p w:rsidR="003F1B90" w:rsidRPr="00095148" w:rsidRDefault="003F1B90" w:rsidP="00B420EE">
            <w:pPr>
              <w:jc w:val="center"/>
              <w:rPr>
                <w:sz w:val="22"/>
                <w:szCs w:val="22"/>
              </w:rPr>
            </w:pPr>
            <w:r w:rsidRPr="00095148">
              <w:rPr>
                <w:sz w:val="22"/>
                <w:szCs w:val="22"/>
              </w:rPr>
              <w:t>0</w:t>
            </w:r>
          </w:p>
        </w:tc>
        <w:tc>
          <w:tcPr>
            <w:tcW w:w="0" w:type="auto"/>
            <w:vAlign w:val="center"/>
          </w:tcPr>
          <w:p w:rsidR="003F1B90" w:rsidRPr="00095148" w:rsidRDefault="003F1B90" w:rsidP="00B420EE">
            <w:pPr>
              <w:jc w:val="center"/>
              <w:rPr>
                <w:sz w:val="22"/>
                <w:szCs w:val="22"/>
              </w:rPr>
            </w:pPr>
            <w:r w:rsidRPr="00095148">
              <w:rPr>
                <w:sz w:val="22"/>
                <w:szCs w:val="22"/>
              </w:rPr>
              <w:t>0</w:t>
            </w:r>
          </w:p>
        </w:tc>
        <w:tc>
          <w:tcPr>
            <w:tcW w:w="0" w:type="auto"/>
            <w:vAlign w:val="center"/>
          </w:tcPr>
          <w:p w:rsidR="003F1B90" w:rsidRPr="00095148" w:rsidRDefault="003F1B90" w:rsidP="00B420EE">
            <w:pPr>
              <w:jc w:val="center"/>
              <w:rPr>
                <w:sz w:val="22"/>
                <w:szCs w:val="22"/>
              </w:rPr>
            </w:pPr>
            <w:r w:rsidRPr="00095148">
              <w:rPr>
                <w:sz w:val="22"/>
                <w:szCs w:val="22"/>
              </w:rPr>
              <w:t>0</w:t>
            </w:r>
          </w:p>
        </w:tc>
      </w:tr>
      <w:tr w:rsidR="00095148" w:rsidRPr="00095148" w:rsidTr="00771610">
        <w:trPr>
          <w:trHeight w:val="567"/>
        </w:trPr>
        <w:tc>
          <w:tcPr>
            <w:tcW w:w="0" w:type="auto"/>
            <w:shd w:val="clear" w:color="auto" w:fill="auto"/>
          </w:tcPr>
          <w:p w:rsidR="00095148" w:rsidRPr="00095148" w:rsidRDefault="00095148" w:rsidP="00B420EE">
            <w:pPr>
              <w:rPr>
                <w:sz w:val="22"/>
                <w:szCs w:val="22"/>
              </w:rPr>
            </w:pPr>
            <w:r w:rsidRPr="00095148">
              <w:rPr>
                <w:sz w:val="22"/>
                <w:szCs w:val="22"/>
              </w:rPr>
              <w:t>Cinege csoport (nagy)</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27</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13</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14</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2</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0</w:t>
            </w:r>
          </w:p>
        </w:tc>
        <w:tc>
          <w:tcPr>
            <w:tcW w:w="0" w:type="auto"/>
            <w:vAlign w:val="center"/>
          </w:tcPr>
          <w:p w:rsidR="00095148" w:rsidRPr="00095148" w:rsidRDefault="00095148" w:rsidP="00B420EE">
            <w:pPr>
              <w:jc w:val="center"/>
              <w:rPr>
                <w:sz w:val="22"/>
                <w:szCs w:val="22"/>
              </w:rPr>
            </w:pPr>
            <w:r w:rsidRPr="00095148">
              <w:rPr>
                <w:sz w:val="22"/>
                <w:szCs w:val="22"/>
              </w:rPr>
              <w:t>3</w:t>
            </w:r>
          </w:p>
        </w:tc>
        <w:tc>
          <w:tcPr>
            <w:tcW w:w="0" w:type="auto"/>
            <w:vAlign w:val="center"/>
          </w:tcPr>
          <w:p w:rsidR="00095148" w:rsidRPr="00095148" w:rsidRDefault="00095148" w:rsidP="00B420EE">
            <w:pPr>
              <w:jc w:val="center"/>
              <w:rPr>
                <w:sz w:val="22"/>
                <w:szCs w:val="22"/>
              </w:rPr>
            </w:pPr>
            <w:r w:rsidRPr="00095148">
              <w:rPr>
                <w:sz w:val="22"/>
                <w:szCs w:val="22"/>
              </w:rPr>
              <w:t>1</w:t>
            </w:r>
          </w:p>
        </w:tc>
      </w:tr>
      <w:tr w:rsidR="00095148" w:rsidRPr="00095148" w:rsidTr="00771610">
        <w:trPr>
          <w:trHeight w:val="567"/>
        </w:trPr>
        <w:tc>
          <w:tcPr>
            <w:tcW w:w="0" w:type="auto"/>
            <w:shd w:val="clear" w:color="auto" w:fill="auto"/>
          </w:tcPr>
          <w:p w:rsidR="00095148" w:rsidRPr="00095148" w:rsidRDefault="00095148" w:rsidP="00B420EE">
            <w:pPr>
              <w:rPr>
                <w:sz w:val="22"/>
                <w:szCs w:val="22"/>
              </w:rPr>
            </w:pPr>
            <w:r w:rsidRPr="00095148">
              <w:rPr>
                <w:sz w:val="22"/>
                <w:szCs w:val="22"/>
              </w:rPr>
              <w:t>Pöttyös labda csoport (nagy-középső)</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24</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15</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9</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0</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0</w:t>
            </w:r>
          </w:p>
        </w:tc>
        <w:tc>
          <w:tcPr>
            <w:tcW w:w="0" w:type="auto"/>
            <w:vAlign w:val="center"/>
          </w:tcPr>
          <w:p w:rsidR="00095148" w:rsidRPr="00095148" w:rsidRDefault="00095148" w:rsidP="00B420EE">
            <w:pPr>
              <w:jc w:val="center"/>
              <w:rPr>
                <w:sz w:val="22"/>
                <w:szCs w:val="22"/>
              </w:rPr>
            </w:pPr>
            <w:r w:rsidRPr="00095148">
              <w:rPr>
                <w:sz w:val="22"/>
                <w:szCs w:val="22"/>
              </w:rPr>
              <w:t>0</w:t>
            </w:r>
          </w:p>
        </w:tc>
        <w:tc>
          <w:tcPr>
            <w:tcW w:w="0" w:type="auto"/>
            <w:vAlign w:val="center"/>
          </w:tcPr>
          <w:p w:rsidR="00095148" w:rsidRPr="00095148" w:rsidRDefault="00095148" w:rsidP="00B420EE">
            <w:pPr>
              <w:jc w:val="center"/>
              <w:rPr>
                <w:sz w:val="22"/>
                <w:szCs w:val="22"/>
              </w:rPr>
            </w:pPr>
            <w:r w:rsidRPr="00095148">
              <w:rPr>
                <w:sz w:val="22"/>
                <w:szCs w:val="22"/>
              </w:rPr>
              <w:t>0</w:t>
            </w:r>
          </w:p>
        </w:tc>
      </w:tr>
      <w:tr w:rsidR="00095148" w:rsidRPr="00095148" w:rsidTr="00771610">
        <w:trPr>
          <w:trHeight w:val="567"/>
        </w:trPr>
        <w:tc>
          <w:tcPr>
            <w:tcW w:w="0" w:type="auto"/>
            <w:shd w:val="clear" w:color="auto" w:fill="auto"/>
          </w:tcPr>
          <w:p w:rsidR="00095148" w:rsidRPr="00095148" w:rsidRDefault="00095148" w:rsidP="00B420EE">
            <w:pPr>
              <w:rPr>
                <w:sz w:val="22"/>
                <w:szCs w:val="22"/>
              </w:rPr>
            </w:pPr>
            <w:r>
              <w:rPr>
                <w:sz w:val="22"/>
                <w:szCs w:val="22"/>
              </w:rPr>
              <w:t>Szívecske csoport (kis-középső</w:t>
            </w:r>
            <w:r w:rsidRPr="00095148">
              <w:rPr>
                <w:sz w:val="22"/>
                <w:szCs w:val="22"/>
              </w:rPr>
              <w:t>.)</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25</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12</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13</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1</w:t>
            </w:r>
          </w:p>
        </w:tc>
        <w:tc>
          <w:tcPr>
            <w:tcW w:w="0" w:type="auto"/>
            <w:shd w:val="clear" w:color="auto" w:fill="auto"/>
            <w:vAlign w:val="center"/>
          </w:tcPr>
          <w:p w:rsidR="00095148" w:rsidRPr="00095148" w:rsidRDefault="00095148" w:rsidP="00B420EE">
            <w:pPr>
              <w:jc w:val="center"/>
              <w:rPr>
                <w:sz w:val="22"/>
                <w:szCs w:val="22"/>
              </w:rPr>
            </w:pPr>
            <w:r w:rsidRPr="00095148">
              <w:rPr>
                <w:sz w:val="22"/>
                <w:szCs w:val="22"/>
              </w:rPr>
              <w:t>0</w:t>
            </w:r>
          </w:p>
        </w:tc>
        <w:tc>
          <w:tcPr>
            <w:tcW w:w="0" w:type="auto"/>
            <w:vAlign w:val="center"/>
          </w:tcPr>
          <w:p w:rsidR="00095148" w:rsidRPr="00095148" w:rsidRDefault="00095148" w:rsidP="00B420EE">
            <w:pPr>
              <w:jc w:val="center"/>
              <w:rPr>
                <w:sz w:val="22"/>
                <w:szCs w:val="22"/>
              </w:rPr>
            </w:pPr>
            <w:r w:rsidRPr="00095148">
              <w:rPr>
                <w:sz w:val="22"/>
                <w:szCs w:val="22"/>
              </w:rPr>
              <w:t>0</w:t>
            </w:r>
          </w:p>
        </w:tc>
        <w:tc>
          <w:tcPr>
            <w:tcW w:w="0" w:type="auto"/>
            <w:vAlign w:val="center"/>
          </w:tcPr>
          <w:p w:rsidR="00095148" w:rsidRPr="00095148" w:rsidRDefault="00095148" w:rsidP="00B420EE">
            <w:pPr>
              <w:jc w:val="center"/>
              <w:rPr>
                <w:sz w:val="22"/>
                <w:szCs w:val="22"/>
              </w:rPr>
            </w:pPr>
            <w:r w:rsidRPr="00095148">
              <w:rPr>
                <w:sz w:val="22"/>
                <w:szCs w:val="22"/>
              </w:rPr>
              <w:t>0</w:t>
            </w:r>
          </w:p>
        </w:tc>
      </w:tr>
      <w:tr w:rsidR="00095148" w:rsidRPr="00095148" w:rsidTr="00771610">
        <w:trPr>
          <w:trHeight w:val="567"/>
        </w:trPr>
        <w:tc>
          <w:tcPr>
            <w:tcW w:w="0" w:type="auto"/>
            <w:shd w:val="clear" w:color="auto" w:fill="auto"/>
            <w:vAlign w:val="center"/>
          </w:tcPr>
          <w:p w:rsidR="00095148" w:rsidRPr="00095148" w:rsidRDefault="00095148" w:rsidP="00095148">
            <w:pPr>
              <w:spacing w:after="0" w:line="240" w:lineRule="auto"/>
              <w:jc w:val="center"/>
              <w:rPr>
                <w:rFonts w:eastAsia="Times New Roman"/>
                <w:b/>
                <w:sz w:val="22"/>
                <w:szCs w:val="22"/>
                <w:lang w:eastAsia="hu-HU"/>
              </w:rPr>
            </w:pPr>
            <w:r w:rsidRPr="00095148">
              <w:rPr>
                <w:rFonts w:eastAsia="Times New Roman"/>
                <w:b/>
                <w:sz w:val="22"/>
                <w:szCs w:val="22"/>
                <w:lang w:eastAsia="hu-HU"/>
              </w:rPr>
              <w:t>Összesen:</w:t>
            </w:r>
          </w:p>
        </w:tc>
        <w:tc>
          <w:tcPr>
            <w:tcW w:w="0" w:type="auto"/>
            <w:shd w:val="clear" w:color="auto" w:fill="auto"/>
            <w:vAlign w:val="center"/>
          </w:tcPr>
          <w:p w:rsidR="00095148" w:rsidRPr="00095148" w:rsidRDefault="00095148" w:rsidP="00095148">
            <w:pPr>
              <w:jc w:val="center"/>
              <w:rPr>
                <w:b/>
                <w:sz w:val="22"/>
                <w:szCs w:val="22"/>
                <w:u w:val="single"/>
              </w:rPr>
            </w:pPr>
            <w:r w:rsidRPr="00095148">
              <w:rPr>
                <w:b/>
                <w:sz w:val="22"/>
                <w:szCs w:val="22"/>
                <w:u w:val="single"/>
              </w:rPr>
              <w:t>96</w:t>
            </w:r>
          </w:p>
        </w:tc>
        <w:tc>
          <w:tcPr>
            <w:tcW w:w="0" w:type="auto"/>
            <w:shd w:val="clear" w:color="auto" w:fill="auto"/>
            <w:vAlign w:val="center"/>
          </w:tcPr>
          <w:p w:rsidR="00095148" w:rsidRPr="00095148" w:rsidRDefault="00095148" w:rsidP="00095148">
            <w:pPr>
              <w:jc w:val="center"/>
              <w:rPr>
                <w:b/>
                <w:sz w:val="22"/>
                <w:szCs w:val="22"/>
              </w:rPr>
            </w:pPr>
            <w:r w:rsidRPr="00095148">
              <w:rPr>
                <w:b/>
                <w:sz w:val="22"/>
                <w:szCs w:val="22"/>
              </w:rPr>
              <w:t>52</w:t>
            </w:r>
          </w:p>
        </w:tc>
        <w:tc>
          <w:tcPr>
            <w:tcW w:w="0" w:type="auto"/>
            <w:shd w:val="clear" w:color="auto" w:fill="auto"/>
            <w:vAlign w:val="center"/>
          </w:tcPr>
          <w:p w:rsidR="00095148" w:rsidRPr="00095148" w:rsidRDefault="00095148" w:rsidP="00095148">
            <w:pPr>
              <w:jc w:val="center"/>
              <w:rPr>
                <w:b/>
                <w:sz w:val="22"/>
                <w:szCs w:val="22"/>
              </w:rPr>
            </w:pPr>
            <w:r w:rsidRPr="00095148">
              <w:rPr>
                <w:b/>
                <w:sz w:val="22"/>
                <w:szCs w:val="22"/>
              </w:rPr>
              <w:t>45</w:t>
            </w:r>
          </w:p>
        </w:tc>
        <w:tc>
          <w:tcPr>
            <w:tcW w:w="0" w:type="auto"/>
            <w:shd w:val="clear" w:color="auto" w:fill="auto"/>
            <w:vAlign w:val="center"/>
          </w:tcPr>
          <w:p w:rsidR="00095148" w:rsidRPr="00095148" w:rsidRDefault="00095148" w:rsidP="00095148">
            <w:pPr>
              <w:jc w:val="center"/>
              <w:rPr>
                <w:b/>
                <w:sz w:val="22"/>
                <w:szCs w:val="22"/>
              </w:rPr>
            </w:pPr>
            <w:r w:rsidRPr="00095148">
              <w:rPr>
                <w:b/>
                <w:sz w:val="22"/>
                <w:szCs w:val="22"/>
              </w:rPr>
              <w:t>3</w:t>
            </w:r>
          </w:p>
        </w:tc>
        <w:tc>
          <w:tcPr>
            <w:tcW w:w="0" w:type="auto"/>
            <w:shd w:val="clear" w:color="auto" w:fill="auto"/>
            <w:vAlign w:val="center"/>
          </w:tcPr>
          <w:p w:rsidR="00095148" w:rsidRPr="00095148" w:rsidRDefault="00095148" w:rsidP="00095148">
            <w:pPr>
              <w:jc w:val="center"/>
              <w:rPr>
                <w:b/>
                <w:sz w:val="22"/>
                <w:szCs w:val="22"/>
              </w:rPr>
            </w:pPr>
            <w:r w:rsidRPr="00095148">
              <w:rPr>
                <w:b/>
                <w:sz w:val="22"/>
                <w:szCs w:val="22"/>
              </w:rPr>
              <w:t>0</w:t>
            </w:r>
          </w:p>
        </w:tc>
        <w:tc>
          <w:tcPr>
            <w:tcW w:w="0" w:type="auto"/>
            <w:vAlign w:val="center"/>
          </w:tcPr>
          <w:p w:rsidR="00095148" w:rsidRPr="00095148" w:rsidRDefault="00095148" w:rsidP="00095148">
            <w:pPr>
              <w:jc w:val="center"/>
              <w:rPr>
                <w:b/>
                <w:sz w:val="22"/>
                <w:szCs w:val="22"/>
              </w:rPr>
            </w:pPr>
            <w:r w:rsidRPr="00095148">
              <w:rPr>
                <w:b/>
                <w:sz w:val="22"/>
                <w:szCs w:val="22"/>
              </w:rPr>
              <w:t>3</w:t>
            </w:r>
          </w:p>
        </w:tc>
        <w:tc>
          <w:tcPr>
            <w:tcW w:w="0" w:type="auto"/>
            <w:vAlign w:val="center"/>
          </w:tcPr>
          <w:p w:rsidR="00095148" w:rsidRPr="00095148" w:rsidRDefault="00095148" w:rsidP="00095148">
            <w:pPr>
              <w:jc w:val="center"/>
              <w:rPr>
                <w:b/>
                <w:sz w:val="22"/>
                <w:szCs w:val="22"/>
              </w:rPr>
            </w:pPr>
            <w:r w:rsidRPr="00095148">
              <w:rPr>
                <w:b/>
                <w:sz w:val="22"/>
                <w:szCs w:val="22"/>
              </w:rPr>
              <w:t>1</w:t>
            </w:r>
          </w:p>
        </w:tc>
      </w:tr>
    </w:tbl>
    <w:p w:rsidR="00993F2F" w:rsidRPr="00993F2F" w:rsidRDefault="00993F2F" w:rsidP="00993F2F">
      <w:pPr>
        <w:spacing w:after="0" w:line="240" w:lineRule="auto"/>
        <w:rPr>
          <w:rFonts w:eastAsia="Times New Roman"/>
          <w:lang w:eastAsia="hu-HU"/>
        </w:rPr>
      </w:pPr>
    </w:p>
    <w:p w:rsidR="00993F2F" w:rsidRPr="00993F2F" w:rsidRDefault="00993F2F" w:rsidP="00993F2F">
      <w:pPr>
        <w:spacing w:after="0" w:line="240" w:lineRule="auto"/>
        <w:rPr>
          <w:rFonts w:eastAsia="Times New Roman"/>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0"/>
        <w:gridCol w:w="1561"/>
        <w:gridCol w:w="968"/>
        <w:gridCol w:w="975"/>
        <w:gridCol w:w="904"/>
        <w:gridCol w:w="977"/>
        <w:gridCol w:w="975"/>
        <w:gridCol w:w="962"/>
      </w:tblGrid>
      <w:tr w:rsidR="0001114B" w:rsidRPr="0001114B" w:rsidTr="00095148">
        <w:tc>
          <w:tcPr>
            <w:tcW w:w="973" w:type="pct"/>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Ady</w:t>
            </w:r>
          </w:p>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óvoda</w:t>
            </w:r>
          </w:p>
        </w:tc>
        <w:tc>
          <w:tcPr>
            <w:tcW w:w="775" w:type="pct"/>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Statisztikában szerepeltetett létszám</w:t>
            </w:r>
          </w:p>
        </w:tc>
        <w:tc>
          <w:tcPr>
            <w:tcW w:w="546" w:type="pct"/>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Ebből:</w:t>
            </w:r>
          </w:p>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fiú</w:t>
            </w:r>
          </w:p>
        </w:tc>
        <w:tc>
          <w:tcPr>
            <w:tcW w:w="550" w:type="pct"/>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Ebből:</w:t>
            </w:r>
          </w:p>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lány</w:t>
            </w:r>
          </w:p>
        </w:tc>
        <w:tc>
          <w:tcPr>
            <w:tcW w:w="511" w:type="pct"/>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SNI</w:t>
            </w:r>
          </w:p>
        </w:tc>
        <w:tc>
          <w:tcPr>
            <w:tcW w:w="551" w:type="pct"/>
            <w:shd w:val="clear" w:color="auto" w:fill="auto"/>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Ebből: lány</w:t>
            </w:r>
          </w:p>
        </w:tc>
        <w:tc>
          <w:tcPr>
            <w:tcW w:w="550" w:type="pct"/>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BTMN</w:t>
            </w:r>
          </w:p>
        </w:tc>
        <w:tc>
          <w:tcPr>
            <w:tcW w:w="543" w:type="pct"/>
          </w:tcPr>
          <w:p w:rsidR="0001114B" w:rsidRPr="00095148" w:rsidRDefault="0001114B" w:rsidP="0001114B">
            <w:pPr>
              <w:spacing w:after="0" w:line="240" w:lineRule="auto"/>
              <w:jc w:val="center"/>
              <w:rPr>
                <w:rFonts w:eastAsia="Times New Roman"/>
                <w:b/>
                <w:sz w:val="22"/>
                <w:szCs w:val="22"/>
                <w:lang w:eastAsia="hu-HU"/>
              </w:rPr>
            </w:pPr>
            <w:r w:rsidRPr="00095148">
              <w:rPr>
                <w:rFonts w:eastAsia="Times New Roman"/>
                <w:b/>
                <w:sz w:val="22"/>
                <w:szCs w:val="22"/>
                <w:lang w:eastAsia="hu-HU"/>
              </w:rPr>
              <w:t>Ebből: lány</w:t>
            </w:r>
          </w:p>
        </w:tc>
      </w:tr>
      <w:tr w:rsidR="00095148" w:rsidRPr="0001114B" w:rsidTr="00095148">
        <w:tc>
          <w:tcPr>
            <w:tcW w:w="973" w:type="pct"/>
            <w:shd w:val="clear" w:color="auto" w:fill="auto"/>
          </w:tcPr>
          <w:p w:rsidR="00095148" w:rsidRPr="00095148" w:rsidRDefault="00095148" w:rsidP="00B420EE">
            <w:pPr>
              <w:rPr>
                <w:sz w:val="22"/>
                <w:szCs w:val="22"/>
              </w:rPr>
            </w:pPr>
            <w:r w:rsidRPr="00095148">
              <w:rPr>
                <w:sz w:val="22"/>
                <w:szCs w:val="22"/>
              </w:rPr>
              <w:t>Napocska Csoport (</w:t>
            </w:r>
            <w:proofErr w:type="spellStart"/>
            <w:r w:rsidRPr="00095148">
              <w:rPr>
                <w:sz w:val="22"/>
                <w:szCs w:val="22"/>
              </w:rPr>
              <w:t>kiscs</w:t>
            </w:r>
            <w:proofErr w:type="spellEnd"/>
            <w:r w:rsidRPr="00095148">
              <w:rPr>
                <w:sz w:val="22"/>
                <w:szCs w:val="22"/>
              </w:rPr>
              <w:t>.)</w:t>
            </w:r>
          </w:p>
        </w:tc>
        <w:tc>
          <w:tcPr>
            <w:tcW w:w="775" w:type="pct"/>
            <w:shd w:val="clear" w:color="auto" w:fill="auto"/>
            <w:vAlign w:val="center"/>
          </w:tcPr>
          <w:p w:rsidR="00095148" w:rsidRPr="00095148" w:rsidRDefault="00095148" w:rsidP="00B420EE">
            <w:pPr>
              <w:jc w:val="center"/>
              <w:rPr>
                <w:sz w:val="22"/>
                <w:szCs w:val="22"/>
              </w:rPr>
            </w:pPr>
            <w:r w:rsidRPr="00095148">
              <w:rPr>
                <w:sz w:val="22"/>
                <w:szCs w:val="22"/>
              </w:rPr>
              <w:t>13</w:t>
            </w:r>
          </w:p>
        </w:tc>
        <w:tc>
          <w:tcPr>
            <w:tcW w:w="546" w:type="pct"/>
            <w:shd w:val="clear" w:color="auto" w:fill="auto"/>
            <w:vAlign w:val="center"/>
          </w:tcPr>
          <w:p w:rsidR="00095148" w:rsidRPr="00095148" w:rsidRDefault="00095148" w:rsidP="0001114B">
            <w:pPr>
              <w:spacing w:after="0" w:line="240" w:lineRule="auto"/>
              <w:jc w:val="center"/>
              <w:rPr>
                <w:rFonts w:eastAsia="Times New Roman"/>
                <w:sz w:val="22"/>
                <w:szCs w:val="22"/>
                <w:lang w:eastAsia="hu-HU"/>
              </w:rPr>
            </w:pPr>
            <w:r w:rsidRPr="00095148">
              <w:rPr>
                <w:rFonts w:eastAsia="Times New Roman"/>
                <w:sz w:val="22"/>
                <w:szCs w:val="22"/>
                <w:lang w:eastAsia="hu-HU"/>
              </w:rPr>
              <w:t>10</w:t>
            </w:r>
          </w:p>
        </w:tc>
        <w:tc>
          <w:tcPr>
            <w:tcW w:w="550" w:type="pct"/>
            <w:shd w:val="clear" w:color="auto" w:fill="auto"/>
            <w:vAlign w:val="center"/>
          </w:tcPr>
          <w:p w:rsidR="00095148" w:rsidRPr="00095148" w:rsidRDefault="00095148" w:rsidP="00B420EE">
            <w:pPr>
              <w:jc w:val="center"/>
              <w:rPr>
                <w:sz w:val="22"/>
                <w:szCs w:val="22"/>
              </w:rPr>
            </w:pPr>
            <w:r w:rsidRPr="00095148">
              <w:rPr>
                <w:sz w:val="22"/>
                <w:szCs w:val="22"/>
              </w:rPr>
              <w:t>8</w:t>
            </w:r>
          </w:p>
        </w:tc>
        <w:tc>
          <w:tcPr>
            <w:tcW w:w="511" w:type="pct"/>
            <w:shd w:val="clear" w:color="auto" w:fill="auto"/>
            <w:vAlign w:val="center"/>
          </w:tcPr>
          <w:p w:rsidR="00095148" w:rsidRPr="00095148" w:rsidRDefault="00095148" w:rsidP="00B420EE">
            <w:pPr>
              <w:jc w:val="center"/>
              <w:rPr>
                <w:sz w:val="22"/>
                <w:szCs w:val="22"/>
              </w:rPr>
            </w:pPr>
            <w:r w:rsidRPr="00095148">
              <w:rPr>
                <w:sz w:val="22"/>
                <w:szCs w:val="22"/>
              </w:rPr>
              <w:t>5</w:t>
            </w:r>
          </w:p>
        </w:tc>
        <w:tc>
          <w:tcPr>
            <w:tcW w:w="551" w:type="pct"/>
            <w:shd w:val="clear" w:color="auto" w:fill="auto"/>
            <w:vAlign w:val="center"/>
          </w:tcPr>
          <w:p w:rsidR="00095148" w:rsidRPr="00095148" w:rsidRDefault="00095148" w:rsidP="00B420EE">
            <w:pPr>
              <w:jc w:val="center"/>
              <w:rPr>
                <w:sz w:val="22"/>
                <w:szCs w:val="22"/>
              </w:rPr>
            </w:pPr>
            <w:r w:rsidRPr="00095148">
              <w:rPr>
                <w:sz w:val="22"/>
                <w:szCs w:val="22"/>
              </w:rPr>
              <w:t>1</w:t>
            </w:r>
          </w:p>
        </w:tc>
        <w:tc>
          <w:tcPr>
            <w:tcW w:w="550" w:type="pct"/>
            <w:vAlign w:val="center"/>
          </w:tcPr>
          <w:p w:rsidR="00095148" w:rsidRPr="00095148" w:rsidRDefault="00095148" w:rsidP="00B420EE">
            <w:pPr>
              <w:jc w:val="center"/>
              <w:rPr>
                <w:sz w:val="22"/>
                <w:szCs w:val="22"/>
              </w:rPr>
            </w:pPr>
            <w:r w:rsidRPr="00095148">
              <w:rPr>
                <w:sz w:val="22"/>
                <w:szCs w:val="22"/>
              </w:rPr>
              <w:t>0</w:t>
            </w:r>
          </w:p>
        </w:tc>
        <w:tc>
          <w:tcPr>
            <w:tcW w:w="543" w:type="pct"/>
            <w:vAlign w:val="center"/>
          </w:tcPr>
          <w:p w:rsidR="00095148" w:rsidRPr="00095148" w:rsidRDefault="00095148" w:rsidP="00B420EE">
            <w:pPr>
              <w:jc w:val="center"/>
              <w:rPr>
                <w:sz w:val="22"/>
                <w:szCs w:val="22"/>
              </w:rPr>
            </w:pPr>
            <w:r w:rsidRPr="00095148">
              <w:rPr>
                <w:sz w:val="22"/>
                <w:szCs w:val="22"/>
              </w:rPr>
              <w:t>0</w:t>
            </w:r>
          </w:p>
        </w:tc>
      </w:tr>
      <w:tr w:rsidR="00095148" w:rsidRPr="0001114B" w:rsidTr="00095148">
        <w:tc>
          <w:tcPr>
            <w:tcW w:w="973" w:type="pct"/>
            <w:shd w:val="clear" w:color="auto" w:fill="auto"/>
          </w:tcPr>
          <w:p w:rsidR="00095148" w:rsidRPr="00095148" w:rsidRDefault="00095148" w:rsidP="00B420EE">
            <w:pPr>
              <w:rPr>
                <w:sz w:val="22"/>
                <w:szCs w:val="22"/>
              </w:rPr>
            </w:pPr>
            <w:r w:rsidRPr="00095148">
              <w:rPr>
                <w:sz w:val="22"/>
                <w:szCs w:val="22"/>
              </w:rPr>
              <w:t xml:space="preserve">Teknős Dönci </w:t>
            </w:r>
            <w:proofErr w:type="spellStart"/>
            <w:r w:rsidRPr="00095148">
              <w:rPr>
                <w:sz w:val="22"/>
                <w:szCs w:val="22"/>
              </w:rPr>
              <w:t>csop</w:t>
            </w:r>
            <w:proofErr w:type="spellEnd"/>
            <w:r w:rsidRPr="00095148">
              <w:rPr>
                <w:sz w:val="22"/>
                <w:szCs w:val="22"/>
              </w:rPr>
              <w:t>. (nagy-középső)</w:t>
            </w:r>
          </w:p>
        </w:tc>
        <w:tc>
          <w:tcPr>
            <w:tcW w:w="775" w:type="pct"/>
            <w:shd w:val="clear" w:color="auto" w:fill="auto"/>
            <w:vAlign w:val="center"/>
          </w:tcPr>
          <w:p w:rsidR="00095148" w:rsidRPr="00095148" w:rsidRDefault="00095148" w:rsidP="00B420EE">
            <w:pPr>
              <w:jc w:val="center"/>
              <w:rPr>
                <w:sz w:val="22"/>
                <w:szCs w:val="22"/>
              </w:rPr>
            </w:pPr>
            <w:r w:rsidRPr="00095148">
              <w:rPr>
                <w:sz w:val="22"/>
                <w:szCs w:val="22"/>
              </w:rPr>
              <w:t>25</w:t>
            </w:r>
          </w:p>
        </w:tc>
        <w:tc>
          <w:tcPr>
            <w:tcW w:w="546" w:type="pct"/>
            <w:shd w:val="clear" w:color="auto" w:fill="auto"/>
            <w:vAlign w:val="center"/>
          </w:tcPr>
          <w:p w:rsidR="00095148" w:rsidRPr="00095148" w:rsidRDefault="00095148" w:rsidP="0001114B">
            <w:pPr>
              <w:spacing w:after="0" w:line="240" w:lineRule="auto"/>
              <w:jc w:val="center"/>
              <w:rPr>
                <w:rFonts w:eastAsia="Times New Roman"/>
                <w:sz w:val="22"/>
                <w:szCs w:val="22"/>
                <w:lang w:eastAsia="hu-HU"/>
              </w:rPr>
            </w:pPr>
            <w:r w:rsidRPr="00095148">
              <w:rPr>
                <w:rFonts w:eastAsia="Times New Roman"/>
                <w:sz w:val="22"/>
                <w:szCs w:val="22"/>
                <w:lang w:eastAsia="hu-HU"/>
              </w:rPr>
              <w:t>14</w:t>
            </w:r>
          </w:p>
        </w:tc>
        <w:tc>
          <w:tcPr>
            <w:tcW w:w="550" w:type="pct"/>
            <w:shd w:val="clear" w:color="auto" w:fill="auto"/>
            <w:vAlign w:val="center"/>
          </w:tcPr>
          <w:p w:rsidR="00095148" w:rsidRPr="00095148" w:rsidRDefault="00095148" w:rsidP="00B420EE">
            <w:pPr>
              <w:jc w:val="center"/>
              <w:rPr>
                <w:sz w:val="22"/>
                <w:szCs w:val="22"/>
              </w:rPr>
            </w:pPr>
            <w:r w:rsidRPr="00095148">
              <w:rPr>
                <w:sz w:val="22"/>
                <w:szCs w:val="22"/>
              </w:rPr>
              <w:t>14</w:t>
            </w:r>
          </w:p>
        </w:tc>
        <w:tc>
          <w:tcPr>
            <w:tcW w:w="511" w:type="pct"/>
            <w:shd w:val="clear" w:color="auto" w:fill="auto"/>
            <w:vAlign w:val="center"/>
          </w:tcPr>
          <w:p w:rsidR="00095148" w:rsidRPr="00095148" w:rsidRDefault="00095148" w:rsidP="00B420EE">
            <w:pPr>
              <w:jc w:val="center"/>
              <w:rPr>
                <w:sz w:val="22"/>
                <w:szCs w:val="22"/>
              </w:rPr>
            </w:pPr>
            <w:r w:rsidRPr="00095148">
              <w:rPr>
                <w:sz w:val="22"/>
                <w:szCs w:val="22"/>
              </w:rPr>
              <w:t>11</w:t>
            </w:r>
          </w:p>
        </w:tc>
        <w:tc>
          <w:tcPr>
            <w:tcW w:w="551" w:type="pct"/>
            <w:shd w:val="clear" w:color="auto" w:fill="auto"/>
            <w:vAlign w:val="center"/>
          </w:tcPr>
          <w:p w:rsidR="00095148" w:rsidRPr="00095148" w:rsidRDefault="00095148" w:rsidP="00B420EE">
            <w:pPr>
              <w:jc w:val="center"/>
              <w:rPr>
                <w:sz w:val="22"/>
                <w:szCs w:val="22"/>
              </w:rPr>
            </w:pPr>
            <w:r w:rsidRPr="00095148">
              <w:rPr>
                <w:sz w:val="22"/>
                <w:szCs w:val="22"/>
              </w:rPr>
              <w:t>1</w:t>
            </w:r>
          </w:p>
        </w:tc>
        <w:tc>
          <w:tcPr>
            <w:tcW w:w="550" w:type="pct"/>
            <w:vAlign w:val="center"/>
          </w:tcPr>
          <w:p w:rsidR="00095148" w:rsidRPr="00095148" w:rsidRDefault="00095148" w:rsidP="00B420EE">
            <w:pPr>
              <w:jc w:val="center"/>
              <w:rPr>
                <w:sz w:val="22"/>
                <w:szCs w:val="22"/>
              </w:rPr>
            </w:pPr>
            <w:r w:rsidRPr="00095148">
              <w:rPr>
                <w:sz w:val="22"/>
                <w:szCs w:val="22"/>
              </w:rPr>
              <w:t>0</w:t>
            </w:r>
          </w:p>
        </w:tc>
        <w:tc>
          <w:tcPr>
            <w:tcW w:w="543" w:type="pct"/>
            <w:vAlign w:val="center"/>
          </w:tcPr>
          <w:p w:rsidR="00095148" w:rsidRPr="00095148" w:rsidRDefault="00095148" w:rsidP="00B420EE">
            <w:pPr>
              <w:jc w:val="center"/>
              <w:rPr>
                <w:sz w:val="22"/>
                <w:szCs w:val="22"/>
              </w:rPr>
            </w:pPr>
            <w:r w:rsidRPr="00095148">
              <w:rPr>
                <w:sz w:val="22"/>
                <w:szCs w:val="22"/>
              </w:rPr>
              <w:t>0</w:t>
            </w:r>
          </w:p>
        </w:tc>
      </w:tr>
      <w:tr w:rsidR="00095148" w:rsidRPr="0001114B" w:rsidTr="00095148">
        <w:tc>
          <w:tcPr>
            <w:tcW w:w="973" w:type="pct"/>
            <w:shd w:val="clear" w:color="auto" w:fill="auto"/>
          </w:tcPr>
          <w:p w:rsidR="00095148" w:rsidRPr="00095148" w:rsidRDefault="00095148" w:rsidP="00B420EE">
            <w:pPr>
              <w:rPr>
                <w:sz w:val="22"/>
                <w:szCs w:val="22"/>
              </w:rPr>
            </w:pPr>
            <w:r w:rsidRPr="00095148">
              <w:rPr>
                <w:sz w:val="22"/>
                <w:szCs w:val="22"/>
              </w:rPr>
              <w:t xml:space="preserve">Katica </w:t>
            </w:r>
            <w:proofErr w:type="spellStart"/>
            <w:r w:rsidRPr="00095148">
              <w:rPr>
                <w:sz w:val="22"/>
                <w:szCs w:val="22"/>
              </w:rPr>
              <w:t>csop</w:t>
            </w:r>
            <w:proofErr w:type="spellEnd"/>
            <w:r w:rsidRPr="00095148">
              <w:rPr>
                <w:sz w:val="22"/>
                <w:szCs w:val="22"/>
              </w:rPr>
              <w:t xml:space="preserve"> (középső)</w:t>
            </w:r>
          </w:p>
        </w:tc>
        <w:tc>
          <w:tcPr>
            <w:tcW w:w="775" w:type="pct"/>
            <w:shd w:val="clear" w:color="auto" w:fill="auto"/>
            <w:vAlign w:val="center"/>
          </w:tcPr>
          <w:p w:rsidR="00095148" w:rsidRPr="00095148" w:rsidRDefault="00095148" w:rsidP="00B420EE">
            <w:pPr>
              <w:jc w:val="center"/>
              <w:rPr>
                <w:sz w:val="22"/>
                <w:szCs w:val="22"/>
              </w:rPr>
            </w:pPr>
            <w:r w:rsidRPr="00095148">
              <w:rPr>
                <w:sz w:val="22"/>
                <w:szCs w:val="22"/>
              </w:rPr>
              <w:t>21</w:t>
            </w:r>
          </w:p>
        </w:tc>
        <w:tc>
          <w:tcPr>
            <w:tcW w:w="546" w:type="pct"/>
            <w:shd w:val="clear" w:color="auto" w:fill="auto"/>
            <w:vAlign w:val="center"/>
          </w:tcPr>
          <w:p w:rsidR="00095148" w:rsidRPr="00095148" w:rsidRDefault="00095148" w:rsidP="0001114B">
            <w:pPr>
              <w:spacing w:after="0" w:line="240" w:lineRule="auto"/>
              <w:jc w:val="center"/>
              <w:rPr>
                <w:rFonts w:eastAsia="Times New Roman"/>
                <w:sz w:val="22"/>
                <w:szCs w:val="22"/>
                <w:lang w:eastAsia="hu-HU"/>
              </w:rPr>
            </w:pPr>
            <w:r w:rsidRPr="00095148">
              <w:rPr>
                <w:rFonts w:eastAsia="Times New Roman"/>
                <w:sz w:val="22"/>
                <w:szCs w:val="22"/>
                <w:lang w:eastAsia="hu-HU"/>
              </w:rPr>
              <w:t>12</w:t>
            </w:r>
          </w:p>
        </w:tc>
        <w:tc>
          <w:tcPr>
            <w:tcW w:w="550" w:type="pct"/>
            <w:shd w:val="clear" w:color="auto" w:fill="auto"/>
            <w:vAlign w:val="center"/>
          </w:tcPr>
          <w:p w:rsidR="00095148" w:rsidRPr="00095148" w:rsidRDefault="00095148" w:rsidP="00B420EE">
            <w:pPr>
              <w:jc w:val="center"/>
              <w:rPr>
                <w:sz w:val="22"/>
                <w:szCs w:val="22"/>
              </w:rPr>
            </w:pPr>
            <w:r w:rsidRPr="00095148">
              <w:rPr>
                <w:sz w:val="22"/>
                <w:szCs w:val="22"/>
              </w:rPr>
              <w:t>13</w:t>
            </w:r>
          </w:p>
        </w:tc>
        <w:tc>
          <w:tcPr>
            <w:tcW w:w="511" w:type="pct"/>
            <w:shd w:val="clear" w:color="auto" w:fill="auto"/>
            <w:vAlign w:val="center"/>
          </w:tcPr>
          <w:p w:rsidR="00095148" w:rsidRPr="00095148" w:rsidRDefault="00095148" w:rsidP="00B420EE">
            <w:pPr>
              <w:jc w:val="center"/>
              <w:rPr>
                <w:sz w:val="22"/>
                <w:szCs w:val="22"/>
              </w:rPr>
            </w:pPr>
            <w:r w:rsidRPr="00095148">
              <w:rPr>
                <w:sz w:val="22"/>
                <w:szCs w:val="22"/>
              </w:rPr>
              <w:t>8</w:t>
            </w:r>
          </w:p>
        </w:tc>
        <w:tc>
          <w:tcPr>
            <w:tcW w:w="551" w:type="pct"/>
            <w:shd w:val="clear" w:color="auto" w:fill="auto"/>
            <w:vAlign w:val="center"/>
          </w:tcPr>
          <w:p w:rsidR="00095148" w:rsidRPr="00095148" w:rsidRDefault="00095148" w:rsidP="00B420EE">
            <w:pPr>
              <w:jc w:val="center"/>
              <w:rPr>
                <w:sz w:val="22"/>
                <w:szCs w:val="22"/>
              </w:rPr>
            </w:pPr>
            <w:r w:rsidRPr="00095148">
              <w:rPr>
                <w:sz w:val="22"/>
                <w:szCs w:val="22"/>
              </w:rPr>
              <w:t>1</w:t>
            </w:r>
          </w:p>
        </w:tc>
        <w:tc>
          <w:tcPr>
            <w:tcW w:w="550" w:type="pct"/>
            <w:vAlign w:val="center"/>
          </w:tcPr>
          <w:p w:rsidR="00095148" w:rsidRPr="00095148" w:rsidRDefault="00095148" w:rsidP="00B420EE">
            <w:pPr>
              <w:jc w:val="center"/>
              <w:rPr>
                <w:sz w:val="22"/>
                <w:szCs w:val="22"/>
              </w:rPr>
            </w:pPr>
            <w:r w:rsidRPr="00095148">
              <w:rPr>
                <w:sz w:val="22"/>
                <w:szCs w:val="22"/>
              </w:rPr>
              <w:t>0</w:t>
            </w:r>
          </w:p>
        </w:tc>
        <w:tc>
          <w:tcPr>
            <w:tcW w:w="543" w:type="pct"/>
            <w:vAlign w:val="center"/>
          </w:tcPr>
          <w:p w:rsidR="00095148" w:rsidRPr="00095148" w:rsidRDefault="00095148" w:rsidP="00B420EE">
            <w:pPr>
              <w:jc w:val="center"/>
              <w:rPr>
                <w:sz w:val="22"/>
                <w:szCs w:val="22"/>
              </w:rPr>
            </w:pPr>
            <w:r w:rsidRPr="00095148">
              <w:rPr>
                <w:sz w:val="22"/>
                <w:szCs w:val="22"/>
              </w:rPr>
              <w:t>0</w:t>
            </w:r>
          </w:p>
        </w:tc>
      </w:tr>
      <w:tr w:rsidR="00095148" w:rsidRPr="0001114B" w:rsidTr="00771610">
        <w:tc>
          <w:tcPr>
            <w:tcW w:w="973" w:type="pct"/>
            <w:shd w:val="clear" w:color="auto" w:fill="auto"/>
            <w:vAlign w:val="center"/>
          </w:tcPr>
          <w:p w:rsidR="00095148" w:rsidRPr="00095148" w:rsidRDefault="00095148" w:rsidP="00095148">
            <w:pPr>
              <w:spacing w:after="0" w:line="240" w:lineRule="auto"/>
              <w:rPr>
                <w:rFonts w:eastAsia="Times New Roman"/>
                <w:b/>
                <w:sz w:val="22"/>
                <w:szCs w:val="22"/>
                <w:lang w:eastAsia="hu-HU"/>
              </w:rPr>
            </w:pPr>
            <w:r w:rsidRPr="00095148">
              <w:rPr>
                <w:rFonts w:eastAsia="Times New Roman"/>
                <w:b/>
                <w:sz w:val="22"/>
                <w:szCs w:val="22"/>
                <w:lang w:eastAsia="hu-HU"/>
              </w:rPr>
              <w:t>Összesen:</w:t>
            </w:r>
          </w:p>
        </w:tc>
        <w:tc>
          <w:tcPr>
            <w:tcW w:w="775" w:type="pct"/>
            <w:shd w:val="clear" w:color="auto" w:fill="auto"/>
          </w:tcPr>
          <w:p w:rsidR="00095148" w:rsidRPr="00095148" w:rsidRDefault="00095148" w:rsidP="00771610">
            <w:pPr>
              <w:jc w:val="center"/>
              <w:rPr>
                <w:b/>
                <w:sz w:val="22"/>
                <w:szCs w:val="22"/>
                <w:u w:val="single"/>
              </w:rPr>
            </w:pPr>
            <w:r w:rsidRPr="00095148">
              <w:rPr>
                <w:b/>
                <w:sz w:val="22"/>
                <w:szCs w:val="22"/>
                <w:u w:val="single"/>
              </w:rPr>
              <w:t>59</w:t>
            </w:r>
          </w:p>
        </w:tc>
        <w:tc>
          <w:tcPr>
            <w:tcW w:w="546" w:type="pct"/>
            <w:shd w:val="clear" w:color="auto" w:fill="auto"/>
          </w:tcPr>
          <w:p w:rsidR="00095148" w:rsidRPr="00095148" w:rsidRDefault="00095148" w:rsidP="00771610">
            <w:pPr>
              <w:spacing w:after="0" w:line="240" w:lineRule="auto"/>
              <w:jc w:val="center"/>
              <w:rPr>
                <w:rFonts w:eastAsia="Times New Roman"/>
                <w:b/>
                <w:sz w:val="22"/>
                <w:szCs w:val="22"/>
                <w:lang w:eastAsia="hu-HU"/>
              </w:rPr>
            </w:pPr>
            <w:r w:rsidRPr="00095148">
              <w:rPr>
                <w:rFonts w:eastAsia="Times New Roman"/>
                <w:b/>
                <w:sz w:val="22"/>
                <w:szCs w:val="22"/>
                <w:lang w:eastAsia="hu-HU"/>
              </w:rPr>
              <w:t>45</w:t>
            </w:r>
          </w:p>
        </w:tc>
        <w:tc>
          <w:tcPr>
            <w:tcW w:w="550" w:type="pct"/>
            <w:shd w:val="clear" w:color="auto" w:fill="auto"/>
          </w:tcPr>
          <w:p w:rsidR="00095148" w:rsidRPr="00095148" w:rsidRDefault="00095148" w:rsidP="00771610">
            <w:pPr>
              <w:jc w:val="center"/>
              <w:rPr>
                <w:b/>
                <w:sz w:val="22"/>
                <w:szCs w:val="22"/>
              </w:rPr>
            </w:pPr>
            <w:r w:rsidRPr="00095148">
              <w:rPr>
                <w:b/>
                <w:sz w:val="22"/>
                <w:szCs w:val="22"/>
              </w:rPr>
              <w:t>35</w:t>
            </w:r>
          </w:p>
        </w:tc>
        <w:tc>
          <w:tcPr>
            <w:tcW w:w="511" w:type="pct"/>
            <w:shd w:val="clear" w:color="auto" w:fill="auto"/>
          </w:tcPr>
          <w:p w:rsidR="00095148" w:rsidRPr="00095148" w:rsidRDefault="00095148" w:rsidP="00771610">
            <w:pPr>
              <w:jc w:val="center"/>
              <w:rPr>
                <w:b/>
                <w:sz w:val="22"/>
                <w:szCs w:val="22"/>
              </w:rPr>
            </w:pPr>
            <w:r w:rsidRPr="00095148">
              <w:rPr>
                <w:b/>
                <w:sz w:val="22"/>
                <w:szCs w:val="22"/>
              </w:rPr>
              <w:t>24</w:t>
            </w:r>
          </w:p>
        </w:tc>
        <w:tc>
          <w:tcPr>
            <w:tcW w:w="551" w:type="pct"/>
            <w:shd w:val="clear" w:color="auto" w:fill="auto"/>
          </w:tcPr>
          <w:p w:rsidR="00095148" w:rsidRPr="00095148" w:rsidRDefault="00095148" w:rsidP="00771610">
            <w:pPr>
              <w:jc w:val="center"/>
              <w:rPr>
                <w:b/>
                <w:sz w:val="22"/>
                <w:szCs w:val="22"/>
              </w:rPr>
            </w:pPr>
            <w:r w:rsidRPr="00095148">
              <w:rPr>
                <w:b/>
                <w:sz w:val="22"/>
                <w:szCs w:val="22"/>
              </w:rPr>
              <w:t>3</w:t>
            </w:r>
          </w:p>
        </w:tc>
        <w:tc>
          <w:tcPr>
            <w:tcW w:w="550" w:type="pct"/>
          </w:tcPr>
          <w:p w:rsidR="00095148" w:rsidRPr="00095148" w:rsidRDefault="00095148" w:rsidP="00771610">
            <w:pPr>
              <w:jc w:val="center"/>
              <w:rPr>
                <w:b/>
                <w:sz w:val="22"/>
                <w:szCs w:val="22"/>
              </w:rPr>
            </w:pPr>
            <w:r w:rsidRPr="00095148">
              <w:rPr>
                <w:b/>
                <w:sz w:val="22"/>
                <w:szCs w:val="22"/>
              </w:rPr>
              <w:t>0</w:t>
            </w:r>
          </w:p>
        </w:tc>
        <w:tc>
          <w:tcPr>
            <w:tcW w:w="543" w:type="pct"/>
          </w:tcPr>
          <w:p w:rsidR="00095148" w:rsidRPr="00095148" w:rsidRDefault="00095148" w:rsidP="00771610">
            <w:pPr>
              <w:jc w:val="center"/>
              <w:rPr>
                <w:b/>
                <w:sz w:val="22"/>
                <w:szCs w:val="22"/>
              </w:rPr>
            </w:pPr>
            <w:r w:rsidRPr="00095148">
              <w:rPr>
                <w:b/>
                <w:sz w:val="22"/>
                <w:szCs w:val="22"/>
              </w:rPr>
              <w:t>0</w:t>
            </w:r>
          </w:p>
        </w:tc>
      </w:tr>
    </w:tbl>
    <w:p w:rsidR="00095148" w:rsidRDefault="00095148" w:rsidP="00380371">
      <w:pPr>
        <w:spacing w:after="0" w:line="240" w:lineRule="auto"/>
        <w:rPr>
          <w:rFonts w:eastAsia="Times New Roman"/>
          <w:b/>
          <w:u w:val="single"/>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1683"/>
        <w:gridCol w:w="996"/>
        <w:gridCol w:w="1002"/>
        <w:gridCol w:w="933"/>
        <w:gridCol w:w="1004"/>
        <w:gridCol w:w="1003"/>
        <w:gridCol w:w="999"/>
      </w:tblGrid>
      <w:tr w:rsidR="0001114B" w:rsidRPr="0001114B" w:rsidTr="00095148">
        <w:tc>
          <w:tcPr>
            <w:tcW w:w="799" w:type="pct"/>
            <w:shd w:val="clear" w:color="auto" w:fill="auto"/>
          </w:tcPr>
          <w:p w:rsidR="0001114B" w:rsidRPr="0001114B" w:rsidRDefault="0001114B" w:rsidP="0001114B">
            <w:pPr>
              <w:spacing w:after="0" w:line="240" w:lineRule="auto"/>
              <w:rPr>
                <w:rFonts w:eastAsia="Times New Roman"/>
                <w:b/>
                <w:lang w:eastAsia="hu-HU"/>
              </w:rPr>
            </w:pPr>
            <w:r w:rsidRPr="0001114B">
              <w:rPr>
                <w:rFonts w:eastAsia="Times New Roman"/>
                <w:b/>
                <w:lang w:eastAsia="hu-HU"/>
              </w:rPr>
              <w:t>Bölcsőde</w:t>
            </w:r>
          </w:p>
        </w:tc>
        <w:tc>
          <w:tcPr>
            <w:tcW w:w="906" w:type="pct"/>
            <w:shd w:val="clear" w:color="auto" w:fill="auto"/>
          </w:tcPr>
          <w:p w:rsidR="0001114B" w:rsidRPr="0001114B" w:rsidRDefault="0001114B" w:rsidP="0001114B">
            <w:pPr>
              <w:spacing w:after="0" w:line="240" w:lineRule="auto"/>
              <w:rPr>
                <w:rFonts w:eastAsia="Times New Roman"/>
                <w:b/>
                <w:lang w:eastAsia="hu-HU"/>
              </w:rPr>
            </w:pPr>
            <w:r w:rsidRPr="0001114B">
              <w:rPr>
                <w:rFonts w:eastAsia="Times New Roman"/>
                <w:b/>
                <w:lang w:eastAsia="hu-HU"/>
              </w:rPr>
              <w:t>Statisztikában szerepeltetett létszám</w:t>
            </w:r>
          </w:p>
        </w:tc>
        <w:tc>
          <w:tcPr>
            <w:tcW w:w="553" w:type="pct"/>
            <w:shd w:val="clear" w:color="auto" w:fill="auto"/>
          </w:tcPr>
          <w:p w:rsidR="0001114B" w:rsidRPr="0001114B" w:rsidRDefault="0001114B" w:rsidP="0001114B">
            <w:pPr>
              <w:spacing w:after="0" w:line="240" w:lineRule="auto"/>
              <w:rPr>
                <w:rFonts w:eastAsia="Times New Roman"/>
                <w:b/>
                <w:lang w:eastAsia="hu-HU"/>
              </w:rPr>
            </w:pPr>
            <w:r w:rsidRPr="0001114B">
              <w:rPr>
                <w:rFonts w:eastAsia="Times New Roman"/>
                <w:b/>
                <w:lang w:eastAsia="hu-HU"/>
              </w:rPr>
              <w:t>Ebből:</w:t>
            </w:r>
          </w:p>
          <w:p w:rsidR="0001114B" w:rsidRPr="0001114B" w:rsidRDefault="0001114B" w:rsidP="0001114B">
            <w:pPr>
              <w:spacing w:after="0" w:line="240" w:lineRule="auto"/>
              <w:rPr>
                <w:rFonts w:eastAsia="Times New Roman"/>
                <w:b/>
                <w:lang w:eastAsia="hu-HU"/>
              </w:rPr>
            </w:pPr>
            <w:r w:rsidRPr="0001114B">
              <w:rPr>
                <w:rFonts w:eastAsia="Times New Roman"/>
                <w:b/>
                <w:lang w:eastAsia="hu-HU"/>
              </w:rPr>
              <w:t>fiú</w:t>
            </w:r>
          </w:p>
        </w:tc>
        <w:tc>
          <w:tcPr>
            <w:tcW w:w="556" w:type="pct"/>
            <w:shd w:val="clear" w:color="auto" w:fill="auto"/>
          </w:tcPr>
          <w:p w:rsidR="0001114B" w:rsidRPr="0001114B" w:rsidRDefault="0001114B" w:rsidP="0001114B">
            <w:pPr>
              <w:spacing w:after="0" w:line="240" w:lineRule="auto"/>
              <w:rPr>
                <w:rFonts w:eastAsia="Times New Roman"/>
                <w:b/>
                <w:lang w:eastAsia="hu-HU"/>
              </w:rPr>
            </w:pPr>
            <w:r w:rsidRPr="0001114B">
              <w:rPr>
                <w:rFonts w:eastAsia="Times New Roman"/>
                <w:b/>
                <w:lang w:eastAsia="hu-HU"/>
              </w:rPr>
              <w:t>Ebből:</w:t>
            </w:r>
          </w:p>
          <w:p w:rsidR="0001114B" w:rsidRPr="0001114B" w:rsidRDefault="0001114B" w:rsidP="0001114B">
            <w:pPr>
              <w:spacing w:after="0" w:line="240" w:lineRule="auto"/>
              <w:rPr>
                <w:rFonts w:eastAsia="Times New Roman"/>
                <w:b/>
                <w:lang w:eastAsia="hu-HU"/>
              </w:rPr>
            </w:pPr>
            <w:r w:rsidRPr="0001114B">
              <w:rPr>
                <w:rFonts w:eastAsia="Times New Roman"/>
                <w:b/>
                <w:lang w:eastAsia="hu-HU"/>
              </w:rPr>
              <w:t>lány</w:t>
            </w:r>
          </w:p>
        </w:tc>
        <w:tc>
          <w:tcPr>
            <w:tcW w:w="518" w:type="pct"/>
            <w:shd w:val="clear" w:color="auto" w:fill="auto"/>
          </w:tcPr>
          <w:p w:rsidR="0001114B" w:rsidRPr="0001114B" w:rsidRDefault="0001114B" w:rsidP="0001114B">
            <w:pPr>
              <w:spacing w:after="0" w:line="240" w:lineRule="auto"/>
              <w:rPr>
                <w:rFonts w:eastAsia="Times New Roman"/>
                <w:b/>
                <w:lang w:eastAsia="hu-HU"/>
              </w:rPr>
            </w:pPr>
            <w:r w:rsidRPr="0001114B">
              <w:rPr>
                <w:rFonts w:eastAsia="Times New Roman"/>
                <w:b/>
                <w:lang w:eastAsia="hu-HU"/>
              </w:rPr>
              <w:t>SNI</w:t>
            </w:r>
          </w:p>
        </w:tc>
        <w:tc>
          <w:tcPr>
            <w:tcW w:w="557" w:type="pct"/>
            <w:shd w:val="clear" w:color="auto" w:fill="auto"/>
          </w:tcPr>
          <w:p w:rsidR="0001114B" w:rsidRPr="0001114B" w:rsidRDefault="0001114B" w:rsidP="0001114B">
            <w:pPr>
              <w:spacing w:after="0" w:line="240" w:lineRule="auto"/>
              <w:rPr>
                <w:rFonts w:eastAsia="Times New Roman"/>
                <w:b/>
                <w:lang w:eastAsia="hu-HU"/>
              </w:rPr>
            </w:pPr>
            <w:r w:rsidRPr="0001114B">
              <w:rPr>
                <w:rFonts w:eastAsia="Times New Roman"/>
                <w:b/>
                <w:lang w:eastAsia="hu-HU"/>
              </w:rPr>
              <w:t>Ebből: lány</w:t>
            </w:r>
          </w:p>
        </w:tc>
        <w:tc>
          <w:tcPr>
            <w:tcW w:w="556" w:type="pct"/>
          </w:tcPr>
          <w:p w:rsidR="0001114B" w:rsidRPr="0001114B" w:rsidRDefault="0001114B" w:rsidP="0001114B">
            <w:pPr>
              <w:spacing w:after="0" w:line="240" w:lineRule="auto"/>
              <w:rPr>
                <w:rFonts w:eastAsia="Times New Roman"/>
                <w:b/>
                <w:lang w:eastAsia="hu-HU"/>
              </w:rPr>
            </w:pPr>
            <w:r w:rsidRPr="0001114B">
              <w:rPr>
                <w:rFonts w:eastAsia="Times New Roman"/>
                <w:b/>
                <w:lang w:eastAsia="hu-HU"/>
              </w:rPr>
              <w:t>BTMN</w:t>
            </w:r>
          </w:p>
        </w:tc>
        <w:tc>
          <w:tcPr>
            <w:tcW w:w="554" w:type="pct"/>
          </w:tcPr>
          <w:p w:rsidR="0001114B" w:rsidRPr="0001114B" w:rsidRDefault="0001114B" w:rsidP="0001114B">
            <w:pPr>
              <w:spacing w:after="0" w:line="240" w:lineRule="auto"/>
              <w:rPr>
                <w:rFonts w:eastAsia="Times New Roman"/>
                <w:b/>
                <w:lang w:eastAsia="hu-HU"/>
              </w:rPr>
            </w:pPr>
            <w:r w:rsidRPr="0001114B">
              <w:rPr>
                <w:rFonts w:eastAsia="Times New Roman"/>
                <w:b/>
                <w:lang w:eastAsia="hu-HU"/>
              </w:rPr>
              <w:t>Ebből: lány</w:t>
            </w:r>
          </w:p>
        </w:tc>
      </w:tr>
      <w:tr w:rsidR="0001114B" w:rsidRPr="0001114B" w:rsidTr="00095148">
        <w:tc>
          <w:tcPr>
            <w:tcW w:w="799" w:type="pct"/>
            <w:shd w:val="clear" w:color="auto" w:fill="auto"/>
          </w:tcPr>
          <w:p w:rsidR="0001114B" w:rsidRPr="0001114B" w:rsidRDefault="00095148" w:rsidP="0001114B">
            <w:pPr>
              <w:spacing w:after="0" w:line="240" w:lineRule="auto"/>
              <w:rPr>
                <w:rFonts w:eastAsia="Times New Roman"/>
                <w:lang w:eastAsia="hu-HU"/>
              </w:rPr>
            </w:pPr>
            <w:r>
              <w:rPr>
                <w:rFonts w:eastAsia="Times New Roman"/>
                <w:lang w:eastAsia="hu-HU"/>
              </w:rPr>
              <w:t xml:space="preserve">Sárga Tulipán </w:t>
            </w:r>
          </w:p>
        </w:tc>
        <w:tc>
          <w:tcPr>
            <w:tcW w:w="906" w:type="pct"/>
            <w:shd w:val="clear" w:color="auto" w:fill="auto"/>
            <w:vAlign w:val="center"/>
          </w:tcPr>
          <w:p w:rsidR="0001114B" w:rsidRPr="0001114B" w:rsidRDefault="0001114B" w:rsidP="00044E70">
            <w:pPr>
              <w:spacing w:after="0" w:line="240" w:lineRule="auto"/>
              <w:jc w:val="center"/>
              <w:rPr>
                <w:rFonts w:eastAsia="Times New Roman"/>
                <w:lang w:eastAsia="hu-HU"/>
              </w:rPr>
            </w:pPr>
            <w:r w:rsidRPr="0001114B">
              <w:rPr>
                <w:rFonts w:eastAsia="Times New Roman"/>
                <w:lang w:eastAsia="hu-HU"/>
              </w:rPr>
              <w:t>10</w:t>
            </w:r>
          </w:p>
        </w:tc>
        <w:tc>
          <w:tcPr>
            <w:tcW w:w="553" w:type="pct"/>
            <w:shd w:val="clear" w:color="auto" w:fill="auto"/>
            <w:vAlign w:val="center"/>
          </w:tcPr>
          <w:p w:rsidR="0001114B" w:rsidRPr="0001114B" w:rsidRDefault="00095148" w:rsidP="00044E70">
            <w:pPr>
              <w:spacing w:after="0" w:line="240" w:lineRule="auto"/>
              <w:jc w:val="center"/>
              <w:rPr>
                <w:rFonts w:eastAsia="Times New Roman"/>
                <w:lang w:eastAsia="hu-HU"/>
              </w:rPr>
            </w:pPr>
            <w:r>
              <w:rPr>
                <w:rFonts w:eastAsia="Times New Roman"/>
                <w:lang w:eastAsia="hu-HU"/>
              </w:rPr>
              <w:t>7</w:t>
            </w:r>
          </w:p>
        </w:tc>
        <w:tc>
          <w:tcPr>
            <w:tcW w:w="556" w:type="pct"/>
            <w:shd w:val="clear" w:color="auto" w:fill="auto"/>
            <w:vAlign w:val="center"/>
          </w:tcPr>
          <w:p w:rsidR="0001114B" w:rsidRPr="0001114B" w:rsidRDefault="00095148" w:rsidP="00044E70">
            <w:pPr>
              <w:spacing w:after="0" w:line="240" w:lineRule="auto"/>
              <w:jc w:val="center"/>
              <w:rPr>
                <w:rFonts w:eastAsia="Times New Roman"/>
                <w:lang w:eastAsia="hu-HU"/>
              </w:rPr>
            </w:pPr>
            <w:r>
              <w:rPr>
                <w:rFonts w:eastAsia="Times New Roman"/>
                <w:lang w:eastAsia="hu-HU"/>
              </w:rPr>
              <w:t>3</w:t>
            </w:r>
          </w:p>
        </w:tc>
        <w:tc>
          <w:tcPr>
            <w:tcW w:w="518" w:type="pct"/>
            <w:shd w:val="clear" w:color="auto" w:fill="auto"/>
            <w:vAlign w:val="center"/>
          </w:tcPr>
          <w:p w:rsidR="0001114B" w:rsidRPr="0001114B" w:rsidRDefault="00095148" w:rsidP="00044E70">
            <w:pPr>
              <w:spacing w:after="0" w:line="240" w:lineRule="auto"/>
              <w:jc w:val="center"/>
              <w:rPr>
                <w:rFonts w:eastAsia="Times New Roman"/>
                <w:lang w:eastAsia="hu-HU"/>
              </w:rPr>
            </w:pPr>
            <w:r>
              <w:rPr>
                <w:rFonts w:eastAsia="Times New Roman"/>
                <w:lang w:eastAsia="hu-HU"/>
              </w:rPr>
              <w:t>1</w:t>
            </w:r>
          </w:p>
        </w:tc>
        <w:tc>
          <w:tcPr>
            <w:tcW w:w="557" w:type="pct"/>
            <w:shd w:val="clear" w:color="auto" w:fill="auto"/>
            <w:vAlign w:val="center"/>
          </w:tcPr>
          <w:p w:rsidR="0001114B" w:rsidRPr="0001114B" w:rsidRDefault="00095148" w:rsidP="00044E70">
            <w:pPr>
              <w:spacing w:after="0" w:line="240" w:lineRule="auto"/>
              <w:jc w:val="center"/>
              <w:rPr>
                <w:rFonts w:eastAsia="Times New Roman"/>
                <w:lang w:eastAsia="hu-HU"/>
              </w:rPr>
            </w:pPr>
            <w:r>
              <w:rPr>
                <w:rFonts w:eastAsia="Times New Roman"/>
                <w:lang w:eastAsia="hu-HU"/>
              </w:rPr>
              <w:t>1</w:t>
            </w:r>
          </w:p>
        </w:tc>
        <w:tc>
          <w:tcPr>
            <w:tcW w:w="556" w:type="pct"/>
            <w:vAlign w:val="center"/>
          </w:tcPr>
          <w:p w:rsidR="0001114B" w:rsidRPr="0001114B" w:rsidRDefault="0001114B" w:rsidP="00044E70">
            <w:pPr>
              <w:spacing w:after="0" w:line="240" w:lineRule="auto"/>
              <w:jc w:val="center"/>
              <w:rPr>
                <w:rFonts w:eastAsia="Times New Roman"/>
                <w:lang w:eastAsia="hu-HU"/>
              </w:rPr>
            </w:pPr>
            <w:r w:rsidRPr="0001114B">
              <w:rPr>
                <w:rFonts w:eastAsia="Times New Roman"/>
                <w:lang w:eastAsia="hu-HU"/>
              </w:rPr>
              <w:t>0</w:t>
            </w:r>
          </w:p>
        </w:tc>
        <w:tc>
          <w:tcPr>
            <w:tcW w:w="554" w:type="pct"/>
            <w:vAlign w:val="center"/>
          </w:tcPr>
          <w:p w:rsidR="0001114B" w:rsidRPr="0001114B" w:rsidRDefault="0001114B" w:rsidP="00044E70">
            <w:pPr>
              <w:spacing w:after="0" w:line="240" w:lineRule="auto"/>
              <w:jc w:val="center"/>
              <w:rPr>
                <w:rFonts w:eastAsia="Times New Roman"/>
                <w:lang w:eastAsia="hu-HU"/>
              </w:rPr>
            </w:pPr>
            <w:r w:rsidRPr="0001114B">
              <w:rPr>
                <w:rFonts w:eastAsia="Times New Roman"/>
                <w:lang w:eastAsia="hu-HU"/>
              </w:rPr>
              <w:t>0</w:t>
            </w:r>
          </w:p>
        </w:tc>
      </w:tr>
      <w:tr w:rsidR="00095148" w:rsidRPr="0001114B" w:rsidTr="00095148">
        <w:tc>
          <w:tcPr>
            <w:tcW w:w="799" w:type="pct"/>
            <w:shd w:val="clear" w:color="auto" w:fill="auto"/>
          </w:tcPr>
          <w:p w:rsidR="00095148" w:rsidRPr="0001114B" w:rsidRDefault="00095148" w:rsidP="009D5874">
            <w:pPr>
              <w:spacing w:after="0" w:line="240" w:lineRule="auto"/>
              <w:rPr>
                <w:rFonts w:eastAsia="Times New Roman"/>
                <w:lang w:eastAsia="hu-HU"/>
              </w:rPr>
            </w:pPr>
            <w:r>
              <w:rPr>
                <w:rFonts w:eastAsia="Times New Roman"/>
                <w:lang w:eastAsia="hu-HU"/>
              </w:rPr>
              <w:t xml:space="preserve">Piros Tulipán </w:t>
            </w:r>
          </w:p>
        </w:tc>
        <w:tc>
          <w:tcPr>
            <w:tcW w:w="906" w:type="pct"/>
            <w:shd w:val="clear" w:color="auto" w:fill="auto"/>
            <w:vAlign w:val="center"/>
          </w:tcPr>
          <w:p w:rsidR="00095148" w:rsidRPr="0001114B" w:rsidRDefault="00095148" w:rsidP="00044E70">
            <w:pPr>
              <w:spacing w:after="0" w:line="240" w:lineRule="auto"/>
              <w:jc w:val="center"/>
              <w:rPr>
                <w:rFonts w:eastAsia="Times New Roman"/>
                <w:lang w:eastAsia="hu-HU"/>
              </w:rPr>
            </w:pPr>
            <w:r>
              <w:rPr>
                <w:rFonts w:eastAsia="Times New Roman"/>
                <w:lang w:eastAsia="hu-HU"/>
              </w:rPr>
              <w:t>11</w:t>
            </w:r>
          </w:p>
        </w:tc>
        <w:tc>
          <w:tcPr>
            <w:tcW w:w="553" w:type="pct"/>
            <w:shd w:val="clear" w:color="auto" w:fill="auto"/>
            <w:vAlign w:val="center"/>
          </w:tcPr>
          <w:p w:rsidR="00095148" w:rsidRPr="0001114B" w:rsidRDefault="00095148" w:rsidP="00044E70">
            <w:pPr>
              <w:spacing w:after="0" w:line="240" w:lineRule="auto"/>
              <w:jc w:val="center"/>
              <w:rPr>
                <w:rFonts w:eastAsia="Times New Roman"/>
                <w:lang w:eastAsia="hu-HU"/>
              </w:rPr>
            </w:pPr>
            <w:r>
              <w:rPr>
                <w:rFonts w:eastAsia="Times New Roman"/>
                <w:lang w:eastAsia="hu-HU"/>
              </w:rPr>
              <w:t>7</w:t>
            </w:r>
          </w:p>
        </w:tc>
        <w:tc>
          <w:tcPr>
            <w:tcW w:w="556" w:type="pct"/>
            <w:shd w:val="clear" w:color="auto" w:fill="auto"/>
            <w:vAlign w:val="center"/>
          </w:tcPr>
          <w:p w:rsidR="00095148" w:rsidRPr="0001114B" w:rsidRDefault="00095148" w:rsidP="00044E70">
            <w:pPr>
              <w:spacing w:after="0" w:line="240" w:lineRule="auto"/>
              <w:jc w:val="center"/>
              <w:rPr>
                <w:rFonts w:eastAsia="Times New Roman"/>
                <w:lang w:eastAsia="hu-HU"/>
              </w:rPr>
            </w:pPr>
            <w:r>
              <w:rPr>
                <w:rFonts w:eastAsia="Times New Roman"/>
                <w:lang w:eastAsia="hu-HU"/>
              </w:rPr>
              <w:t>4</w:t>
            </w:r>
          </w:p>
        </w:tc>
        <w:tc>
          <w:tcPr>
            <w:tcW w:w="518" w:type="pct"/>
            <w:shd w:val="clear" w:color="auto" w:fill="auto"/>
            <w:vAlign w:val="center"/>
          </w:tcPr>
          <w:p w:rsidR="00095148" w:rsidRPr="0001114B" w:rsidRDefault="00095148" w:rsidP="00044E70">
            <w:pPr>
              <w:spacing w:after="0" w:line="240" w:lineRule="auto"/>
              <w:jc w:val="center"/>
              <w:rPr>
                <w:rFonts w:eastAsia="Times New Roman"/>
                <w:lang w:eastAsia="hu-HU"/>
              </w:rPr>
            </w:pPr>
            <w:r>
              <w:rPr>
                <w:rFonts w:eastAsia="Times New Roman"/>
                <w:lang w:eastAsia="hu-HU"/>
              </w:rPr>
              <w:t>0</w:t>
            </w:r>
          </w:p>
        </w:tc>
        <w:tc>
          <w:tcPr>
            <w:tcW w:w="557" w:type="pct"/>
            <w:shd w:val="clear" w:color="auto" w:fill="auto"/>
            <w:vAlign w:val="center"/>
          </w:tcPr>
          <w:p w:rsidR="00095148" w:rsidRPr="0001114B" w:rsidRDefault="00095148" w:rsidP="00044E70">
            <w:pPr>
              <w:spacing w:after="0" w:line="240" w:lineRule="auto"/>
              <w:jc w:val="center"/>
              <w:rPr>
                <w:rFonts w:eastAsia="Times New Roman"/>
                <w:lang w:eastAsia="hu-HU"/>
              </w:rPr>
            </w:pPr>
            <w:r>
              <w:rPr>
                <w:rFonts w:eastAsia="Times New Roman"/>
                <w:lang w:eastAsia="hu-HU"/>
              </w:rPr>
              <w:t>0</w:t>
            </w:r>
          </w:p>
        </w:tc>
        <w:tc>
          <w:tcPr>
            <w:tcW w:w="556" w:type="pct"/>
            <w:vAlign w:val="center"/>
          </w:tcPr>
          <w:p w:rsidR="00095148" w:rsidRPr="0001114B" w:rsidRDefault="00095148" w:rsidP="00044E70">
            <w:pPr>
              <w:spacing w:after="0" w:line="240" w:lineRule="auto"/>
              <w:jc w:val="center"/>
              <w:rPr>
                <w:rFonts w:eastAsia="Times New Roman"/>
                <w:lang w:eastAsia="hu-HU"/>
              </w:rPr>
            </w:pPr>
            <w:r>
              <w:rPr>
                <w:rFonts w:eastAsia="Times New Roman"/>
                <w:lang w:eastAsia="hu-HU"/>
              </w:rPr>
              <w:t>0</w:t>
            </w:r>
          </w:p>
        </w:tc>
        <w:tc>
          <w:tcPr>
            <w:tcW w:w="554" w:type="pct"/>
            <w:vAlign w:val="center"/>
          </w:tcPr>
          <w:p w:rsidR="00095148" w:rsidRPr="0001114B" w:rsidRDefault="00095148" w:rsidP="00044E70">
            <w:pPr>
              <w:spacing w:after="0" w:line="240" w:lineRule="auto"/>
              <w:jc w:val="center"/>
              <w:rPr>
                <w:rFonts w:eastAsia="Times New Roman"/>
                <w:lang w:eastAsia="hu-HU"/>
              </w:rPr>
            </w:pPr>
            <w:r>
              <w:rPr>
                <w:rFonts w:eastAsia="Times New Roman"/>
                <w:lang w:eastAsia="hu-HU"/>
              </w:rPr>
              <w:t>0</w:t>
            </w:r>
          </w:p>
        </w:tc>
      </w:tr>
    </w:tbl>
    <w:p w:rsidR="00771610" w:rsidRDefault="00771610" w:rsidP="00380371">
      <w:pPr>
        <w:spacing w:after="0" w:line="240" w:lineRule="auto"/>
        <w:rPr>
          <w:rFonts w:eastAsia="Times New Roman"/>
          <w:b/>
          <w:u w:val="single"/>
          <w:lang w:eastAsia="hu-HU"/>
        </w:rPr>
      </w:pPr>
    </w:p>
    <w:p w:rsidR="00771610" w:rsidRDefault="00771610">
      <w:pPr>
        <w:rPr>
          <w:rFonts w:eastAsia="Times New Roman"/>
          <w:b/>
          <w:u w:val="single"/>
          <w:lang w:eastAsia="hu-HU"/>
        </w:rPr>
      </w:pPr>
      <w:r>
        <w:rPr>
          <w:rFonts w:eastAsia="Times New Roman"/>
          <w:b/>
          <w:u w:val="single"/>
          <w:lang w:eastAsia="hu-HU"/>
        </w:rPr>
        <w:br w:type="page"/>
      </w:r>
    </w:p>
    <w:p w:rsidR="004B5923" w:rsidRDefault="004B5923" w:rsidP="00380371">
      <w:pPr>
        <w:spacing w:after="0" w:line="240" w:lineRule="auto"/>
        <w:rPr>
          <w:rFonts w:eastAsia="Times New Roman"/>
          <w:b/>
          <w:u w:val="single"/>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651"/>
        <w:gridCol w:w="981"/>
        <w:gridCol w:w="981"/>
        <w:gridCol w:w="750"/>
        <w:gridCol w:w="981"/>
        <w:gridCol w:w="1169"/>
        <w:gridCol w:w="1169"/>
      </w:tblGrid>
      <w:tr w:rsidR="0001114B" w:rsidRPr="0001114B" w:rsidTr="00B54E77">
        <w:tc>
          <w:tcPr>
            <w:tcW w:w="762" w:type="pct"/>
            <w:shd w:val="clear" w:color="auto" w:fill="auto"/>
          </w:tcPr>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Óvodai összesítő</w:t>
            </w:r>
          </w:p>
        </w:tc>
        <w:tc>
          <w:tcPr>
            <w:tcW w:w="911" w:type="pct"/>
            <w:shd w:val="clear" w:color="auto" w:fill="auto"/>
          </w:tcPr>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Statisztikában szerepeltetett létszám</w:t>
            </w:r>
          </w:p>
        </w:tc>
        <w:tc>
          <w:tcPr>
            <w:tcW w:w="541" w:type="pct"/>
            <w:shd w:val="clear" w:color="auto" w:fill="auto"/>
          </w:tcPr>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Ebből:</w:t>
            </w:r>
          </w:p>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fiú</w:t>
            </w:r>
          </w:p>
        </w:tc>
        <w:tc>
          <w:tcPr>
            <w:tcW w:w="541" w:type="pct"/>
            <w:shd w:val="clear" w:color="auto" w:fill="auto"/>
          </w:tcPr>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Ebből:</w:t>
            </w:r>
          </w:p>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lány</w:t>
            </w:r>
          </w:p>
        </w:tc>
        <w:tc>
          <w:tcPr>
            <w:tcW w:w="414" w:type="pct"/>
            <w:shd w:val="clear" w:color="auto" w:fill="auto"/>
          </w:tcPr>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SNI</w:t>
            </w:r>
          </w:p>
        </w:tc>
        <w:tc>
          <w:tcPr>
            <w:tcW w:w="541" w:type="pct"/>
            <w:shd w:val="clear" w:color="auto" w:fill="auto"/>
          </w:tcPr>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Ebből: lány</w:t>
            </w:r>
          </w:p>
        </w:tc>
        <w:tc>
          <w:tcPr>
            <w:tcW w:w="645" w:type="pct"/>
          </w:tcPr>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BTMN</w:t>
            </w:r>
          </w:p>
        </w:tc>
        <w:tc>
          <w:tcPr>
            <w:tcW w:w="645" w:type="pct"/>
          </w:tcPr>
          <w:p w:rsidR="0001114B" w:rsidRPr="0001114B" w:rsidRDefault="0001114B" w:rsidP="0001114B">
            <w:pPr>
              <w:spacing w:after="0" w:line="240" w:lineRule="auto"/>
              <w:jc w:val="center"/>
              <w:rPr>
                <w:rFonts w:eastAsia="Times New Roman"/>
                <w:b/>
                <w:sz w:val="20"/>
                <w:szCs w:val="20"/>
                <w:lang w:eastAsia="hu-HU"/>
              </w:rPr>
            </w:pPr>
            <w:r w:rsidRPr="0001114B">
              <w:rPr>
                <w:rFonts w:eastAsia="Times New Roman"/>
                <w:b/>
                <w:sz w:val="20"/>
                <w:szCs w:val="20"/>
                <w:lang w:eastAsia="hu-HU"/>
              </w:rPr>
              <w:t>Ebből: lány</w:t>
            </w:r>
          </w:p>
        </w:tc>
      </w:tr>
      <w:tr w:rsidR="00771610" w:rsidRPr="0001114B" w:rsidTr="00B54E77">
        <w:tc>
          <w:tcPr>
            <w:tcW w:w="762" w:type="pct"/>
            <w:shd w:val="clear" w:color="auto" w:fill="auto"/>
          </w:tcPr>
          <w:p w:rsidR="00771610" w:rsidRPr="0001114B" w:rsidRDefault="00771610" w:rsidP="0001114B">
            <w:pPr>
              <w:spacing w:after="0" w:line="240" w:lineRule="auto"/>
              <w:rPr>
                <w:rFonts w:eastAsia="Times New Roman"/>
                <w:lang w:eastAsia="hu-HU"/>
              </w:rPr>
            </w:pPr>
            <w:r w:rsidRPr="0001114B">
              <w:rPr>
                <w:rFonts w:eastAsia="Times New Roman"/>
                <w:lang w:eastAsia="hu-HU"/>
              </w:rPr>
              <w:t>Batthyány úti óvoda</w:t>
            </w:r>
          </w:p>
        </w:tc>
        <w:tc>
          <w:tcPr>
            <w:tcW w:w="911" w:type="pct"/>
            <w:shd w:val="clear" w:color="auto" w:fill="auto"/>
            <w:vAlign w:val="center"/>
          </w:tcPr>
          <w:p w:rsidR="00771610" w:rsidRPr="00C86E4F" w:rsidRDefault="00771610" w:rsidP="00B420EE">
            <w:pPr>
              <w:jc w:val="center"/>
              <w:rPr>
                <w:b/>
                <w:u w:val="single"/>
              </w:rPr>
            </w:pPr>
            <w:r>
              <w:rPr>
                <w:b/>
                <w:u w:val="single"/>
              </w:rPr>
              <w:t>96</w:t>
            </w:r>
          </w:p>
        </w:tc>
        <w:tc>
          <w:tcPr>
            <w:tcW w:w="541" w:type="pct"/>
            <w:shd w:val="clear" w:color="auto" w:fill="auto"/>
            <w:vAlign w:val="center"/>
          </w:tcPr>
          <w:p w:rsidR="00771610" w:rsidRPr="00B4411A" w:rsidRDefault="00771610" w:rsidP="00B420EE">
            <w:pPr>
              <w:jc w:val="center"/>
              <w:rPr>
                <w:b/>
              </w:rPr>
            </w:pPr>
            <w:r>
              <w:rPr>
                <w:b/>
              </w:rPr>
              <w:t>52</w:t>
            </w:r>
          </w:p>
        </w:tc>
        <w:tc>
          <w:tcPr>
            <w:tcW w:w="541" w:type="pct"/>
            <w:shd w:val="clear" w:color="auto" w:fill="auto"/>
            <w:vAlign w:val="center"/>
          </w:tcPr>
          <w:p w:rsidR="00771610" w:rsidRPr="00B4411A" w:rsidRDefault="00771610" w:rsidP="00B420EE">
            <w:pPr>
              <w:jc w:val="center"/>
              <w:rPr>
                <w:b/>
              </w:rPr>
            </w:pPr>
            <w:r>
              <w:rPr>
                <w:b/>
              </w:rPr>
              <w:t>44</w:t>
            </w:r>
          </w:p>
        </w:tc>
        <w:tc>
          <w:tcPr>
            <w:tcW w:w="414" w:type="pct"/>
            <w:shd w:val="clear" w:color="auto" w:fill="auto"/>
            <w:vAlign w:val="center"/>
          </w:tcPr>
          <w:p w:rsidR="00771610" w:rsidRPr="00B4411A" w:rsidRDefault="00771610" w:rsidP="00B420EE">
            <w:pPr>
              <w:jc w:val="center"/>
              <w:rPr>
                <w:b/>
              </w:rPr>
            </w:pPr>
            <w:r>
              <w:rPr>
                <w:b/>
              </w:rPr>
              <w:t>3</w:t>
            </w:r>
          </w:p>
        </w:tc>
        <w:tc>
          <w:tcPr>
            <w:tcW w:w="541" w:type="pct"/>
            <w:shd w:val="clear" w:color="auto" w:fill="auto"/>
            <w:vAlign w:val="center"/>
          </w:tcPr>
          <w:p w:rsidR="00771610" w:rsidRPr="00B4411A" w:rsidRDefault="00771610" w:rsidP="00B420EE">
            <w:pPr>
              <w:jc w:val="center"/>
              <w:rPr>
                <w:b/>
              </w:rPr>
            </w:pPr>
            <w:r>
              <w:rPr>
                <w:b/>
              </w:rPr>
              <w:t>0</w:t>
            </w:r>
          </w:p>
        </w:tc>
        <w:tc>
          <w:tcPr>
            <w:tcW w:w="645" w:type="pct"/>
            <w:vAlign w:val="center"/>
          </w:tcPr>
          <w:p w:rsidR="00771610" w:rsidRDefault="00771610" w:rsidP="00B420EE">
            <w:pPr>
              <w:jc w:val="center"/>
              <w:rPr>
                <w:b/>
              </w:rPr>
            </w:pPr>
            <w:r>
              <w:rPr>
                <w:b/>
              </w:rPr>
              <w:t>3</w:t>
            </w:r>
          </w:p>
        </w:tc>
        <w:tc>
          <w:tcPr>
            <w:tcW w:w="645" w:type="pct"/>
            <w:vAlign w:val="center"/>
          </w:tcPr>
          <w:p w:rsidR="00771610" w:rsidRDefault="00771610" w:rsidP="00B420EE">
            <w:pPr>
              <w:jc w:val="center"/>
              <w:rPr>
                <w:b/>
              </w:rPr>
            </w:pPr>
            <w:r>
              <w:rPr>
                <w:b/>
              </w:rPr>
              <w:t>1</w:t>
            </w:r>
          </w:p>
        </w:tc>
      </w:tr>
      <w:tr w:rsidR="00771610" w:rsidRPr="0001114B" w:rsidTr="00DD4872">
        <w:tc>
          <w:tcPr>
            <w:tcW w:w="762" w:type="pct"/>
            <w:shd w:val="clear" w:color="auto" w:fill="auto"/>
          </w:tcPr>
          <w:p w:rsidR="00771610" w:rsidRPr="0001114B" w:rsidRDefault="00771610" w:rsidP="0001114B">
            <w:pPr>
              <w:spacing w:after="0" w:line="240" w:lineRule="auto"/>
              <w:rPr>
                <w:rFonts w:eastAsia="Times New Roman"/>
                <w:lang w:eastAsia="hu-HU"/>
              </w:rPr>
            </w:pPr>
            <w:r w:rsidRPr="0001114B">
              <w:rPr>
                <w:rFonts w:eastAsia="Times New Roman"/>
                <w:lang w:eastAsia="hu-HU"/>
              </w:rPr>
              <w:t>Ady úti</w:t>
            </w:r>
          </w:p>
          <w:p w:rsidR="00771610" w:rsidRPr="0001114B" w:rsidRDefault="00771610" w:rsidP="0001114B">
            <w:pPr>
              <w:spacing w:after="0" w:line="240" w:lineRule="auto"/>
              <w:rPr>
                <w:rFonts w:eastAsia="Times New Roman"/>
                <w:lang w:eastAsia="hu-HU"/>
              </w:rPr>
            </w:pPr>
            <w:r w:rsidRPr="0001114B">
              <w:rPr>
                <w:rFonts w:eastAsia="Times New Roman"/>
                <w:lang w:eastAsia="hu-HU"/>
              </w:rPr>
              <w:t xml:space="preserve"> óvoda</w:t>
            </w:r>
          </w:p>
        </w:tc>
        <w:tc>
          <w:tcPr>
            <w:tcW w:w="911" w:type="pct"/>
            <w:shd w:val="clear" w:color="auto" w:fill="auto"/>
            <w:vAlign w:val="center"/>
          </w:tcPr>
          <w:p w:rsidR="00771610" w:rsidRPr="00EA5621" w:rsidRDefault="00771610" w:rsidP="00B420EE">
            <w:pPr>
              <w:jc w:val="center"/>
              <w:rPr>
                <w:b/>
                <w:u w:val="single"/>
              </w:rPr>
            </w:pPr>
            <w:r>
              <w:rPr>
                <w:b/>
                <w:u w:val="single"/>
              </w:rPr>
              <w:t>59</w:t>
            </w:r>
          </w:p>
        </w:tc>
        <w:tc>
          <w:tcPr>
            <w:tcW w:w="541" w:type="pct"/>
            <w:shd w:val="clear" w:color="auto" w:fill="auto"/>
            <w:vAlign w:val="center"/>
          </w:tcPr>
          <w:p w:rsidR="00771610" w:rsidRPr="00B4411A" w:rsidRDefault="00771610" w:rsidP="00B420EE">
            <w:pPr>
              <w:jc w:val="center"/>
              <w:rPr>
                <w:b/>
              </w:rPr>
            </w:pPr>
            <w:r>
              <w:rPr>
                <w:b/>
              </w:rPr>
              <w:t>35</w:t>
            </w:r>
          </w:p>
        </w:tc>
        <w:tc>
          <w:tcPr>
            <w:tcW w:w="541" w:type="pct"/>
            <w:shd w:val="clear" w:color="auto" w:fill="auto"/>
            <w:vAlign w:val="center"/>
          </w:tcPr>
          <w:p w:rsidR="00771610" w:rsidRPr="00B4411A" w:rsidRDefault="00771610" w:rsidP="00B420EE">
            <w:pPr>
              <w:jc w:val="center"/>
              <w:rPr>
                <w:b/>
              </w:rPr>
            </w:pPr>
            <w:r>
              <w:rPr>
                <w:b/>
              </w:rPr>
              <w:t>24</w:t>
            </w:r>
          </w:p>
        </w:tc>
        <w:tc>
          <w:tcPr>
            <w:tcW w:w="414" w:type="pct"/>
            <w:shd w:val="clear" w:color="auto" w:fill="auto"/>
            <w:vAlign w:val="center"/>
          </w:tcPr>
          <w:p w:rsidR="00771610" w:rsidRPr="00B4411A" w:rsidRDefault="00771610" w:rsidP="00B420EE">
            <w:pPr>
              <w:jc w:val="center"/>
              <w:rPr>
                <w:b/>
              </w:rPr>
            </w:pPr>
            <w:r>
              <w:rPr>
                <w:b/>
              </w:rPr>
              <w:t>3</w:t>
            </w:r>
          </w:p>
        </w:tc>
        <w:tc>
          <w:tcPr>
            <w:tcW w:w="541" w:type="pct"/>
            <w:shd w:val="clear" w:color="auto" w:fill="auto"/>
            <w:vAlign w:val="center"/>
          </w:tcPr>
          <w:p w:rsidR="00771610" w:rsidRPr="00B4411A" w:rsidRDefault="00771610" w:rsidP="00B420EE">
            <w:pPr>
              <w:jc w:val="center"/>
              <w:rPr>
                <w:b/>
              </w:rPr>
            </w:pPr>
            <w:r>
              <w:rPr>
                <w:b/>
              </w:rPr>
              <w:t>0</w:t>
            </w:r>
          </w:p>
        </w:tc>
        <w:tc>
          <w:tcPr>
            <w:tcW w:w="645" w:type="pct"/>
            <w:vAlign w:val="center"/>
          </w:tcPr>
          <w:p w:rsidR="00771610" w:rsidRDefault="00771610" w:rsidP="00B420EE">
            <w:pPr>
              <w:jc w:val="center"/>
              <w:rPr>
                <w:b/>
              </w:rPr>
            </w:pPr>
            <w:r>
              <w:rPr>
                <w:b/>
              </w:rPr>
              <w:t>0</w:t>
            </w:r>
          </w:p>
        </w:tc>
        <w:tc>
          <w:tcPr>
            <w:tcW w:w="645" w:type="pct"/>
            <w:vAlign w:val="center"/>
          </w:tcPr>
          <w:p w:rsidR="00771610" w:rsidRDefault="00771610" w:rsidP="00B420EE">
            <w:pPr>
              <w:jc w:val="center"/>
              <w:rPr>
                <w:b/>
              </w:rPr>
            </w:pPr>
            <w:r>
              <w:rPr>
                <w:b/>
              </w:rPr>
              <w:t>0</w:t>
            </w:r>
          </w:p>
        </w:tc>
      </w:tr>
      <w:tr w:rsidR="00771610" w:rsidRPr="0001114B" w:rsidTr="00B54E77">
        <w:tc>
          <w:tcPr>
            <w:tcW w:w="762" w:type="pct"/>
            <w:shd w:val="clear" w:color="auto" w:fill="auto"/>
          </w:tcPr>
          <w:p w:rsidR="00771610" w:rsidRPr="0001114B" w:rsidRDefault="00771610" w:rsidP="0001114B">
            <w:pPr>
              <w:spacing w:after="0" w:line="240" w:lineRule="auto"/>
              <w:rPr>
                <w:rFonts w:eastAsia="Times New Roman"/>
                <w:b/>
                <w:lang w:eastAsia="hu-HU"/>
              </w:rPr>
            </w:pPr>
            <w:r w:rsidRPr="0001114B">
              <w:rPr>
                <w:rFonts w:eastAsia="Times New Roman"/>
                <w:b/>
                <w:lang w:eastAsia="hu-HU"/>
              </w:rPr>
              <w:t>Összesen</w:t>
            </w:r>
          </w:p>
          <w:p w:rsidR="00771610" w:rsidRPr="0001114B" w:rsidRDefault="00771610" w:rsidP="0001114B">
            <w:pPr>
              <w:spacing w:after="0" w:line="240" w:lineRule="auto"/>
              <w:rPr>
                <w:rFonts w:eastAsia="Times New Roman"/>
                <w:b/>
                <w:lang w:eastAsia="hu-HU"/>
              </w:rPr>
            </w:pPr>
            <w:r w:rsidRPr="0001114B">
              <w:rPr>
                <w:rFonts w:eastAsia="Times New Roman"/>
                <w:b/>
                <w:lang w:eastAsia="hu-HU"/>
              </w:rPr>
              <w:t xml:space="preserve"> </w:t>
            </w:r>
          </w:p>
        </w:tc>
        <w:tc>
          <w:tcPr>
            <w:tcW w:w="911" w:type="pct"/>
            <w:shd w:val="clear" w:color="auto" w:fill="auto"/>
            <w:vAlign w:val="center"/>
          </w:tcPr>
          <w:p w:rsidR="00771610" w:rsidRPr="00253A93" w:rsidRDefault="00771610" w:rsidP="00B420EE">
            <w:pPr>
              <w:jc w:val="center"/>
              <w:rPr>
                <w:b/>
                <w:u w:val="single"/>
              </w:rPr>
            </w:pPr>
            <w:r>
              <w:rPr>
                <w:b/>
                <w:u w:val="single"/>
              </w:rPr>
              <w:t>155</w:t>
            </w:r>
          </w:p>
        </w:tc>
        <w:tc>
          <w:tcPr>
            <w:tcW w:w="541" w:type="pct"/>
            <w:shd w:val="clear" w:color="auto" w:fill="auto"/>
            <w:vAlign w:val="center"/>
          </w:tcPr>
          <w:p w:rsidR="00771610" w:rsidRPr="00253A93" w:rsidRDefault="00771610" w:rsidP="00B420EE">
            <w:pPr>
              <w:jc w:val="center"/>
              <w:rPr>
                <w:b/>
                <w:u w:val="single"/>
              </w:rPr>
            </w:pPr>
            <w:r>
              <w:rPr>
                <w:b/>
                <w:u w:val="single"/>
              </w:rPr>
              <w:t>87</w:t>
            </w:r>
          </w:p>
        </w:tc>
        <w:tc>
          <w:tcPr>
            <w:tcW w:w="541" w:type="pct"/>
            <w:shd w:val="clear" w:color="auto" w:fill="auto"/>
            <w:vAlign w:val="center"/>
          </w:tcPr>
          <w:p w:rsidR="00771610" w:rsidRPr="00253A93" w:rsidRDefault="00771610" w:rsidP="00B420EE">
            <w:pPr>
              <w:jc w:val="center"/>
              <w:rPr>
                <w:b/>
                <w:u w:val="single"/>
              </w:rPr>
            </w:pPr>
            <w:r>
              <w:rPr>
                <w:b/>
                <w:u w:val="single"/>
              </w:rPr>
              <w:t>68</w:t>
            </w:r>
          </w:p>
        </w:tc>
        <w:tc>
          <w:tcPr>
            <w:tcW w:w="414" w:type="pct"/>
            <w:shd w:val="clear" w:color="auto" w:fill="auto"/>
            <w:vAlign w:val="center"/>
          </w:tcPr>
          <w:p w:rsidR="00771610" w:rsidRPr="00253A93" w:rsidRDefault="00771610" w:rsidP="00B420EE">
            <w:pPr>
              <w:jc w:val="center"/>
              <w:rPr>
                <w:b/>
                <w:u w:val="single"/>
              </w:rPr>
            </w:pPr>
            <w:r>
              <w:rPr>
                <w:b/>
                <w:u w:val="single"/>
              </w:rPr>
              <w:t>6</w:t>
            </w:r>
          </w:p>
        </w:tc>
        <w:tc>
          <w:tcPr>
            <w:tcW w:w="541" w:type="pct"/>
            <w:shd w:val="clear" w:color="auto" w:fill="auto"/>
            <w:vAlign w:val="center"/>
          </w:tcPr>
          <w:p w:rsidR="00771610" w:rsidRPr="00253A93" w:rsidRDefault="00771610" w:rsidP="00B420EE">
            <w:pPr>
              <w:jc w:val="center"/>
              <w:rPr>
                <w:b/>
                <w:u w:val="single"/>
              </w:rPr>
            </w:pPr>
            <w:r>
              <w:rPr>
                <w:b/>
                <w:u w:val="single"/>
              </w:rPr>
              <w:t>0</w:t>
            </w:r>
          </w:p>
        </w:tc>
        <w:tc>
          <w:tcPr>
            <w:tcW w:w="645" w:type="pct"/>
            <w:vAlign w:val="center"/>
          </w:tcPr>
          <w:p w:rsidR="00771610" w:rsidRDefault="00771610" w:rsidP="00B420EE">
            <w:pPr>
              <w:jc w:val="center"/>
              <w:rPr>
                <w:b/>
                <w:u w:val="single"/>
              </w:rPr>
            </w:pPr>
            <w:r>
              <w:rPr>
                <w:b/>
                <w:u w:val="single"/>
              </w:rPr>
              <w:t>3</w:t>
            </w:r>
          </w:p>
        </w:tc>
        <w:tc>
          <w:tcPr>
            <w:tcW w:w="645" w:type="pct"/>
            <w:vAlign w:val="center"/>
          </w:tcPr>
          <w:p w:rsidR="00771610" w:rsidRDefault="00771610" w:rsidP="00B420EE">
            <w:pPr>
              <w:jc w:val="center"/>
              <w:rPr>
                <w:b/>
                <w:u w:val="single"/>
              </w:rPr>
            </w:pPr>
            <w:r>
              <w:rPr>
                <w:b/>
                <w:u w:val="single"/>
              </w:rPr>
              <w:t>1</w:t>
            </w:r>
          </w:p>
        </w:tc>
      </w:tr>
    </w:tbl>
    <w:p w:rsidR="00044E70" w:rsidRDefault="00044E70" w:rsidP="00791379">
      <w:pPr>
        <w:spacing w:after="0" w:line="240" w:lineRule="auto"/>
        <w:jc w:val="center"/>
        <w:rPr>
          <w:rFonts w:eastAsia="Times New Roman"/>
          <w:b/>
          <w:sz w:val="28"/>
          <w:szCs w:val="28"/>
          <w:lang w:eastAsia="hu-HU"/>
        </w:rPr>
      </w:pPr>
    </w:p>
    <w:p w:rsidR="00044E70" w:rsidRDefault="00044E70" w:rsidP="00791379">
      <w:pPr>
        <w:spacing w:after="0" w:line="240" w:lineRule="auto"/>
        <w:jc w:val="center"/>
        <w:rPr>
          <w:rFonts w:eastAsia="Times New Roman"/>
          <w:b/>
          <w:sz w:val="28"/>
          <w:szCs w:val="28"/>
          <w:lang w:eastAsia="hu-HU"/>
        </w:rPr>
      </w:pPr>
    </w:p>
    <w:p w:rsidR="00791379" w:rsidRPr="00380371" w:rsidRDefault="00791379" w:rsidP="00791379">
      <w:pPr>
        <w:spacing w:after="0" w:line="240" w:lineRule="auto"/>
        <w:jc w:val="center"/>
        <w:rPr>
          <w:rFonts w:eastAsia="Times New Roman"/>
          <w:b/>
          <w:sz w:val="28"/>
          <w:szCs w:val="28"/>
          <w:lang w:eastAsia="hu-HU"/>
        </w:rPr>
      </w:pPr>
      <w:r w:rsidRPr="00380371">
        <w:rPr>
          <w:rFonts w:eastAsia="Times New Roman"/>
          <w:b/>
          <w:sz w:val="28"/>
          <w:szCs w:val="28"/>
          <w:lang w:eastAsia="hu-HU"/>
        </w:rPr>
        <w:t>A statisztikában szereplő SNI-is gyermekek kimutatása</w:t>
      </w:r>
    </w:p>
    <w:p w:rsidR="00791379" w:rsidRPr="00380371" w:rsidRDefault="00771610" w:rsidP="00791379">
      <w:pPr>
        <w:spacing w:after="0" w:line="240" w:lineRule="auto"/>
        <w:jc w:val="center"/>
        <w:rPr>
          <w:rFonts w:eastAsia="Times New Roman"/>
          <w:b/>
          <w:i/>
          <w:lang w:eastAsia="hu-HU"/>
        </w:rPr>
      </w:pPr>
      <w:r>
        <w:rPr>
          <w:rFonts w:eastAsia="Times New Roman"/>
          <w:b/>
          <w:i/>
          <w:lang w:eastAsia="hu-HU"/>
        </w:rPr>
        <w:t>(Készült: A 2019</w:t>
      </w:r>
      <w:r w:rsidR="00791379" w:rsidRPr="00380371">
        <w:rPr>
          <w:rFonts w:eastAsia="Times New Roman"/>
          <w:b/>
          <w:i/>
          <w:lang w:eastAsia="hu-HU"/>
        </w:rPr>
        <w:t>. október 1-i állapot szerint)</w:t>
      </w:r>
    </w:p>
    <w:p w:rsidR="00791379" w:rsidRDefault="00791379" w:rsidP="00791379">
      <w:pPr>
        <w:spacing w:after="0" w:line="240" w:lineRule="auto"/>
        <w:jc w:val="center"/>
        <w:rPr>
          <w:rFonts w:eastAsia="Times New Roman"/>
          <w:b/>
          <w:sz w:val="28"/>
          <w:szCs w:val="28"/>
          <w:lang w:eastAsia="hu-HU"/>
        </w:rPr>
      </w:pPr>
    </w:p>
    <w:p w:rsidR="00BE3483" w:rsidRPr="00380371" w:rsidRDefault="00BE3483" w:rsidP="00791379">
      <w:pPr>
        <w:spacing w:after="0" w:line="240" w:lineRule="auto"/>
        <w:jc w:val="center"/>
        <w:rPr>
          <w:rFonts w:eastAsia="Times New Roman"/>
          <w:b/>
          <w:sz w:val="28"/>
          <w:szCs w:val="28"/>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2693"/>
        <w:gridCol w:w="2059"/>
        <w:gridCol w:w="2059"/>
      </w:tblGrid>
      <w:tr w:rsidR="00791379" w:rsidRPr="00380371" w:rsidTr="005B5952">
        <w:tc>
          <w:tcPr>
            <w:tcW w:w="1242" w:type="pct"/>
            <w:shd w:val="clear" w:color="auto" w:fill="auto"/>
          </w:tcPr>
          <w:p w:rsidR="00791379" w:rsidRPr="00380371" w:rsidRDefault="00791379" w:rsidP="005B5952">
            <w:pPr>
              <w:spacing w:after="0" w:line="240" w:lineRule="auto"/>
              <w:jc w:val="center"/>
              <w:rPr>
                <w:rFonts w:eastAsia="Times New Roman"/>
                <w:b/>
                <w:lang w:eastAsia="hu-HU"/>
              </w:rPr>
            </w:pPr>
            <w:r w:rsidRPr="00380371">
              <w:rPr>
                <w:rFonts w:eastAsia="Times New Roman"/>
                <w:b/>
                <w:lang w:eastAsia="hu-HU"/>
              </w:rPr>
              <w:t>Óvodai összesítő</w:t>
            </w:r>
          </w:p>
        </w:tc>
        <w:tc>
          <w:tcPr>
            <w:tcW w:w="1486" w:type="pct"/>
            <w:shd w:val="clear" w:color="auto" w:fill="auto"/>
          </w:tcPr>
          <w:p w:rsidR="00791379" w:rsidRPr="00380371" w:rsidRDefault="00791379" w:rsidP="005B5952">
            <w:pPr>
              <w:spacing w:after="0" w:line="240" w:lineRule="auto"/>
              <w:jc w:val="center"/>
              <w:rPr>
                <w:rFonts w:eastAsia="Times New Roman"/>
                <w:b/>
                <w:lang w:eastAsia="hu-HU"/>
              </w:rPr>
            </w:pPr>
            <w:r w:rsidRPr="00380371">
              <w:rPr>
                <w:rFonts w:eastAsia="Times New Roman"/>
                <w:b/>
                <w:lang w:eastAsia="hu-HU"/>
              </w:rPr>
              <w:t>Statisztikában szerepeltetett létszám</w:t>
            </w:r>
          </w:p>
        </w:tc>
        <w:tc>
          <w:tcPr>
            <w:tcW w:w="1136" w:type="pct"/>
            <w:shd w:val="clear" w:color="auto" w:fill="auto"/>
          </w:tcPr>
          <w:p w:rsidR="00791379" w:rsidRPr="00380371" w:rsidRDefault="00791379" w:rsidP="005B5952">
            <w:pPr>
              <w:spacing w:after="0" w:line="240" w:lineRule="auto"/>
              <w:jc w:val="center"/>
              <w:rPr>
                <w:rFonts w:eastAsia="Times New Roman"/>
                <w:b/>
                <w:lang w:eastAsia="hu-HU"/>
              </w:rPr>
            </w:pPr>
            <w:r w:rsidRPr="00380371">
              <w:rPr>
                <w:rFonts w:eastAsia="Times New Roman"/>
                <w:b/>
                <w:lang w:eastAsia="hu-HU"/>
              </w:rPr>
              <w:t>Ebből:</w:t>
            </w:r>
          </w:p>
          <w:p w:rsidR="00791379" w:rsidRPr="00380371" w:rsidRDefault="00791379" w:rsidP="005B5952">
            <w:pPr>
              <w:spacing w:after="0" w:line="240" w:lineRule="auto"/>
              <w:jc w:val="center"/>
              <w:rPr>
                <w:rFonts w:eastAsia="Times New Roman"/>
                <w:b/>
                <w:lang w:eastAsia="hu-HU"/>
              </w:rPr>
            </w:pPr>
            <w:r w:rsidRPr="00380371">
              <w:rPr>
                <w:rFonts w:eastAsia="Times New Roman"/>
                <w:b/>
                <w:lang w:eastAsia="hu-HU"/>
              </w:rPr>
              <w:t>fiú</w:t>
            </w:r>
          </w:p>
        </w:tc>
        <w:tc>
          <w:tcPr>
            <w:tcW w:w="1137" w:type="pct"/>
            <w:shd w:val="clear" w:color="auto" w:fill="auto"/>
          </w:tcPr>
          <w:p w:rsidR="00791379" w:rsidRPr="00380371" w:rsidRDefault="00791379" w:rsidP="005B5952">
            <w:pPr>
              <w:spacing w:after="0" w:line="240" w:lineRule="auto"/>
              <w:jc w:val="center"/>
              <w:rPr>
                <w:rFonts w:eastAsia="Times New Roman"/>
                <w:b/>
                <w:lang w:eastAsia="hu-HU"/>
              </w:rPr>
            </w:pPr>
            <w:r w:rsidRPr="00380371">
              <w:rPr>
                <w:rFonts w:eastAsia="Times New Roman"/>
                <w:b/>
                <w:lang w:eastAsia="hu-HU"/>
              </w:rPr>
              <w:t>Ebből:</w:t>
            </w:r>
          </w:p>
          <w:p w:rsidR="00791379" w:rsidRPr="00380371" w:rsidRDefault="00791379" w:rsidP="005B5952">
            <w:pPr>
              <w:spacing w:after="0" w:line="240" w:lineRule="auto"/>
              <w:jc w:val="center"/>
              <w:rPr>
                <w:rFonts w:eastAsia="Times New Roman"/>
                <w:b/>
                <w:lang w:eastAsia="hu-HU"/>
              </w:rPr>
            </w:pPr>
            <w:r w:rsidRPr="00380371">
              <w:rPr>
                <w:rFonts w:eastAsia="Times New Roman"/>
                <w:b/>
                <w:lang w:eastAsia="hu-HU"/>
              </w:rPr>
              <w:t>lány</w:t>
            </w:r>
          </w:p>
        </w:tc>
      </w:tr>
      <w:tr w:rsidR="00791379" w:rsidRPr="00726725" w:rsidTr="005B5952">
        <w:tc>
          <w:tcPr>
            <w:tcW w:w="1242" w:type="pct"/>
            <w:shd w:val="clear" w:color="auto" w:fill="auto"/>
          </w:tcPr>
          <w:p w:rsidR="00791379" w:rsidRPr="00726725" w:rsidRDefault="00791379" w:rsidP="005B5952">
            <w:pPr>
              <w:spacing w:after="0" w:line="240" w:lineRule="auto"/>
              <w:rPr>
                <w:rFonts w:eastAsia="Times New Roman"/>
                <w:lang w:eastAsia="hu-HU"/>
              </w:rPr>
            </w:pPr>
            <w:r w:rsidRPr="00726725">
              <w:rPr>
                <w:rFonts w:eastAsia="Times New Roman"/>
                <w:lang w:eastAsia="hu-HU"/>
              </w:rPr>
              <w:t>Batthyány úti óvoda</w:t>
            </w:r>
          </w:p>
        </w:tc>
        <w:tc>
          <w:tcPr>
            <w:tcW w:w="1486" w:type="pct"/>
            <w:shd w:val="clear" w:color="auto" w:fill="auto"/>
          </w:tcPr>
          <w:p w:rsidR="00791379" w:rsidRPr="00726725" w:rsidRDefault="00044E70" w:rsidP="005B5952">
            <w:pPr>
              <w:spacing w:after="0" w:line="240" w:lineRule="auto"/>
              <w:jc w:val="center"/>
              <w:rPr>
                <w:rFonts w:eastAsia="Times New Roman"/>
                <w:lang w:eastAsia="hu-HU"/>
              </w:rPr>
            </w:pPr>
            <w:r>
              <w:rPr>
                <w:rFonts w:eastAsia="Times New Roman"/>
                <w:lang w:eastAsia="hu-HU"/>
              </w:rPr>
              <w:t>3</w:t>
            </w:r>
            <w:r w:rsidR="00791379" w:rsidRPr="00726725">
              <w:rPr>
                <w:rFonts w:eastAsia="Times New Roman"/>
                <w:lang w:eastAsia="hu-HU"/>
              </w:rPr>
              <w:t xml:space="preserve"> fő</w:t>
            </w:r>
          </w:p>
        </w:tc>
        <w:tc>
          <w:tcPr>
            <w:tcW w:w="1136" w:type="pct"/>
            <w:shd w:val="clear" w:color="auto" w:fill="auto"/>
          </w:tcPr>
          <w:p w:rsidR="00791379" w:rsidRPr="00726725" w:rsidRDefault="00044E70" w:rsidP="005B5952">
            <w:pPr>
              <w:spacing w:after="0" w:line="240" w:lineRule="auto"/>
              <w:jc w:val="center"/>
              <w:rPr>
                <w:rFonts w:eastAsia="Times New Roman"/>
                <w:lang w:eastAsia="hu-HU"/>
              </w:rPr>
            </w:pPr>
            <w:r>
              <w:rPr>
                <w:rFonts w:eastAsia="Times New Roman"/>
                <w:lang w:eastAsia="hu-HU"/>
              </w:rPr>
              <w:t>3</w:t>
            </w:r>
            <w:r w:rsidR="00791379" w:rsidRPr="00726725">
              <w:rPr>
                <w:rFonts w:eastAsia="Times New Roman"/>
                <w:lang w:eastAsia="hu-HU"/>
              </w:rPr>
              <w:t xml:space="preserve"> fő</w:t>
            </w:r>
          </w:p>
        </w:tc>
        <w:tc>
          <w:tcPr>
            <w:tcW w:w="1137" w:type="pct"/>
            <w:shd w:val="clear" w:color="auto" w:fill="auto"/>
          </w:tcPr>
          <w:p w:rsidR="00791379" w:rsidRPr="00726725" w:rsidRDefault="00044E70" w:rsidP="005B5952">
            <w:pPr>
              <w:spacing w:after="0" w:line="240" w:lineRule="auto"/>
              <w:jc w:val="center"/>
              <w:rPr>
                <w:rFonts w:eastAsia="Times New Roman"/>
                <w:lang w:eastAsia="hu-HU"/>
              </w:rPr>
            </w:pPr>
            <w:r>
              <w:rPr>
                <w:rFonts w:eastAsia="Times New Roman"/>
                <w:lang w:eastAsia="hu-HU"/>
              </w:rPr>
              <w:t>0</w:t>
            </w:r>
            <w:r w:rsidR="00791379" w:rsidRPr="00726725">
              <w:rPr>
                <w:rFonts w:eastAsia="Times New Roman"/>
                <w:lang w:eastAsia="hu-HU"/>
              </w:rPr>
              <w:t xml:space="preserve"> fő</w:t>
            </w:r>
          </w:p>
        </w:tc>
      </w:tr>
      <w:tr w:rsidR="00791379" w:rsidRPr="00726725" w:rsidTr="005B5952">
        <w:tc>
          <w:tcPr>
            <w:tcW w:w="1242" w:type="pct"/>
            <w:shd w:val="clear" w:color="auto" w:fill="auto"/>
          </w:tcPr>
          <w:p w:rsidR="00791379" w:rsidRPr="00726725" w:rsidRDefault="00791379" w:rsidP="005B5952">
            <w:pPr>
              <w:spacing w:after="0" w:line="240" w:lineRule="auto"/>
              <w:rPr>
                <w:rFonts w:eastAsia="Times New Roman"/>
                <w:lang w:eastAsia="hu-HU"/>
              </w:rPr>
            </w:pPr>
            <w:r w:rsidRPr="00726725">
              <w:rPr>
                <w:rFonts w:eastAsia="Times New Roman"/>
                <w:lang w:eastAsia="hu-HU"/>
              </w:rPr>
              <w:t>Ady úti óvoda</w:t>
            </w:r>
          </w:p>
        </w:tc>
        <w:tc>
          <w:tcPr>
            <w:tcW w:w="1486" w:type="pct"/>
            <w:shd w:val="clear" w:color="auto" w:fill="auto"/>
          </w:tcPr>
          <w:p w:rsidR="00791379" w:rsidRPr="00726725" w:rsidRDefault="00044E70" w:rsidP="005B5952">
            <w:pPr>
              <w:spacing w:after="0" w:line="240" w:lineRule="auto"/>
              <w:jc w:val="center"/>
              <w:rPr>
                <w:rFonts w:eastAsia="Times New Roman"/>
                <w:lang w:eastAsia="hu-HU"/>
              </w:rPr>
            </w:pPr>
            <w:r>
              <w:rPr>
                <w:rFonts w:eastAsia="Times New Roman"/>
                <w:lang w:eastAsia="hu-HU"/>
              </w:rPr>
              <w:t>3</w:t>
            </w:r>
            <w:r w:rsidR="00791379" w:rsidRPr="00726725">
              <w:rPr>
                <w:rFonts w:eastAsia="Times New Roman"/>
                <w:lang w:eastAsia="hu-HU"/>
              </w:rPr>
              <w:t xml:space="preserve"> fő</w:t>
            </w:r>
          </w:p>
        </w:tc>
        <w:tc>
          <w:tcPr>
            <w:tcW w:w="1136" w:type="pct"/>
            <w:shd w:val="clear" w:color="auto" w:fill="auto"/>
          </w:tcPr>
          <w:p w:rsidR="00791379" w:rsidRPr="00726725" w:rsidRDefault="00044E70" w:rsidP="005B5952">
            <w:pPr>
              <w:spacing w:after="0" w:line="240" w:lineRule="auto"/>
              <w:jc w:val="center"/>
              <w:rPr>
                <w:rFonts w:eastAsia="Times New Roman"/>
                <w:lang w:eastAsia="hu-HU"/>
              </w:rPr>
            </w:pPr>
            <w:r>
              <w:rPr>
                <w:rFonts w:eastAsia="Times New Roman"/>
                <w:lang w:eastAsia="hu-HU"/>
              </w:rPr>
              <w:t>3</w:t>
            </w:r>
            <w:r w:rsidR="00791379" w:rsidRPr="00726725">
              <w:rPr>
                <w:rFonts w:eastAsia="Times New Roman"/>
                <w:lang w:eastAsia="hu-HU"/>
              </w:rPr>
              <w:t xml:space="preserve"> fő</w:t>
            </w:r>
          </w:p>
        </w:tc>
        <w:tc>
          <w:tcPr>
            <w:tcW w:w="1137" w:type="pct"/>
            <w:shd w:val="clear" w:color="auto" w:fill="auto"/>
          </w:tcPr>
          <w:p w:rsidR="00791379" w:rsidRPr="00726725" w:rsidRDefault="00791379" w:rsidP="005B5952">
            <w:pPr>
              <w:spacing w:after="0" w:line="240" w:lineRule="auto"/>
              <w:jc w:val="center"/>
              <w:rPr>
                <w:rFonts w:eastAsia="Times New Roman"/>
                <w:lang w:eastAsia="hu-HU"/>
              </w:rPr>
            </w:pPr>
            <w:r w:rsidRPr="00726725">
              <w:rPr>
                <w:rFonts w:eastAsia="Times New Roman"/>
                <w:lang w:eastAsia="hu-HU"/>
              </w:rPr>
              <w:t>0 fő</w:t>
            </w:r>
          </w:p>
        </w:tc>
      </w:tr>
      <w:tr w:rsidR="00791379" w:rsidRPr="00380371" w:rsidTr="00D30877">
        <w:tc>
          <w:tcPr>
            <w:tcW w:w="1242" w:type="pct"/>
            <w:shd w:val="clear" w:color="auto" w:fill="auto"/>
            <w:vAlign w:val="center"/>
          </w:tcPr>
          <w:p w:rsidR="00791379" w:rsidRPr="00380371" w:rsidRDefault="00791379" w:rsidP="00D30877">
            <w:pPr>
              <w:spacing w:after="0" w:line="240" w:lineRule="auto"/>
              <w:jc w:val="center"/>
              <w:rPr>
                <w:rFonts w:eastAsia="Times New Roman"/>
                <w:b/>
                <w:lang w:eastAsia="hu-HU"/>
              </w:rPr>
            </w:pPr>
            <w:r w:rsidRPr="00380371">
              <w:rPr>
                <w:rFonts w:eastAsia="Times New Roman"/>
                <w:b/>
                <w:lang w:eastAsia="hu-HU"/>
              </w:rPr>
              <w:t>Összesen</w:t>
            </w:r>
          </w:p>
        </w:tc>
        <w:tc>
          <w:tcPr>
            <w:tcW w:w="1486" w:type="pct"/>
            <w:shd w:val="clear" w:color="auto" w:fill="auto"/>
            <w:vAlign w:val="center"/>
          </w:tcPr>
          <w:p w:rsidR="00791379" w:rsidRPr="00380371" w:rsidRDefault="00044E70" w:rsidP="00D30877">
            <w:pPr>
              <w:spacing w:after="0" w:line="240" w:lineRule="auto"/>
              <w:jc w:val="center"/>
              <w:rPr>
                <w:rFonts w:eastAsia="Times New Roman"/>
                <w:b/>
                <w:u w:val="single"/>
                <w:lang w:eastAsia="hu-HU"/>
              </w:rPr>
            </w:pPr>
            <w:r>
              <w:rPr>
                <w:rFonts w:eastAsia="Times New Roman"/>
                <w:b/>
                <w:u w:val="single"/>
                <w:lang w:eastAsia="hu-HU"/>
              </w:rPr>
              <w:t>6</w:t>
            </w:r>
            <w:r w:rsidR="00791379" w:rsidRPr="00380371">
              <w:rPr>
                <w:rFonts w:eastAsia="Times New Roman"/>
                <w:b/>
                <w:u w:val="single"/>
                <w:lang w:eastAsia="hu-HU"/>
              </w:rPr>
              <w:t xml:space="preserve"> fő</w:t>
            </w:r>
          </w:p>
        </w:tc>
        <w:tc>
          <w:tcPr>
            <w:tcW w:w="1136" w:type="pct"/>
            <w:shd w:val="clear" w:color="auto" w:fill="auto"/>
            <w:vAlign w:val="center"/>
          </w:tcPr>
          <w:p w:rsidR="00791379" w:rsidRPr="00380371" w:rsidRDefault="00993F2F" w:rsidP="00D30877">
            <w:pPr>
              <w:spacing w:after="0" w:line="240" w:lineRule="auto"/>
              <w:jc w:val="center"/>
              <w:rPr>
                <w:rFonts w:eastAsia="Times New Roman"/>
                <w:b/>
                <w:lang w:eastAsia="hu-HU"/>
              </w:rPr>
            </w:pPr>
            <w:r>
              <w:rPr>
                <w:rFonts w:eastAsia="Times New Roman"/>
                <w:b/>
                <w:lang w:eastAsia="hu-HU"/>
              </w:rPr>
              <w:t>6</w:t>
            </w:r>
            <w:r w:rsidR="00791379" w:rsidRPr="00380371">
              <w:rPr>
                <w:rFonts w:eastAsia="Times New Roman"/>
                <w:b/>
                <w:lang w:eastAsia="hu-HU"/>
              </w:rPr>
              <w:t xml:space="preserve"> fő</w:t>
            </w:r>
          </w:p>
        </w:tc>
        <w:tc>
          <w:tcPr>
            <w:tcW w:w="1137" w:type="pct"/>
            <w:shd w:val="clear" w:color="auto" w:fill="auto"/>
            <w:vAlign w:val="center"/>
          </w:tcPr>
          <w:p w:rsidR="00791379" w:rsidRPr="00380371" w:rsidRDefault="00044E70" w:rsidP="00D30877">
            <w:pPr>
              <w:spacing w:after="0" w:line="240" w:lineRule="auto"/>
              <w:jc w:val="center"/>
              <w:rPr>
                <w:rFonts w:eastAsia="Times New Roman"/>
                <w:b/>
                <w:lang w:eastAsia="hu-HU"/>
              </w:rPr>
            </w:pPr>
            <w:r>
              <w:rPr>
                <w:rFonts w:eastAsia="Times New Roman"/>
                <w:b/>
                <w:lang w:eastAsia="hu-HU"/>
              </w:rPr>
              <w:t>0</w:t>
            </w:r>
            <w:r w:rsidR="00791379" w:rsidRPr="00380371">
              <w:rPr>
                <w:rFonts w:eastAsia="Times New Roman"/>
                <w:b/>
                <w:lang w:eastAsia="hu-HU"/>
              </w:rPr>
              <w:t xml:space="preserve"> fő</w:t>
            </w:r>
          </w:p>
        </w:tc>
      </w:tr>
    </w:tbl>
    <w:p w:rsidR="00791379" w:rsidRPr="007B2903" w:rsidRDefault="00791379">
      <w:pPr>
        <w:rPr>
          <w:rFonts w:eastAsia="Times New Roman"/>
          <w:b/>
          <w:i/>
          <w:lang w:eastAsia="hu-HU"/>
        </w:rPr>
      </w:pPr>
    </w:p>
    <w:p w:rsidR="00BE3483" w:rsidRPr="007B2903" w:rsidRDefault="00BE3483">
      <w:pPr>
        <w:rPr>
          <w:rFonts w:eastAsia="Times New Roman"/>
          <w:b/>
          <w:i/>
          <w:lang w:eastAsia="hu-HU"/>
        </w:rPr>
      </w:pPr>
    </w:p>
    <w:p w:rsidR="00791379" w:rsidRPr="005933B9" w:rsidRDefault="00044E70" w:rsidP="00993F2F">
      <w:pPr>
        <w:jc w:val="center"/>
        <w:rPr>
          <w:rFonts w:eastAsia="Times New Roman"/>
          <w:b/>
          <w:sz w:val="28"/>
          <w:szCs w:val="28"/>
          <w:lang w:eastAsia="hu-HU"/>
        </w:rPr>
      </w:pPr>
      <w:r>
        <w:rPr>
          <w:rFonts w:eastAsia="Times New Roman"/>
          <w:b/>
          <w:sz w:val="28"/>
          <w:szCs w:val="28"/>
          <w:lang w:eastAsia="hu-HU"/>
        </w:rPr>
        <w:t>Beiskolázási ada</w:t>
      </w:r>
      <w:r w:rsidR="00771610">
        <w:rPr>
          <w:rFonts w:eastAsia="Times New Roman"/>
          <w:b/>
          <w:sz w:val="28"/>
          <w:szCs w:val="28"/>
          <w:lang w:eastAsia="hu-HU"/>
        </w:rPr>
        <w:t>tok 2019. szeptember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2693"/>
        <w:gridCol w:w="2059"/>
        <w:gridCol w:w="2059"/>
      </w:tblGrid>
      <w:tr w:rsidR="00993F2F" w:rsidRPr="00380371" w:rsidTr="0076551B">
        <w:tc>
          <w:tcPr>
            <w:tcW w:w="1242" w:type="pct"/>
            <w:shd w:val="clear" w:color="auto" w:fill="auto"/>
          </w:tcPr>
          <w:p w:rsidR="00993F2F" w:rsidRPr="00380371" w:rsidRDefault="00993F2F" w:rsidP="0076551B">
            <w:pPr>
              <w:spacing w:after="0" w:line="240" w:lineRule="auto"/>
              <w:jc w:val="center"/>
              <w:rPr>
                <w:rFonts w:eastAsia="Times New Roman"/>
                <w:b/>
                <w:lang w:eastAsia="hu-HU"/>
              </w:rPr>
            </w:pPr>
            <w:r w:rsidRPr="00380371">
              <w:rPr>
                <w:rFonts w:eastAsia="Times New Roman"/>
                <w:b/>
                <w:lang w:eastAsia="hu-HU"/>
              </w:rPr>
              <w:t>Óvodai összesítő</w:t>
            </w:r>
          </w:p>
        </w:tc>
        <w:tc>
          <w:tcPr>
            <w:tcW w:w="1486" w:type="pct"/>
            <w:shd w:val="clear" w:color="auto" w:fill="auto"/>
          </w:tcPr>
          <w:p w:rsidR="00993F2F" w:rsidRPr="00380371" w:rsidRDefault="00993F2F" w:rsidP="0076551B">
            <w:pPr>
              <w:spacing w:after="0" w:line="240" w:lineRule="auto"/>
              <w:jc w:val="center"/>
              <w:rPr>
                <w:rFonts w:eastAsia="Times New Roman"/>
                <w:b/>
                <w:lang w:eastAsia="hu-HU"/>
              </w:rPr>
            </w:pPr>
            <w:r>
              <w:rPr>
                <w:rFonts w:eastAsia="Times New Roman"/>
                <w:b/>
                <w:lang w:eastAsia="hu-HU"/>
              </w:rPr>
              <w:t>Tanköteles korú gyermek</w:t>
            </w:r>
          </w:p>
        </w:tc>
        <w:tc>
          <w:tcPr>
            <w:tcW w:w="1136" w:type="pct"/>
            <w:shd w:val="clear" w:color="auto" w:fill="auto"/>
          </w:tcPr>
          <w:p w:rsidR="00993F2F" w:rsidRPr="00380371" w:rsidRDefault="00993F2F" w:rsidP="0076551B">
            <w:pPr>
              <w:spacing w:after="0" w:line="240" w:lineRule="auto"/>
              <w:jc w:val="center"/>
              <w:rPr>
                <w:rFonts w:eastAsia="Times New Roman"/>
                <w:b/>
                <w:lang w:eastAsia="hu-HU"/>
              </w:rPr>
            </w:pPr>
            <w:r>
              <w:rPr>
                <w:rFonts w:eastAsia="Times New Roman"/>
                <w:b/>
                <w:lang w:eastAsia="hu-HU"/>
              </w:rPr>
              <w:t>Általános iskolai tanulmányait megkezdte</w:t>
            </w:r>
          </w:p>
        </w:tc>
        <w:tc>
          <w:tcPr>
            <w:tcW w:w="1137" w:type="pct"/>
            <w:shd w:val="clear" w:color="auto" w:fill="auto"/>
          </w:tcPr>
          <w:p w:rsidR="00993F2F" w:rsidRPr="00380371" w:rsidRDefault="00993F2F" w:rsidP="0076551B">
            <w:pPr>
              <w:spacing w:after="0" w:line="240" w:lineRule="auto"/>
              <w:jc w:val="center"/>
              <w:rPr>
                <w:rFonts w:eastAsia="Times New Roman"/>
                <w:b/>
                <w:lang w:eastAsia="hu-HU"/>
              </w:rPr>
            </w:pPr>
            <w:r>
              <w:rPr>
                <w:rFonts w:eastAsia="Times New Roman"/>
                <w:b/>
                <w:lang w:eastAsia="hu-HU"/>
              </w:rPr>
              <w:t>Óvodában maradt</w:t>
            </w:r>
          </w:p>
        </w:tc>
      </w:tr>
      <w:tr w:rsidR="00993F2F" w:rsidRPr="00726725" w:rsidTr="0076551B">
        <w:tc>
          <w:tcPr>
            <w:tcW w:w="1242" w:type="pct"/>
            <w:shd w:val="clear" w:color="auto" w:fill="auto"/>
          </w:tcPr>
          <w:p w:rsidR="00993F2F" w:rsidRPr="00726725" w:rsidRDefault="00993F2F" w:rsidP="0076551B">
            <w:pPr>
              <w:spacing w:after="0" w:line="240" w:lineRule="auto"/>
              <w:rPr>
                <w:rFonts w:eastAsia="Times New Roman"/>
                <w:lang w:eastAsia="hu-HU"/>
              </w:rPr>
            </w:pPr>
            <w:r w:rsidRPr="00726725">
              <w:rPr>
                <w:rFonts w:eastAsia="Times New Roman"/>
                <w:lang w:eastAsia="hu-HU"/>
              </w:rPr>
              <w:t>Batthyány úti óvoda</w:t>
            </w:r>
          </w:p>
        </w:tc>
        <w:tc>
          <w:tcPr>
            <w:tcW w:w="1486" w:type="pct"/>
            <w:shd w:val="clear" w:color="auto" w:fill="auto"/>
          </w:tcPr>
          <w:p w:rsidR="00993F2F" w:rsidRPr="00726725" w:rsidRDefault="00771610" w:rsidP="0076551B">
            <w:pPr>
              <w:spacing w:after="0" w:line="240" w:lineRule="auto"/>
              <w:jc w:val="center"/>
              <w:rPr>
                <w:rFonts w:eastAsia="Times New Roman"/>
                <w:lang w:eastAsia="hu-HU"/>
              </w:rPr>
            </w:pPr>
            <w:r>
              <w:rPr>
                <w:rFonts w:eastAsia="Times New Roman"/>
                <w:lang w:eastAsia="hu-HU"/>
              </w:rPr>
              <w:t>26</w:t>
            </w:r>
            <w:r w:rsidR="00993F2F" w:rsidRPr="00726725">
              <w:rPr>
                <w:rFonts w:eastAsia="Times New Roman"/>
                <w:lang w:eastAsia="hu-HU"/>
              </w:rPr>
              <w:t xml:space="preserve"> fő</w:t>
            </w:r>
          </w:p>
        </w:tc>
        <w:tc>
          <w:tcPr>
            <w:tcW w:w="1136" w:type="pct"/>
            <w:shd w:val="clear" w:color="auto" w:fill="auto"/>
          </w:tcPr>
          <w:p w:rsidR="00993F2F" w:rsidRPr="00726725" w:rsidRDefault="00771610" w:rsidP="0076551B">
            <w:pPr>
              <w:spacing w:after="0" w:line="240" w:lineRule="auto"/>
              <w:jc w:val="center"/>
              <w:rPr>
                <w:rFonts w:eastAsia="Times New Roman"/>
                <w:lang w:eastAsia="hu-HU"/>
              </w:rPr>
            </w:pPr>
            <w:r>
              <w:rPr>
                <w:rFonts w:eastAsia="Times New Roman"/>
                <w:lang w:eastAsia="hu-HU"/>
              </w:rPr>
              <w:t>20</w:t>
            </w:r>
            <w:r w:rsidR="00993F2F" w:rsidRPr="00726725">
              <w:rPr>
                <w:rFonts w:eastAsia="Times New Roman"/>
                <w:lang w:eastAsia="hu-HU"/>
              </w:rPr>
              <w:t xml:space="preserve"> fő</w:t>
            </w:r>
          </w:p>
        </w:tc>
        <w:tc>
          <w:tcPr>
            <w:tcW w:w="1137" w:type="pct"/>
            <w:shd w:val="clear" w:color="auto" w:fill="auto"/>
          </w:tcPr>
          <w:p w:rsidR="00993F2F" w:rsidRPr="00726725" w:rsidRDefault="00771610" w:rsidP="0076551B">
            <w:pPr>
              <w:spacing w:after="0" w:line="240" w:lineRule="auto"/>
              <w:jc w:val="center"/>
              <w:rPr>
                <w:rFonts w:eastAsia="Times New Roman"/>
                <w:lang w:eastAsia="hu-HU"/>
              </w:rPr>
            </w:pPr>
            <w:r>
              <w:rPr>
                <w:rFonts w:eastAsia="Times New Roman"/>
                <w:lang w:eastAsia="hu-HU"/>
              </w:rPr>
              <w:t>6</w:t>
            </w:r>
            <w:r w:rsidR="00993F2F" w:rsidRPr="00726725">
              <w:rPr>
                <w:rFonts w:eastAsia="Times New Roman"/>
                <w:lang w:eastAsia="hu-HU"/>
              </w:rPr>
              <w:t xml:space="preserve"> fő</w:t>
            </w:r>
          </w:p>
        </w:tc>
      </w:tr>
      <w:tr w:rsidR="00993F2F" w:rsidRPr="00726725" w:rsidTr="0076551B">
        <w:tc>
          <w:tcPr>
            <w:tcW w:w="1242" w:type="pct"/>
            <w:shd w:val="clear" w:color="auto" w:fill="auto"/>
          </w:tcPr>
          <w:p w:rsidR="00993F2F" w:rsidRPr="00726725" w:rsidRDefault="00993F2F" w:rsidP="0076551B">
            <w:pPr>
              <w:spacing w:after="0" w:line="240" w:lineRule="auto"/>
              <w:rPr>
                <w:rFonts w:eastAsia="Times New Roman"/>
                <w:lang w:eastAsia="hu-HU"/>
              </w:rPr>
            </w:pPr>
            <w:r w:rsidRPr="00726725">
              <w:rPr>
                <w:rFonts w:eastAsia="Times New Roman"/>
                <w:lang w:eastAsia="hu-HU"/>
              </w:rPr>
              <w:t>Ady úti óvoda</w:t>
            </w:r>
          </w:p>
        </w:tc>
        <w:tc>
          <w:tcPr>
            <w:tcW w:w="1486" w:type="pct"/>
            <w:shd w:val="clear" w:color="auto" w:fill="auto"/>
          </w:tcPr>
          <w:p w:rsidR="00993F2F" w:rsidRPr="00726725" w:rsidRDefault="00771610" w:rsidP="0076551B">
            <w:pPr>
              <w:spacing w:after="0" w:line="240" w:lineRule="auto"/>
              <w:jc w:val="center"/>
              <w:rPr>
                <w:rFonts w:eastAsia="Times New Roman"/>
                <w:lang w:eastAsia="hu-HU"/>
              </w:rPr>
            </w:pPr>
            <w:r>
              <w:rPr>
                <w:rFonts w:eastAsia="Times New Roman"/>
                <w:lang w:eastAsia="hu-HU"/>
              </w:rPr>
              <w:t>2</w:t>
            </w:r>
            <w:r w:rsidR="00044E70">
              <w:rPr>
                <w:rFonts w:eastAsia="Times New Roman"/>
                <w:lang w:eastAsia="hu-HU"/>
              </w:rPr>
              <w:t>1</w:t>
            </w:r>
            <w:r w:rsidR="00993F2F" w:rsidRPr="00726725">
              <w:rPr>
                <w:rFonts w:eastAsia="Times New Roman"/>
                <w:lang w:eastAsia="hu-HU"/>
              </w:rPr>
              <w:t xml:space="preserve"> fő</w:t>
            </w:r>
          </w:p>
        </w:tc>
        <w:tc>
          <w:tcPr>
            <w:tcW w:w="1136" w:type="pct"/>
            <w:shd w:val="clear" w:color="auto" w:fill="auto"/>
          </w:tcPr>
          <w:p w:rsidR="00993F2F" w:rsidRPr="00726725" w:rsidRDefault="00771610" w:rsidP="0076551B">
            <w:pPr>
              <w:spacing w:after="0" w:line="240" w:lineRule="auto"/>
              <w:jc w:val="center"/>
              <w:rPr>
                <w:rFonts w:eastAsia="Times New Roman"/>
                <w:lang w:eastAsia="hu-HU"/>
              </w:rPr>
            </w:pPr>
            <w:r>
              <w:rPr>
                <w:rFonts w:eastAsia="Times New Roman"/>
                <w:lang w:eastAsia="hu-HU"/>
              </w:rPr>
              <w:t>19</w:t>
            </w:r>
            <w:r w:rsidR="00993F2F" w:rsidRPr="00726725">
              <w:rPr>
                <w:rFonts w:eastAsia="Times New Roman"/>
                <w:lang w:eastAsia="hu-HU"/>
              </w:rPr>
              <w:t xml:space="preserve"> fő</w:t>
            </w:r>
          </w:p>
        </w:tc>
        <w:tc>
          <w:tcPr>
            <w:tcW w:w="1137" w:type="pct"/>
            <w:shd w:val="clear" w:color="auto" w:fill="auto"/>
          </w:tcPr>
          <w:p w:rsidR="00993F2F" w:rsidRPr="00726725" w:rsidRDefault="00771610" w:rsidP="0076551B">
            <w:pPr>
              <w:spacing w:after="0" w:line="240" w:lineRule="auto"/>
              <w:jc w:val="center"/>
              <w:rPr>
                <w:rFonts w:eastAsia="Times New Roman"/>
                <w:lang w:eastAsia="hu-HU"/>
              </w:rPr>
            </w:pPr>
            <w:r>
              <w:rPr>
                <w:rFonts w:eastAsia="Times New Roman"/>
                <w:lang w:eastAsia="hu-HU"/>
              </w:rPr>
              <w:t>2</w:t>
            </w:r>
            <w:r w:rsidR="00993F2F" w:rsidRPr="00726725">
              <w:rPr>
                <w:rFonts w:eastAsia="Times New Roman"/>
                <w:lang w:eastAsia="hu-HU"/>
              </w:rPr>
              <w:t xml:space="preserve"> fő</w:t>
            </w:r>
          </w:p>
        </w:tc>
      </w:tr>
      <w:tr w:rsidR="00993F2F" w:rsidRPr="00726725" w:rsidTr="00BE3483">
        <w:tc>
          <w:tcPr>
            <w:tcW w:w="1242" w:type="pct"/>
            <w:shd w:val="clear" w:color="auto" w:fill="auto"/>
            <w:vAlign w:val="center"/>
          </w:tcPr>
          <w:p w:rsidR="00993F2F" w:rsidRPr="00726725" w:rsidRDefault="00993F2F" w:rsidP="00D30877">
            <w:pPr>
              <w:spacing w:after="0" w:line="240" w:lineRule="auto"/>
              <w:jc w:val="center"/>
              <w:rPr>
                <w:rFonts w:eastAsia="Times New Roman"/>
                <w:b/>
                <w:lang w:eastAsia="hu-HU"/>
              </w:rPr>
            </w:pPr>
            <w:r w:rsidRPr="00726725">
              <w:rPr>
                <w:rFonts w:eastAsia="Times New Roman"/>
                <w:b/>
                <w:lang w:eastAsia="hu-HU"/>
              </w:rPr>
              <w:t>Összesen</w:t>
            </w:r>
          </w:p>
        </w:tc>
        <w:tc>
          <w:tcPr>
            <w:tcW w:w="1486" w:type="pct"/>
            <w:shd w:val="clear" w:color="auto" w:fill="auto"/>
            <w:vAlign w:val="center"/>
          </w:tcPr>
          <w:p w:rsidR="00993F2F" w:rsidRPr="00726725" w:rsidRDefault="00771610" w:rsidP="00BE3483">
            <w:pPr>
              <w:spacing w:after="0" w:line="240" w:lineRule="auto"/>
              <w:jc w:val="center"/>
              <w:rPr>
                <w:rFonts w:eastAsia="Times New Roman"/>
                <w:b/>
                <w:lang w:eastAsia="hu-HU"/>
              </w:rPr>
            </w:pPr>
            <w:r>
              <w:rPr>
                <w:rFonts w:eastAsia="Times New Roman"/>
                <w:b/>
                <w:lang w:eastAsia="hu-HU"/>
              </w:rPr>
              <w:t>47</w:t>
            </w:r>
            <w:r w:rsidR="00993F2F" w:rsidRPr="00726725">
              <w:rPr>
                <w:rFonts w:eastAsia="Times New Roman"/>
                <w:b/>
                <w:lang w:eastAsia="hu-HU"/>
              </w:rPr>
              <w:t xml:space="preserve"> fő</w:t>
            </w:r>
          </w:p>
        </w:tc>
        <w:tc>
          <w:tcPr>
            <w:tcW w:w="1136" w:type="pct"/>
            <w:shd w:val="clear" w:color="auto" w:fill="auto"/>
            <w:vAlign w:val="center"/>
          </w:tcPr>
          <w:p w:rsidR="00993F2F" w:rsidRPr="00726725" w:rsidRDefault="00771610" w:rsidP="00BE3483">
            <w:pPr>
              <w:spacing w:after="0" w:line="240" w:lineRule="auto"/>
              <w:jc w:val="center"/>
              <w:rPr>
                <w:rFonts w:eastAsia="Times New Roman"/>
                <w:b/>
                <w:lang w:eastAsia="hu-HU"/>
              </w:rPr>
            </w:pPr>
            <w:r>
              <w:rPr>
                <w:rFonts w:eastAsia="Times New Roman"/>
                <w:b/>
                <w:lang w:eastAsia="hu-HU"/>
              </w:rPr>
              <w:t>39</w:t>
            </w:r>
            <w:r w:rsidR="00726725" w:rsidRPr="00726725">
              <w:rPr>
                <w:rFonts w:eastAsia="Times New Roman"/>
                <w:b/>
                <w:lang w:eastAsia="hu-HU"/>
              </w:rPr>
              <w:t xml:space="preserve"> </w:t>
            </w:r>
            <w:r w:rsidR="00993F2F" w:rsidRPr="00726725">
              <w:rPr>
                <w:rFonts w:eastAsia="Times New Roman"/>
                <w:b/>
                <w:lang w:eastAsia="hu-HU"/>
              </w:rPr>
              <w:t>fő</w:t>
            </w:r>
          </w:p>
        </w:tc>
        <w:tc>
          <w:tcPr>
            <w:tcW w:w="1137" w:type="pct"/>
            <w:shd w:val="clear" w:color="auto" w:fill="auto"/>
            <w:vAlign w:val="center"/>
          </w:tcPr>
          <w:p w:rsidR="00993F2F" w:rsidRPr="00726725" w:rsidRDefault="00771610" w:rsidP="00BE3483">
            <w:pPr>
              <w:spacing w:after="0" w:line="240" w:lineRule="auto"/>
              <w:jc w:val="center"/>
              <w:rPr>
                <w:rFonts w:eastAsia="Times New Roman"/>
                <w:b/>
                <w:lang w:eastAsia="hu-HU"/>
              </w:rPr>
            </w:pPr>
            <w:r>
              <w:rPr>
                <w:rFonts w:eastAsia="Times New Roman"/>
                <w:b/>
                <w:lang w:eastAsia="hu-HU"/>
              </w:rPr>
              <w:t>8</w:t>
            </w:r>
            <w:r w:rsidR="00993F2F" w:rsidRPr="00726725">
              <w:rPr>
                <w:rFonts w:eastAsia="Times New Roman"/>
                <w:b/>
                <w:lang w:eastAsia="hu-HU"/>
              </w:rPr>
              <w:t xml:space="preserve"> fő</w:t>
            </w:r>
          </w:p>
        </w:tc>
      </w:tr>
    </w:tbl>
    <w:p w:rsidR="008D487C" w:rsidRPr="007B2903" w:rsidRDefault="008D487C" w:rsidP="008D487C">
      <w:pPr>
        <w:pStyle w:val="Nincstrkz"/>
        <w:spacing w:line="276" w:lineRule="auto"/>
        <w:rPr>
          <w:b/>
          <w:sz w:val="40"/>
          <w:szCs w:val="40"/>
          <w:lang w:eastAsia="hu-HU"/>
        </w:rPr>
      </w:pPr>
    </w:p>
    <w:p w:rsidR="0076551B" w:rsidRPr="007B2903" w:rsidRDefault="0076551B" w:rsidP="008D487C">
      <w:pPr>
        <w:pStyle w:val="Nincstrkz"/>
        <w:spacing w:line="276" w:lineRule="auto"/>
        <w:rPr>
          <w:rFonts w:eastAsia="Times New Roman"/>
          <w:b/>
          <w:sz w:val="40"/>
          <w:szCs w:val="40"/>
          <w:lang w:eastAsia="hu-HU"/>
        </w:rPr>
      </w:pPr>
    </w:p>
    <w:p w:rsidR="0076551B" w:rsidRPr="00425D61" w:rsidRDefault="0076551B" w:rsidP="0076551B">
      <w:pPr>
        <w:rPr>
          <w:rFonts w:eastAsia="Times New Roman"/>
          <w:b/>
          <w:sz w:val="40"/>
          <w:szCs w:val="40"/>
          <w:lang w:eastAsia="hu-HU"/>
        </w:rPr>
      </w:pPr>
      <w:r w:rsidRPr="007B2903">
        <w:rPr>
          <w:rFonts w:eastAsia="Times New Roman"/>
          <w:b/>
          <w:sz w:val="40"/>
          <w:szCs w:val="40"/>
          <w:lang w:eastAsia="hu-HU"/>
        </w:rPr>
        <w:br w:type="page"/>
      </w:r>
    </w:p>
    <w:p w:rsidR="0076551B" w:rsidRPr="00771610" w:rsidRDefault="00771610" w:rsidP="0076551B">
      <w:pPr>
        <w:pStyle w:val="Nincstrkz"/>
        <w:jc w:val="center"/>
        <w:rPr>
          <w:rFonts w:eastAsia="Times New Roman"/>
          <w:b/>
          <w:sz w:val="28"/>
          <w:szCs w:val="28"/>
          <w:lang w:eastAsia="hu-HU"/>
        </w:rPr>
      </w:pPr>
      <w:r w:rsidRPr="00771610">
        <w:rPr>
          <w:b/>
          <w:sz w:val="28"/>
          <w:szCs w:val="28"/>
        </w:rPr>
        <w:lastRenderedPageBreak/>
        <w:t>8.3 Vezetői</w:t>
      </w:r>
      <w:r w:rsidR="00425D61" w:rsidRPr="00771610">
        <w:rPr>
          <w:b/>
          <w:sz w:val="28"/>
          <w:szCs w:val="28"/>
        </w:rPr>
        <w:t xml:space="preserve"> ell</w:t>
      </w:r>
      <w:r w:rsidR="00044E70" w:rsidRPr="00771610">
        <w:rPr>
          <w:b/>
          <w:sz w:val="28"/>
          <w:szCs w:val="28"/>
        </w:rPr>
        <w:t xml:space="preserve">enőrzési </w:t>
      </w:r>
      <w:r w:rsidRPr="00771610">
        <w:rPr>
          <w:b/>
          <w:sz w:val="28"/>
          <w:szCs w:val="28"/>
        </w:rPr>
        <w:t>terv 2019/20.</w:t>
      </w:r>
    </w:p>
    <w:tbl>
      <w:tblPr>
        <w:tblStyle w:val="Rcsostblzat"/>
        <w:tblW w:w="9464" w:type="dxa"/>
        <w:tblLayout w:type="fixed"/>
        <w:tblLook w:val="04A0" w:firstRow="1" w:lastRow="0" w:firstColumn="1" w:lastColumn="0" w:noHBand="0" w:noVBand="1"/>
      </w:tblPr>
      <w:tblGrid>
        <w:gridCol w:w="1579"/>
        <w:gridCol w:w="89"/>
        <w:gridCol w:w="555"/>
        <w:gridCol w:w="645"/>
        <w:gridCol w:w="646"/>
        <w:gridCol w:w="646"/>
        <w:gridCol w:w="646"/>
        <w:gridCol w:w="641"/>
        <w:gridCol w:w="11"/>
        <w:gridCol w:w="629"/>
        <w:gridCol w:w="17"/>
        <w:gridCol w:w="624"/>
        <w:gridCol w:w="22"/>
        <w:gridCol w:w="619"/>
        <w:gridCol w:w="27"/>
        <w:gridCol w:w="614"/>
        <w:gridCol w:w="32"/>
        <w:gridCol w:w="573"/>
        <w:gridCol w:w="36"/>
        <w:gridCol w:w="813"/>
      </w:tblGrid>
      <w:tr w:rsidR="00771610" w:rsidRPr="001D2792" w:rsidTr="00B420EE">
        <w:trPr>
          <w:trHeight w:val="345"/>
        </w:trPr>
        <w:tc>
          <w:tcPr>
            <w:tcW w:w="1579" w:type="dxa"/>
            <w:vAlign w:val="center"/>
          </w:tcPr>
          <w:p w:rsidR="00771610" w:rsidRPr="001D2792" w:rsidRDefault="00771610" w:rsidP="00B420EE">
            <w:pPr>
              <w:jc w:val="center"/>
              <w:rPr>
                <w:b/>
                <w:i/>
              </w:rPr>
            </w:pPr>
            <w:r w:rsidRPr="001D2792">
              <w:rPr>
                <w:b/>
                <w:i/>
              </w:rPr>
              <w:t>HÓNAP</w:t>
            </w:r>
          </w:p>
        </w:tc>
        <w:tc>
          <w:tcPr>
            <w:tcW w:w="644" w:type="dxa"/>
            <w:gridSpan w:val="2"/>
            <w:vMerge w:val="restart"/>
            <w:vAlign w:val="center"/>
          </w:tcPr>
          <w:p w:rsidR="00771610" w:rsidRPr="001D2792" w:rsidRDefault="00771610" w:rsidP="00B420EE">
            <w:pPr>
              <w:jc w:val="center"/>
              <w:rPr>
                <w:b/>
              </w:rPr>
            </w:pPr>
            <w:r w:rsidRPr="001D2792">
              <w:rPr>
                <w:b/>
              </w:rPr>
              <w:t>IX.</w:t>
            </w:r>
          </w:p>
        </w:tc>
        <w:tc>
          <w:tcPr>
            <w:tcW w:w="645" w:type="dxa"/>
            <w:vMerge w:val="restart"/>
            <w:vAlign w:val="center"/>
          </w:tcPr>
          <w:p w:rsidR="00771610" w:rsidRPr="001D2792" w:rsidRDefault="00771610" w:rsidP="00B420EE">
            <w:pPr>
              <w:jc w:val="center"/>
              <w:rPr>
                <w:b/>
              </w:rPr>
            </w:pPr>
            <w:r w:rsidRPr="001D2792">
              <w:rPr>
                <w:b/>
              </w:rPr>
              <w:t>X.</w:t>
            </w:r>
          </w:p>
        </w:tc>
        <w:tc>
          <w:tcPr>
            <w:tcW w:w="646" w:type="dxa"/>
            <w:vMerge w:val="restart"/>
            <w:vAlign w:val="center"/>
          </w:tcPr>
          <w:p w:rsidR="00771610" w:rsidRPr="001D2792" w:rsidRDefault="00771610" w:rsidP="00B420EE">
            <w:pPr>
              <w:jc w:val="center"/>
              <w:rPr>
                <w:b/>
              </w:rPr>
            </w:pPr>
            <w:r w:rsidRPr="001D2792">
              <w:rPr>
                <w:b/>
              </w:rPr>
              <w:t>XI.</w:t>
            </w:r>
          </w:p>
        </w:tc>
        <w:tc>
          <w:tcPr>
            <w:tcW w:w="646" w:type="dxa"/>
            <w:vMerge w:val="restart"/>
            <w:vAlign w:val="center"/>
          </w:tcPr>
          <w:p w:rsidR="00771610" w:rsidRPr="001D2792" w:rsidRDefault="00771610" w:rsidP="00B420EE">
            <w:pPr>
              <w:jc w:val="center"/>
              <w:rPr>
                <w:b/>
              </w:rPr>
            </w:pPr>
            <w:r w:rsidRPr="001D2792">
              <w:rPr>
                <w:b/>
              </w:rPr>
              <w:t>XII.</w:t>
            </w:r>
          </w:p>
        </w:tc>
        <w:tc>
          <w:tcPr>
            <w:tcW w:w="646" w:type="dxa"/>
            <w:vMerge w:val="restart"/>
            <w:vAlign w:val="center"/>
          </w:tcPr>
          <w:p w:rsidR="00771610" w:rsidRPr="001D2792" w:rsidRDefault="00771610" w:rsidP="00B420EE">
            <w:pPr>
              <w:jc w:val="center"/>
              <w:rPr>
                <w:b/>
              </w:rPr>
            </w:pPr>
            <w:r w:rsidRPr="001D2792">
              <w:rPr>
                <w:b/>
              </w:rPr>
              <w:t>I.</w:t>
            </w:r>
          </w:p>
        </w:tc>
        <w:tc>
          <w:tcPr>
            <w:tcW w:w="641" w:type="dxa"/>
            <w:vMerge w:val="restart"/>
            <w:vAlign w:val="center"/>
          </w:tcPr>
          <w:p w:rsidR="00771610" w:rsidRPr="001D2792" w:rsidRDefault="00771610" w:rsidP="00B420EE">
            <w:pPr>
              <w:jc w:val="center"/>
              <w:rPr>
                <w:b/>
              </w:rPr>
            </w:pPr>
            <w:r w:rsidRPr="001D2792">
              <w:rPr>
                <w:b/>
              </w:rPr>
              <w:t>II.</w:t>
            </w:r>
          </w:p>
        </w:tc>
        <w:tc>
          <w:tcPr>
            <w:tcW w:w="640" w:type="dxa"/>
            <w:gridSpan w:val="2"/>
            <w:vMerge w:val="restart"/>
            <w:vAlign w:val="center"/>
          </w:tcPr>
          <w:p w:rsidR="00771610" w:rsidRPr="001D2792" w:rsidRDefault="00771610" w:rsidP="00B420EE">
            <w:pPr>
              <w:jc w:val="center"/>
              <w:rPr>
                <w:b/>
              </w:rPr>
            </w:pPr>
            <w:r w:rsidRPr="001D2792">
              <w:rPr>
                <w:b/>
              </w:rPr>
              <w:t>III.</w:t>
            </w:r>
          </w:p>
        </w:tc>
        <w:tc>
          <w:tcPr>
            <w:tcW w:w="641" w:type="dxa"/>
            <w:gridSpan w:val="2"/>
            <w:vMerge w:val="restart"/>
            <w:vAlign w:val="center"/>
          </w:tcPr>
          <w:p w:rsidR="00771610" w:rsidRPr="001D2792" w:rsidRDefault="00771610" w:rsidP="00B420EE">
            <w:pPr>
              <w:jc w:val="center"/>
              <w:rPr>
                <w:b/>
              </w:rPr>
            </w:pPr>
            <w:r w:rsidRPr="001D2792">
              <w:rPr>
                <w:b/>
              </w:rPr>
              <w:t>IV.</w:t>
            </w:r>
          </w:p>
        </w:tc>
        <w:tc>
          <w:tcPr>
            <w:tcW w:w="641" w:type="dxa"/>
            <w:gridSpan w:val="2"/>
            <w:vMerge w:val="restart"/>
            <w:vAlign w:val="center"/>
          </w:tcPr>
          <w:p w:rsidR="00771610" w:rsidRPr="001D2792" w:rsidRDefault="00771610" w:rsidP="00B420EE">
            <w:pPr>
              <w:jc w:val="center"/>
              <w:rPr>
                <w:b/>
              </w:rPr>
            </w:pPr>
            <w:r w:rsidRPr="001D2792">
              <w:rPr>
                <w:b/>
              </w:rPr>
              <w:t>V.</w:t>
            </w:r>
          </w:p>
        </w:tc>
        <w:tc>
          <w:tcPr>
            <w:tcW w:w="641" w:type="dxa"/>
            <w:gridSpan w:val="2"/>
            <w:vMerge w:val="restart"/>
            <w:vAlign w:val="center"/>
          </w:tcPr>
          <w:p w:rsidR="00771610" w:rsidRPr="001D2792" w:rsidRDefault="00771610" w:rsidP="00B420EE">
            <w:pPr>
              <w:jc w:val="center"/>
              <w:rPr>
                <w:b/>
              </w:rPr>
            </w:pPr>
            <w:r w:rsidRPr="001D2792">
              <w:rPr>
                <w:b/>
              </w:rPr>
              <w:t>VI.</w:t>
            </w:r>
          </w:p>
        </w:tc>
        <w:tc>
          <w:tcPr>
            <w:tcW w:w="641" w:type="dxa"/>
            <w:gridSpan w:val="3"/>
            <w:vMerge w:val="restart"/>
            <w:vAlign w:val="center"/>
          </w:tcPr>
          <w:p w:rsidR="00771610" w:rsidRPr="001D2792" w:rsidRDefault="00771610" w:rsidP="00B420EE">
            <w:pPr>
              <w:jc w:val="center"/>
              <w:rPr>
                <w:b/>
              </w:rPr>
            </w:pPr>
            <w:r w:rsidRPr="001D2792">
              <w:rPr>
                <w:b/>
              </w:rPr>
              <w:t>VII.</w:t>
            </w:r>
          </w:p>
        </w:tc>
        <w:tc>
          <w:tcPr>
            <w:tcW w:w="813" w:type="dxa"/>
            <w:vMerge w:val="restart"/>
            <w:vAlign w:val="center"/>
          </w:tcPr>
          <w:p w:rsidR="00771610" w:rsidRPr="001D2792" w:rsidRDefault="00771610" w:rsidP="00B420EE">
            <w:pPr>
              <w:jc w:val="center"/>
              <w:rPr>
                <w:b/>
              </w:rPr>
            </w:pPr>
            <w:r w:rsidRPr="001D2792">
              <w:rPr>
                <w:b/>
              </w:rPr>
              <w:t>VIII.</w:t>
            </w:r>
          </w:p>
        </w:tc>
      </w:tr>
      <w:tr w:rsidR="00771610" w:rsidRPr="001D2792" w:rsidTr="00B420EE">
        <w:trPr>
          <w:trHeight w:val="345"/>
        </w:trPr>
        <w:tc>
          <w:tcPr>
            <w:tcW w:w="1579" w:type="dxa"/>
            <w:vAlign w:val="center"/>
          </w:tcPr>
          <w:p w:rsidR="00771610" w:rsidRPr="001D2792" w:rsidRDefault="00771610" w:rsidP="00B420EE">
            <w:pPr>
              <w:jc w:val="center"/>
              <w:rPr>
                <w:b/>
                <w:i/>
              </w:rPr>
            </w:pPr>
            <w:r w:rsidRPr="001D2792">
              <w:rPr>
                <w:b/>
                <w:i/>
              </w:rPr>
              <w:t>ellenőrzés területei</w:t>
            </w:r>
          </w:p>
        </w:tc>
        <w:tc>
          <w:tcPr>
            <w:tcW w:w="644" w:type="dxa"/>
            <w:gridSpan w:val="2"/>
            <w:vMerge/>
            <w:vAlign w:val="center"/>
          </w:tcPr>
          <w:p w:rsidR="00771610" w:rsidRPr="001D2792" w:rsidRDefault="00771610" w:rsidP="00B420EE">
            <w:pPr>
              <w:jc w:val="center"/>
              <w:rPr>
                <w:b/>
              </w:rPr>
            </w:pPr>
          </w:p>
        </w:tc>
        <w:tc>
          <w:tcPr>
            <w:tcW w:w="645" w:type="dxa"/>
            <w:vMerge/>
            <w:vAlign w:val="center"/>
          </w:tcPr>
          <w:p w:rsidR="00771610" w:rsidRPr="001D2792" w:rsidRDefault="00771610" w:rsidP="00B420EE">
            <w:pPr>
              <w:jc w:val="center"/>
              <w:rPr>
                <w:b/>
              </w:rPr>
            </w:pPr>
          </w:p>
        </w:tc>
        <w:tc>
          <w:tcPr>
            <w:tcW w:w="646" w:type="dxa"/>
            <w:vMerge/>
            <w:vAlign w:val="center"/>
          </w:tcPr>
          <w:p w:rsidR="00771610" w:rsidRPr="001D2792" w:rsidRDefault="00771610" w:rsidP="00B420EE">
            <w:pPr>
              <w:jc w:val="center"/>
              <w:rPr>
                <w:b/>
              </w:rPr>
            </w:pPr>
          </w:p>
        </w:tc>
        <w:tc>
          <w:tcPr>
            <w:tcW w:w="646" w:type="dxa"/>
            <w:vMerge/>
            <w:vAlign w:val="center"/>
          </w:tcPr>
          <w:p w:rsidR="00771610" w:rsidRPr="001D2792" w:rsidRDefault="00771610" w:rsidP="00B420EE">
            <w:pPr>
              <w:jc w:val="center"/>
              <w:rPr>
                <w:b/>
              </w:rPr>
            </w:pPr>
          </w:p>
        </w:tc>
        <w:tc>
          <w:tcPr>
            <w:tcW w:w="646" w:type="dxa"/>
            <w:vMerge/>
            <w:vAlign w:val="center"/>
          </w:tcPr>
          <w:p w:rsidR="00771610" w:rsidRPr="001D2792" w:rsidRDefault="00771610" w:rsidP="00B420EE">
            <w:pPr>
              <w:jc w:val="center"/>
              <w:rPr>
                <w:b/>
              </w:rPr>
            </w:pPr>
          </w:p>
        </w:tc>
        <w:tc>
          <w:tcPr>
            <w:tcW w:w="641" w:type="dxa"/>
            <w:vMerge/>
            <w:vAlign w:val="center"/>
          </w:tcPr>
          <w:p w:rsidR="00771610" w:rsidRPr="001D2792" w:rsidRDefault="00771610" w:rsidP="00B420EE">
            <w:pPr>
              <w:jc w:val="center"/>
              <w:rPr>
                <w:b/>
              </w:rPr>
            </w:pPr>
          </w:p>
        </w:tc>
        <w:tc>
          <w:tcPr>
            <w:tcW w:w="640" w:type="dxa"/>
            <w:gridSpan w:val="2"/>
            <w:vMerge/>
            <w:vAlign w:val="center"/>
          </w:tcPr>
          <w:p w:rsidR="00771610" w:rsidRPr="001D2792" w:rsidRDefault="00771610" w:rsidP="00B420EE">
            <w:pPr>
              <w:jc w:val="center"/>
              <w:rPr>
                <w:b/>
              </w:rPr>
            </w:pPr>
          </w:p>
        </w:tc>
        <w:tc>
          <w:tcPr>
            <w:tcW w:w="641" w:type="dxa"/>
            <w:gridSpan w:val="2"/>
            <w:vMerge/>
            <w:vAlign w:val="center"/>
          </w:tcPr>
          <w:p w:rsidR="00771610" w:rsidRPr="001D2792" w:rsidRDefault="00771610" w:rsidP="00B420EE">
            <w:pPr>
              <w:jc w:val="center"/>
              <w:rPr>
                <w:b/>
              </w:rPr>
            </w:pPr>
          </w:p>
        </w:tc>
        <w:tc>
          <w:tcPr>
            <w:tcW w:w="641" w:type="dxa"/>
            <w:gridSpan w:val="2"/>
            <w:vMerge/>
            <w:vAlign w:val="center"/>
          </w:tcPr>
          <w:p w:rsidR="00771610" w:rsidRPr="001D2792" w:rsidRDefault="00771610" w:rsidP="00B420EE">
            <w:pPr>
              <w:jc w:val="center"/>
              <w:rPr>
                <w:b/>
              </w:rPr>
            </w:pPr>
          </w:p>
        </w:tc>
        <w:tc>
          <w:tcPr>
            <w:tcW w:w="641" w:type="dxa"/>
            <w:gridSpan w:val="2"/>
            <w:vMerge/>
            <w:vAlign w:val="center"/>
          </w:tcPr>
          <w:p w:rsidR="00771610" w:rsidRPr="001D2792" w:rsidRDefault="00771610" w:rsidP="00B420EE">
            <w:pPr>
              <w:jc w:val="center"/>
              <w:rPr>
                <w:b/>
              </w:rPr>
            </w:pPr>
          </w:p>
        </w:tc>
        <w:tc>
          <w:tcPr>
            <w:tcW w:w="641" w:type="dxa"/>
            <w:gridSpan w:val="3"/>
            <w:vMerge/>
            <w:vAlign w:val="center"/>
          </w:tcPr>
          <w:p w:rsidR="00771610" w:rsidRPr="001D2792" w:rsidRDefault="00771610" w:rsidP="00B420EE">
            <w:pPr>
              <w:jc w:val="center"/>
              <w:rPr>
                <w:b/>
              </w:rPr>
            </w:pPr>
          </w:p>
        </w:tc>
        <w:tc>
          <w:tcPr>
            <w:tcW w:w="813" w:type="dxa"/>
            <w:vMerge/>
            <w:vAlign w:val="center"/>
          </w:tcPr>
          <w:p w:rsidR="00771610" w:rsidRPr="001D2792" w:rsidRDefault="00771610" w:rsidP="00B420EE">
            <w:pPr>
              <w:jc w:val="center"/>
              <w:rPr>
                <w:b/>
              </w:rPr>
            </w:pPr>
          </w:p>
        </w:tc>
      </w:tr>
      <w:tr w:rsidR="00771610" w:rsidRPr="001D2792" w:rsidTr="00B420EE">
        <w:tc>
          <w:tcPr>
            <w:tcW w:w="9464" w:type="dxa"/>
            <w:gridSpan w:val="20"/>
            <w:shd w:val="clear" w:color="auto" w:fill="EEECE1" w:themeFill="background2"/>
            <w:vAlign w:val="center"/>
          </w:tcPr>
          <w:p w:rsidR="00771610" w:rsidRPr="001D2792" w:rsidRDefault="00771610" w:rsidP="00B420EE">
            <w:pPr>
              <w:jc w:val="center"/>
              <w:rPr>
                <w:b/>
              </w:rPr>
            </w:pPr>
            <w:r w:rsidRPr="001D2792">
              <w:rPr>
                <w:b/>
              </w:rPr>
              <w:t>Pedagógiai, tanügy igazgatási</w:t>
            </w: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Naplók ellenőrzése</w:t>
            </w:r>
          </w:p>
        </w:tc>
        <w:tc>
          <w:tcPr>
            <w:tcW w:w="644" w:type="dxa"/>
            <w:gridSpan w:val="2"/>
            <w:vAlign w:val="center"/>
          </w:tcPr>
          <w:p w:rsidR="00771610" w:rsidRPr="001D2792" w:rsidRDefault="00771610" w:rsidP="00B420EE">
            <w:pPr>
              <w:jc w:val="center"/>
            </w:pPr>
          </w:p>
        </w:tc>
        <w:tc>
          <w:tcPr>
            <w:tcW w:w="645" w:type="dxa"/>
            <w:vAlign w:val="center"/>
          </w:tcPr>
          <w:p w:rsidR="00771610" w:rsidRPr="001D2792" w:rsidRDefault="00771610" w:rsidP="00B420EE">
            <w:pPr>
              <w:jc w:val="center"/>
            </w:pPr>
            <w:r w:rsidRPr="001D2792">
              <w:t>V, BV</w:t>
            </w: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V, BV</w:t>
            </w: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V, BV</w:t>
            </w: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Felvételi- és mulasztási naplók ellenőrzése</w:t>
            </w:r>
          </w:p>
        </w:tc>
        <w:tc>
          <w:tcPr>
            <w:tcW w:w="644" w:type="dxa"/>
            <w:gridSpan w:val="2"/>
            <w:vAlign w:val="center"/>
          </w:tcPr>
          <w:p w:rsidR="00771610" w:rsidRPr="001D2792" w:rsidRDefault="00771610" w:rsidP="00B420EE">
            <w:pPr>
              <w:jc w:val="center"/>
            </w:pPr>
            <w:r w:rsidRPr="001D2792">
              <w:t>V, BV</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VH, BV</w:t>
            </w: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r w:rsidRPr="001D2792">
              <w:t>V, BV</w:t>
            </w: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Statisztika</w:t>
            </w:r>
          </w:p>
        </w:tc>
        <w:tc>
          <w:tcPr>
            <w:tcW w:w="644" w:type="dxa"/>
            <w:gridSpan w:val="2"/>
            <w:vAlign w:val="center"/>
          </w:tcPr>
          <w:p w:rsidR="00771610" w:rsidRPr="001D2792" w:rsidRDefault="00771610" w:rsidP="00B420EE">
            <w:pPr>
              <w:jc w:val="center"/>
            </w:pPr>
          </w:p>
        </w:tc>
        <w:tc>
          <w:tcPr>
            <w:tcW w:w="645" w:type="dxa"/>
            <w:vAlign w:val="center"/>
          </w:tcPr>
          <w:p w:rsidR="00771610" w:rsidRPr="001D2792" w:rsidRDefault="00771610" w:rsidP="00B420EE">
            <w:pPr>
              <w:jc w:val="center"/>
            </w:pPr>
            <w:r w:rsidRPr="001D2792">
              <w:t>FV</w:t>
            </w: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V</w:t>
            </w: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Ünnepek, hagyományok</w:t>
            </w:r>
          </w:p>
        </w:tc>
        <w:tc>
          <w:tcPr>
            <w:tcW w:w="644" w:type="dxa"/>
            <w:gridSpan w:val="2"/>
            <w:vAlign w:val="center"/>
          </w:tcPr>
          <w:p w:rsidR="00771610" w:rsidRPr="001D2792" w:rsidRDefault="00771610" w:rsidP="00B420EE">
            <w:pPr>
              <w:jc w:val="center"/>
            </w:pPr>
            <w:r w:rsidRPr="001D2792">
              <w:t>F</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r w:rsidRPr="001D2792">
              <w:t>F</w:t>
            </w: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Tematikus tervek</w:t>
            </w:r>
          </w:p>
        </w:tc>
        <w:tc>
          <w:tcPr>
            <w:tcW w:w="644" w:type="dxa"/>
            <w:gridSpan w:val="2"/>
            <w:vAlign w:val="center"/>
          </w:tcPr>
          <w:p w:rsidR="00771610" w:rsidRPr="001D2792" w:rsidRDefault="00771610" w:rsidP="00B420EE">
            <w:pPr>
              <w:jc w:val="center"/>
            </w:pPr>
            <w:r w:rsidRPr="001D2792">
              <w:t>VH</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VH</w:t>
            </w: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VH</w:t>
            </w: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Fejlesztési tervek</w:t>
            </w:r>
          </w:p>
        </w:tc>
        <w:tc>
          <w:tcPr>
            <w:tcW w:w="644" w:type="dxa"/>
            <w:gridSpan w:val="2"/>
            <w:vAlign w:val="center"/>
          </w:tcPr>
          <w:p w:rsidR="00771610" w:rsidRPr="001D2792" w:rsidRDefault="00771610" w:rsidP="00B420EE">
            <w:pPr>
              <w:jc w:val="center"/>
            </w:pPr>
          </w:p>
        </w:tc>
        <w:tc>
          <w:tcPr>
            <w:tcW w:w="645" w:type="dxa"/>
            <w:vAlign w:val="center"/>
          </w:tcPr>
          <w:p w:rsidR="00771610" w:rsidRPr="001D2792" w:rsidRDefault="00771610" w:rsidP="00B420EE">
            <w:pPr>
              <w:jc w:val="center"/>
            </w:pPr>
            <w:r w:rsidRPr="001D2792">
              <w:t>M</w:t>
            </w: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M</w:t>
            </w: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M</w:t>
            </w: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Kirándulás</w:t>
            </w:r>
          </w:p>
        </w:tc>
        <w:tc>
          <w:tcPr>
            <w:tcW w:w="644" w:type="dxa"/>
            <w:gridSpan w:val="2"/>
            <w:vAlign w:val="center"/>
          </w:tcPr>
          <w:p w:rsidR="00771610" w:rsidRPr="001D2792" w:rsidRDefault="00771610" w:rsidP="00B420EE">
            <w:pPr>
              <w:jc w:val="center"/>
            </w:pPr>
            <w:r w:rsidRPr="001D2792">
              <w:t>F</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r w:rsidRPr="001D2792">
              <w:t>F</w:t>
            </w: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Szülői értekezlet</w:t>
            </w:r>
          </w:p>
        </w:tc>
        <w:tc>
          <w:tcPr>
            <w:tcW w:w="644" w:type="dxa"/>
            <w:gridSpan w:val="2"/>
            <w:vAlign w:val="center"/>
          </w:tcPr>
          <w:p w:rsidR="00771610" w:rsidRPr="001D2792" w:rsidRDefault="00771610" w:rsidP="00B420EE">
            <w:pPr>
              <w:jc w:val="center"/>
            </w:pPr>
            <w:r w:rsidRPr="001D2792">
              <w:t>VH, BV</w:t>
            </w:r>
          </w:p>
        </w:tc>
        <w:tc>
          <w:tcPr>
            <w:tcW w:w="645" w:type="dxa"/>
            <w:vAlign w:val="center"/>
          </w:tcPr>
          <w:p w:rsidR="00771610" w:rsidRPr="001D2792" w:rsidRDefault="00771610" w:rsidP="00B420EE">
            <w:pPr>
              <w:jc w:val="center"/>
            </w:pPr>
            <w:r w:rsidRPr="001D2792">
              <w:t>VH, BV</w:t>
            </w: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VH, BV</w:t>
            </w: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9464" w:type="dxa"/>
            <w:gridSpan w:val="20"/>
            <w:shd w:val="clear" w:color="auto" w:fill="EEECE1" w:themeFill="background2"/>
            <w:vAlign w:val="center"/>
          </w:tcPr>
          <w:p w:rsidR="00771610" w:rsidRPr="001D2792" w:rsidRDefault="00771610" w:rsidP="00B420EE">
            <w:pPr>
              <w:jc w:val="center"/>
              <w:rPr>
                <w:b/>
                <w:sz w:val="22"/>
                <w:szCs w:val="22"/>
              </w:rPr>
            </w:pPr>
            <w:r w:rsidRPr="001D2792">
              <w:rPr>
                <w:b/>
                <w:sz w:val="22"/>
                <w:szCs w:val="22"/>
              </w:rPr>
              <w:t>Munkáltatói feladatok</w:t>
            </w: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Munkaidő betartás</w:t>
            </w:r>
          </w:p>
        </w:tc>
        <w:tc>
          <w:tcPr>
            <w:tcW w:w="644" w:type="dxa"/>
            <w:gridSpan w:val="2"/>
            <w:vAlign w:val="center"/>
          </w:tcPr>
          <w:p w:rsidR="00771610" w:rsidRPr="001D2792" w:rsidRDefault="00771610" w:rsidP="00B420EE">
            <w:pPr>
              <w:jc w:val="center"/>
            </w:pPr>
            <w:r w:rsidRPr="001D2792">
              <w:t>FVH</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FVH</w:t>
            </w: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r w:rsidRPr="001D2792">
              <w:t>FH</w:t>
            </w:r>
          </w:p>
        </w:tc>
        <w:tc>
          <w:tcPr>
            <w:tcW w:w="849" w:type="dxa"/>
            <w:gridSpan w:val="2"/>
            <w:vAlign w:val="center"/>
          </w:tcPr>
          <w:p w:rsidR="00771610" w:rsidRPr="001D2792" w:rsidRDefault="00771610" w:rsidP="00B420EE">
            <w:pPr>
              <w:jc w:val="center"/>
            </w:pPr>
            <w:r w:rsidRPr="001D2792">
              <w:t>FV</w:t>
            </w: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Munkavégzés ellenőrzése</w:t>
            </w:r>
          </w:p>
        </w:tc>
        <w:tc>
          <w:tcPr>
            <w:tcW w:w="644" w:type="dxa"/>
            <w:gridSpan w:val="2"/>
            <w:vAlign w:val="center"/>
          </w:tcPr>
          <w:p w:rsidR="00771610" w:rsidRPr="001D2792" w:rsidRDefault="00771610" w:rsidP="00B420EE">
            <w:pPr>
              <w:jc w:val="center"/>
            </w:pPr>
            <w:r w:rsidRPr="001D2792">
              <w:t>FVH</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FVH</w:t>
            </w: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r w:rsidRPr="001D2792">
              <w:t>FH</w:t>
            </w:r>
          </w:p>
        </w:tc>
        <w:tc>
          <w:tcPr>
            <w:tcW w:w="849" w:type="dxa"/>
            <w:gridSpan w:val="2"/>
            <w:vAlign w:val="center"/>
          </w:tcPr>
          <w:p w:rsidR="00771610" w:rsidRPr="001D2792" w:rsidRDefault="00771610" w:rsidP="00B420EE">
            <w:pPr>
              <w:jc w:val="center"/>
            </w:pPr>
            <w:r w:rsidRPr="001D2792">
              <w:t>FV</w:t>
            </w:r>
          </w:p>
        </w:tc>
      </w:tr>
      <w:tr w:rsidR="00771610" w:rsidRPr="001D2792" w:rsidTr="00B420EE">
        <w:tc>
          <w:tcPr>
            <w:tcW w:w="9464" w:type="dxa"/>
            <w:gridSpan w:val="20"/>
            <w:shd w:val="clear" w:color="auto" w:fill="EEECE1" w:themeFill="background2"/>
            <w:vAlign w:val="center"/>
          </w:tcPr>
          <w:p w:rsidR="00771610" w:rsidRPr="001D2792" w:rsidRDefault="00771610" w:rsidP="00B420EE">
            <w:pPr>
              <w:jc w:val="center"/>
              <w:rPr>
                <w:b/>
                <w:sz w:val="22"/>
                <w:szCs w:val="22"/>
              </w:rPr>
            </w:pPr>
            <w:r w:rsidRPr="001D2792">
              <w:rPr>
                <w:b/>
                <w:sz w:val="22"/>
                <w:szCs w:val="22"/>
              </w:rPr>
              <w:t>Gazdálkodással kapcsolatos</w:t>
            </w: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Takarékos gazdálkodás</w:t>
            </w:r>
          </w:p>
        </w:tc>
        <w:tc>
          <w:tcPr>
            <w:tcW w:w="644" w:type="dxa"/>
            <w:gridSpan w:val="2"/>
            <w:vAlign w:val="center"/>
          </w:tcPr>
          <w:p w:rsidR="00771610" w:rsidRPr="001D2792" w:rsidRDefault="00771610" w:rsidP="00B420EE">
            <w:pPr>
              <w:jc w:val="center"/>
            </w:pPr>
            <w:r w:rsidRPr="001D2792">
              <w:t>FVH</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FVH</w:t>
            </w: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FVH</w:t>
            </w: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Beszerzések</w:t>
            </w:r>
          </w:p>
        </w:tc>
        <w:tc>
          <w:tcPr>
            <w:tcW w:w="644" w:type="dxa"/>
            <w:gridSpan w:val="2"/>
            <w:vAlign w:val="center"/>
          </w:tcPr>
          <w:p w:rsidR="00771610" w:rsidRPr="001D2792" w:rsidRDefault="00771610" w:rsidP="00B420EE">
            <w:pPr>
              <w:jc w:val="center"/>
            </w:pPr>
            <w:r w:rsidRPr="001D2792">
              <w:t>FH</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FH</w:t>
            </w: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FV</w:t>
            </w:r>
          </w:p>
        </w:tc>
        <w:tc>
          <w:tcPr>
            <w:tcW w:w="573" w:type="dxa"/>
            <w:vAlign w:val="center"/>
          </w:tcPr>
          <w:p w:rsidR="00771610" w:rsidRPr="001D2792" w:rsidRDefault="00771610" w:rsidP="00B420EE">
            <w:pPr>
              <w:jc w:val="center"/>
            </w:pPr>
            <w:r w:rsidRPr="001D2792">
              <w:t>FV</w:t>
            </w: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Eszköz</w:t>
            </w:r>
          </w:p>
          <w:p w:rsidR="00771610" w:rsidRPr="001D2792" w:rsidRDefault="00771610" w:rsidP="00B420EE">
            <w:pPr>
              <w:rPr>
                <w:sz w:val="22"/>
                <w:szCs w:val="22"/>
              </w:rPr>
            </w:pPr>
            <w:r w:rsidRPr="001D2792">
              <w:rPr>
                <w:sz w:val="22"/>
                <w:szCs w:val="22"/>
              </w:rPr>
              <w:t>nyilvántartás</w:t>
            </w:r>
          </w:p>
        </w:tc>
        <w:tc>
          <w:tcPr>
            <w:tcW w:w="644" w:type="dxa"/>
            <w:gridSpan w:val="2"/>
            <w:vAlign w:val="center"/>
          </w:tcPr>
          <w:p w:rsidR="00771610" w:rsidRPr="001D2792" w:rsidRDefault="00771610" w:rsidP="00B420EE">
            <w:pPr>
              <w:jc w:val="center"/>
            </w:pPr>
            <w:r w:rsidRPr="001D2792">
              <w:t>FVH</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FH</w:t>
            </w: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Leltár</w:t>
            </w:r>
          </w:p>
        </w:tc>
        <w:tc>
          <w:tcPr>
            <w:tcW w:w="644" w:type="dxa"/>
            <w:gridSpan w:val="2"/>
            <w:vAlign w:val="center"/>
          </w:tcPr>
          <w:p w:rsidR="00771610" w:rsidRPr="001D2792" w:rsidRDefault="00771610" w:rsidP="00B420EE">
            <w:pPr>
              <w:jc w:val="center"/>
            </w:pP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VH</w:t>
            </w: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VH</w:t>
            </w: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Karbantartás</w:t>
            </w:r>
          </w:p>
        </w:tc>
        <w:tc>
          <w:tcPr>
            <w:tcW w:w="644" w:type="dxa"/>
            <w:gridSpan w:val="2"/>
            <w:vAlign w:val="center"/>
          </w:tcPr>
          <w:p w:rsidR="00771610" w:rsidRPr="001D2792" w:rsidRDefault="00771610" w:rsidP="00B420EE">
            <w:pPr>
              <w:jc w:val="center"/>
            </w:pPr>
            <w:r w:rsidRPr="001D2792">
              <w:t>FVH</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Helyettesítés, túlóra</w:t>
            </w:r>
          </w:p>
        </w:tc>
        <w:tc>
          <w:tcPr>
            <w:tcW w:w="644" w:type="dxa"/>
            <w:gridSpan w:val="2"/>
            <w:vAlign w:val="center"/>
          </w:tcPr>
          <w:p w:rsidR="00771610" w:rsidRPr="001D2792" w:rsidRDefault="00771610" w:rsidP="00B420EE">
            <w:pPr>
              <w:jc w:val="center"/>
            </w:pPr>
            <w:r w:rsidRPr="001D2792">
              <w:t>FVH</w:t>
            </w:r>
          </w:p>
        </w:tc>
        <w:tc>
          <w:tcPr>
            <w:tcW w:w="645" w:type="dxa"/>
            <w:vAlign w:val="center"/>
          </w:tcPr>
          <w:p w:rsidR="00771610" w:rsidRPr="001D2792" w:rsidRDefault="00771610" w:rsidP="00B420EE">
            <w:pPr>
              <w:jc w:val="center"/>
            </w:pPr>
            <w:r w:rsidRPr="001D2792">
              <w:t>FVH</w:t>
            </w:r>
          </w:p>
        </w:tc>
        <w:tc>
          <w:tcPr>
            <w:tcW w:w="646" w:type="dxa"/>
            <w:vAlign w:val="center"/>
          </w:tcPr>
          <w:p w:rsidR="00771610" w:rsidRPr="001D2792" w:rsidRDefault="00771610" w:rsidP="00B420EE">
            <w:pPr>
              <w:jc w:val="center"/>
            </w:pPr>
            <w:r w:rsidRPr="001D2792">
              <w:t>FVH</w:t>
            </w:r>
          </w:p>
        </w:tc>
        <w:tc>
          <w:tcPr>
            <w:tcW w:w="646" w:type="dxa"/>
            <w:vAlign w:val="center"/>
          </w:tcPr>
          <w:p w:rsidR="00771610" w:rsidRPr="001D2792" w:rsidRDefault="00771610" w:rsidP="00B420EE">
            <w:pPr>
              <w:jc w:val="center"/>
            </w:pPr>
            <w:r w:rsidRPr="001D2792">
              <w:t>FVH</w:t>
            </w:r>
          </w:p>
        </w:tc>
        <w:tc>
          <w:tcPr>
            <w:tcW w:w="646" w:type="dxa"/>
            <w:vAlign w:val="center"/>
          </w:tcPr>
          <w:p w:rsidR="00771610" w:rsidRPr="001D2792" w:rsidRDefault="00771610" w:rsidP="00B420EE">
            <w:pPr>
              <w:jc w:val="center"/>
            </w:pPr>
            <w:r w:rsidRPr="001D2792">
              <w:t>FVH</w:t>
            </w:r>
          </w:p>
        </w:tc>
        <w:tc>
          <w:tcPr>
            <w:tcW w:w="652" w:type="dxa"/>
            <w:gridSpan w:val="2"/>
            <w:vAlign w:val="center"/>
          </w:tcPr>
          <w:p w:rsidR="00771610" w:rsidRPr="001D2792" w:rsidRDefault="00771610" w:rsidP="00B420EE">
            <w:pPr>
              <w:jc w:val="center"/>
            </w:pPr>
            <w:r w:rsidRPr="001D2792">
              <w:t>FVH</w:t>
            </w:r>
          </w:p>
        </w:tc>
        <w:tc>
          <w:tcPr>
            <w:tcW w:w="646" w:type="dxa"/>
            <w:gridSpan w:val="2"/>
            <w:vAlign w:val="center"/>
          </w:tcPr>
          <w:p w:rsidR="00771610" w:rsidRPr="001D2792" w:rsidRDefault="00771610" w:rsidP="00B420EE">
            <w:pPr>
              <w:jc w:val="center"/>
            </w:pPr>
            <w:r w:rsidRPr="001D2792">
              <w:t>FVH</w:t>
            </w:r>
          </w:p>
        </w:tc>
        <w:tc>
          <w:tcPr>
            <w:tcW w:w="646" w:type="dxa"/>
            <w:gridSpan w:val="2"/>
            <w:vAlign w:val="center"/>
          </w:tcPr>
          <w:p w:rsidR="00771610" w:rsidRPr="001D2792" w:rsidRDefault="00771610" w:rsidP="00B420EE">
            <w:pPr>
              <w:jc w:val="center"/>
            </w:pPr>
            <w:r w:rsidRPr="001D2792">
              <w:t>FVH</w:t>
            </w:r>
          </w:p>
        </w:tc>
        <w:tc>
          <w:tcPr>
            <w:tcW w:w="646" w:type="dxa"/>
            <w:gridSpan w:val="2"/>
            <w:vAlign w:val="center"/>
          </w:tcPr>
          <w:p w:rsidR="00771610" w:rsidRPr="001D2792" w:rsidRDefault="00771610" w:rsidP="00B420EE">
            <w:pPr>
              <w:jc w:val="center"/>
            </w:pPr>
            <w:r w:rsidRPr="001D2792">
              <w:t>FVH</w:t>
            </w:r>
          </w:p>
        </w:tc>
        <w:tc>
          <w:tcPr>
            <w:tcW w:w="646" w:type="dxa"/>
            <w:gridSpan w:val="2"/>
            <w:vAlign w:val="center"/>
          </w:tcPr>
          <w:p w:rsidR="00771610" w:rsidRPr="001D2792" w:rsidRDefault="00771610" w:rsidP="00B420EE">
            <w:pPr>
              <w:jc w:val="center"/>
            </w:pPr>
            <w:r w:rsidRPr="001D2792">
              <w:t>FVH</w:t>
            </w:r>
          </w:p>
        </w:tc>
        <w:tc>
          <w:tcPr>
            <w:tcW w:w="573" w:type="dxa"/>
            <w:vAlign w:val="center"/>
          </w:tcPr>
          <w:p w:rsidR="00771610" w:rsidRPr="001D2792" w:rsidRDefault="00771610" w:rsidP="00B420EE">
            <w:pPr>
              <w:jc w:val="center"/>
            </w:pPr>
            <w:r w:rsidRPr="001D2792">
              <w:t>FH</w:t>
            </w:r>
          </w:p>
        </w:tc>
        <w:tc>
          <w:tcPr>
            <w:tcW w:w="849" w:type="dxa"/>
            <w:gridSpan w:val="2"/>
            <w:vAlign w:val="center"/>
          </w:tcPr>
          <w:p w:rsidR="00771610" w:rsidRPr="001D2792" w:rsidRDefault="00771610" w:rsidP="00B420EE">
            <w:pPr>
              <w:jc w:val="center"/>
            </w:pPr>
            <w:r w:rsidRPr="001D2792">
              <w:t>FV</w:t>
            </w: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Szabadságolás</w:t>
            </w:r>
          </w:p>
        </w:tc>
        <w:tc>
          <w:tcPr>
            <w:tcW w:w="644" w:type="dxa"/>
            <w:gridSpan w:val="2"/>
            <w:vAlign w:val="center"/>
          </w:tcPr>
          <w:p w:rsidR="00771610" w:rsidRPr="001D2792" w:rsidRDefault="00771610" w:rsidP="00B420EE">
            <w:pPr>
              <w:jc w:val="center"/>
            </w:pPr>
            <w:r w:rsidRPr="001D2792">
              <w:t>VH, BV</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r w:rsidRPr="001D2792">
              <w:t>VH, BV</w:t>
            </w: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VH, BV</w:t>
            </w: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579" w:type="dxa"/>
            <w:vAlign w:val="center"/>
          </w:tcPr>
          <w:p w:rsidR="00771610" w:rsidRPr="001D2792" w:rsidRDefault="00771610" w:rsidP="00B420EE">
            <w:pPr>
              <w:rPr>
                <w:sz w:val="22"/>
                <w:szCs w:val="22"/>
              </w:rPr>
            </w:pPr>
            <w:r w:rsidRPr="001D2792">
              <w:rPr>
                <w:sz w:val="22"/>
                <w:szCs w:val="22"/>
              </w:rPr>
              <w:t>Bélyegző kezelés</w:t>
            </w:r>
          </w:p>
        </w:tc>
        <w:tc>
          <w:tcPr>
            <w:tcW w:w="644" w:type="dxa"/>
            <w:gridSpan w:val="2"/>
            <w:vAlign w:val="center"/>
          </w:tcPr>
          <w:p w:rsidR="00771610" w:rsidRPr="001D2792" w:rsidRDefault="00771610" w:rsidP="00B420EE">
            <w:pPr>
              <w:jc w:val="center"/>
            </w:pPr>
            <w:r w:rsidRPr="001D2792">
              <w:t>V</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V</w:t>
            </w: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p w:rsidR="00771610" w:rsidRPr="001D2792" w:rsidRDefault="00771610" w:rsidP="00B420EE">
            <w:pPr>
              <w:jc w:val="center"/>
            </w:pPr>
          </w:p>
        </w:tc>
      </w:tr>
      <w:tr w:rsidR="00771610" w:rsidRPr="001D2792" w:rsidTr="00B420EE">
        <w:tc>
          <w:tcPr>
            <w:tcW w:w="9464" w:type="dxa"/>
            <w:gridSpan w:val="20"/>
            <w:shd w:val="clear" w:color="auto" w:fill="EEECE1" w:themeFill="background2"/>
            <w:vAlign w:val="center"/>
          </w:tcPr>
          <w:p w:rsidR="00771610" w:rsidRPr="001D2792" w:rsidRDefault="00771610" w:rsidP="00B420EE">
            <w:pPr>
              <w:jc w:val="center"/>
              <w:rPr>
                <w:b/>
                <w:sz w:val="22"/>
                <w:szCs w:val="22"/>
              </w:rPr>
            </w:pPr>
            <w:r w:rsidRPr="001D2792">
              <w:rPr>
                <w:b/>
                <w:sz w:val="22"/>
                <w:szCs w:val="22"/>
              </w:rPr>
              <w:t>Egyéb</w:t>
            </w:r>
          </w:p>
        </w:tc>
      </w:tr>
      <w:tr w:rsidR="00771610" w:rsidRPr="001D2792" w:rsidTr="00B420EE">
        <w:tc>
          <w:tcPr>
            <w:tcW w:w="1668" w:type="dxa"/>
            <w:gridSpan w:val="2"/>
            <w:vAlign w:val="center"/>
          </w:tcPr>
          <w:p w:rsidR="00771610" w:rsidRPr="001D2792" w:rsidRDefault="00771610" w:rsidP="00B420EE">
            <w:pPr>
              <w:rPr>
                <w:sz w:val="22"/>
                <w:szCs w:val="22"/>
              </w:rPr>
            </w:pPr>
            <w:r w:rsidRPr="001D2792">
              <w:rPr>
                <w:sz w:val="22"/>
                <w:szCs w:val="22"/>
              </w:rPr>
              <w:t>Munkavédelmi előírások betartása</w:t>
            </w:r>
          </w:p>
        </w:tc>
        <w:tc>
          <w:tcPr>
            <w:tcW w:w="555" w:type="dxa"/>
            <w:vAlign w:val="center"/>
          </w:tcPr>
          <w:p w:rsidR="00771610" w:rsidRPr="001D2792" w:rsidRDefault="00771610" w:rsidP="00B420EE">
            <w:pPr>
              <w:jc w:val="center"/>
            </w:pPr>
            <w:r w:rsidRPr="001D2792">
              <w:t>FVH</w:t>
            </w:r>
          </w:p>
        </w:tc>
        <w:tc>
          <w:tcPr>
            <w:tcW w:w="645"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r w:rsidRPr="001D2792">
              <w:t>FVH</w:t>
            </w: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668" w:type="dxa"/>
            <w:gridSpan w:val="2"/>
            <w:vAlign w:val="center"/>
          </w:tcPr>
          <w:p w:rsidR="00771610" w:rsidRPr="001D2792" w:rsidRDefault="00771610" w:rsidP="00B420EE">
            <w:pPr>
              <w:rPr>
                <w:sz w:val="22"/>
                <w:szCs w:val="22"/>
              </w:rPr>
            </w:pPr>
            <w:r w:rsidRPr="001D2792">
              <w:rPr>
                <w:sz w:val="22"/>
                <w:szCs w:val="22"/>
              </w:rPr>
              <w:t>Munkavédelmi oktatás</w:t>
            </w:r>
          </w:p>
        </w:tc>
        <w:tc>
          <w:tcPr>
            <w:tcW w:w="555" w:type="dxa"/>
            <w:vAlign w:val="center"/>
          </w:tcPr>
          <w:p w:rsidR="00771610" w:rsidRPr="001D2792" w:rsidRDefault="00771610" w:rsidP="00B420EE">
            <w:pPr>
              <w:jc w:val="center"/>
            </w:pPr>
          </w:p>
        </w:tc>
        <w:tc>
          <w:tcPr>
            <w:tcW w:w="645" w:type="dxa"/>
            <w:vAlign w:val="center"/>
          </w:tcPr>
          <w:p w:rsidR="00771610" w:rsidRPr="001D2792" w:rsidRDefault="00771610" w:rsidP="00B420EE">
            <w:pPr>
              <w:jc w:val="center"/>
            </w:pPr>
            <w:r w:rsidRPr="001D2792">
              <w:t>szak</w:t>
            </w: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46" w:type="dxa"/>
            <w:vAlign w:val="center"/>
          </w:tcPr>
          <w:p w:rsidR="00771610" w:rsidRPr="001D2792" w:rsidRDefault="00771610" w:rsidP="00B420EE">
            <w:pPr>
              <w:jc w:val="center"/>
            </w:pPr>
          </w:p>
        </w:tc>
        <w:tc>
          <w:tcPr>
            <w:tcW w:w="652"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646" w:type="dxa"/>
            <w:gridSpan w:val="2"/>
            <w:vAlign w:val="center"/>
          </w:tcPr>
          <w:p w:rsidR="00771610" w:rsidRPr="001D2792" w:rsidRDefault="00771610" w:rsidP="00B420EE">
            <w:pPr>
              <w:jc w:val="center"/>
            </w:pPr>
          </w:p>
        </w:tc>
        <w:tc>
          <w:tcPr>
            <w:tcW w:w="573" w:type="dxa"/>
            <w:vAlign w:val="center"/>
          </w:tcPr>
          <w:p w:rsidR="00771610" w:rsidRPr="001D2792" w:rsidRDefault="00771610" w:rsidP="00B420EE">
            <w:pPr>
              <w:jc w:val="center"/>
            </w:pPr>
          </w:p>
        </w:tc>
        <w:tc>
          <w:tcPr>
            <w:tcW w:w="849" w:type="dxa"/>
            <w:gridSpan w:val="2"/>
            <w:vAlign w:val="center"/>
          </w:tcPr>
          <w:p w:rsidR="00771610" w:rsidRPr="001D2792" w:rsidRDefault="00771610" w:rsidP="00B420EE">
            <w:pPr>
              <w:jc w:val="center"/>
            </w:pPr>
          </w:p>
        </w:tc>
      </w:tr>
      <w:tr w:rsidR="00771610" w:rsidRPr="001D2792" w:rsidTr="00B420EE">
        <w:tc>
          <w:tcPr>
            <w:tcW w:w="1668" w:type="dxa"/>
            <w:gridSpan w:val="2"/>
            <w:vAlign w:val="center"/>
          </w:tcPr>
          <w:p w:rsidR="00771610" w:rsidRPr="001D2792" w:rsidRDefault="00771610" w:rsidP="00B420EE">
            <w:pPr>
              <w:rPr>
                <w:sz w:val="22"/>
                <w:szCs w:val="22"/>
              </w:rPr>
            </w:pPr>
            <w:r w:rsidRPr="001D2792">
              <w:rPr>
                <w:sz w:val="22"/>
                <w:szCs w:val="22"/>
              </w:rPr>
              <w:t>Dekoráció</w:t>
            </w:r>
          </w:p>
        </w:tc>
        <w:tc>
          <w:tcPr>
            <w:tcW w:w="555" w:type="dxa"/>
            <w:vAlign w:val="center"/>
          </w:tcPr>
          <w:p w:rsidR="00771610" w:rsidRPr="001D2792" w:rsidRDefault="00771610" w:rsidP="00B420EE">
            <w:pPr>
              <w:jc w:val="center"/>
            </w:pPr>
            <w:r w:rsidRPr="001D2792">
              <w:t>VH, BV</w:t>
            </w:r>
          </w:p>
        </w:tc>
        <w:tc>
          <w:tcPr>
            <w:tcW w:w="645" w:type="dxa"/>
            <w:vAlign w:val="center"/>
          </w:tcPr>
          <w:p w:rsidR="00771610" w:rsidRPr="001D2792" w:rsidRDefault="00771610" w:rsidP="00B420EE">
            <w:pPr>
              <w:jc w:val="center"/>
              <w:rPr>
                <w:b/>
              </w:rPr>
            </w:pPr>
          </w:p>
        </w:tc>
        <w:tc>
          <w:tcPr>
            <w:tcW w:w="646" w:type="dxa"/>
            <w:vAlign w:val="center"/>
          </w:tcPr>
          <w:p w:rsidR="00771610" w:rsidRPr="001D2792" w:rsidRDefault="00771610" w:rsidP="00B420EE">
            <w:pPr>
              <w:jc w:val="center"/>
              <w:rPr>
                <w:b/>
              </w:rPr>
            </w:pPr>
          </w:p>
        </w:tc>
        <w:tc>
          <w:tcPr>
            <w:tcW w:w="646" w:type="dxa"/>
            <w:vAlign w:val="center"/>
          </w:tcPr>
          <w:p w:rsidR="00771610" w:rsidRPr="001D2792" w:rsidRDefault="00771610" w:rsidP="00B420EE">
            <w:pPr>
              <w:jc w:val="center"/>
              <w:rPr>
                <w:b/>
              </w:rPr>
            </w:pPr>
          </w:p>
        </w:tc>
        <w:tc>
          <w:tcPr>
            <w:tcW w:w="646" w:type="dxa"/>
            <w:vAlign w:val="center"/>
          </w:tcPr>
          <w:p w:rsidR="00771610" w:rsidRPr="001D2792" w:rsidRDefault="00771610" w:rsidP="00B420EE">
            <w:pPr>
              <w:jc w:val="center"/>
              <w:rPr>
                <w:b/>
              </w:rPr>
            </w:pPr>
          </w:p>
        </w:tc>
        <w:tc>
          <w:tcPr>
            <w:tcW w:w="652" w:type="dxa"/>
            <w:gridSpan w:val="2"/>
            <w:vAlign w:val="center"/>
          </w:tcPr>
          <w:p w:rsidR="00771610" w:rsidRPr="001D2792" w:rsidRDefault="00771610" w:rsidP="00B420EE">
            <w:pPr>
              <w:jc w:val="center"/>
            </w:pPr>
            <w:r w:rsidRPr="001D2792">
              <w:t>VH, BV</w:t>
            </w:r>
          </w:p>
        </w:tc>
        <w:tc>
          <w:tcPr>
            <w:tcW w:w="646" w:type="dxa"/>
            <w:gridSpan w:val="2"/>
            <w:vAlign w:val="center"/>
          </w:tcPr>
          <w:p w:rsidR="00771610" w:rsidRPr="001D2792" w:rsidRDefault="00771610" w:rsidP="00B420EE">
            <w:pPr>
              <w:jc w:val="center"/>
              <w:rPr>
                <w:b/>
              </w:rPr>
            </w:pPr>
          </w:p>
        </w:tc>
        <w:tc>
          <w:tcPr>
            <w:tcW w:w="646" w:type="dxa"/>
            <w:gridSpan w:val="2"/>
            <w:vAlign w:val="center"/>
          </w:tcPr>
          <w:p w:rsidR="00771610" w:rsidRPr="001D2792" w:rsidRDefault="00771610" w:rsidP="00B420EE">
            <w:pPr>
              <w:jc w:val="center"/>
              <w:rPr>
                <w:b/>
              </w:rPr>
            </w:pPr>
          </w:p>
        </w:tc>
        <w:tc>
          <w:tcPr>
            <w:tcW w:w="646" w:type="dxa"/>
            <w:gridSpan w:val="2"/>
            <w:vAlign w:val="center"/>
          </w:tcPr>
          <w:p w:rsidR="00771610" w:rsidRPr="001D2792" w:rsidRDefault="00771610" w:rsidP="00B420EE">
            <w:pPr>
              <w:jc w:val="center"/>
              <w:rPr>
                <w:b/>
              </w:rPr>
            </w:pPr>
          </w:p>
        </w:tc>
        <w:tc>
          <w:tcPr>
            <w:tcW w:w="646" w:type="dxa"/>
            <w:gridSpan w:val="2"/>
            <w:vAlign w:val="center"/>
          </w:tcPr>
          <w:p w:rsidR="00771610" w:rsidRPr="001D2792" w:rsidRDefault="00771610" w:rsidP="00B420EE">
            <w:pPr>
              <w:jc w:val="center"/>
              <w:rPr>
                <w:b/>
              </w:rPr>
            </w:pPr>
          </w:p>
        </w:tc>
        <w:tc>
          <w:tcPr>
            <w:tcW w:w="573" w:type="dxa"/>
            <w:vAlign w:val="center"/>
          </w:tcPr>
          <w:p w:rsidR="00771610" w:rsidRPr="001D2792" w:rsidRDefault="00771610" w:rsidP="00B420EE">
            <w:pPr>
              <w:jc w:val="center"/>
              <w:rPr>
                <w:b/>
              </w:rPr>
            </w:pPr>
          </w:p>
        </w:tc>
        <w:tc>
          <w:tcPr>
            <w:tcW w:w="849" w:type="dxa"/>
            <w:gridSpan w:val="2"/>
            <w:vAlign w:val="center"/>
          </w:tcPr>
          <w:p w:rsidR="00771610" w:rsidRPr="001D2792" w:rsidRDefault="00771610" w:rsidP="00B420EE">
            <w:pPr>
              <w:jc w:val="center"/>
              <w:rPr>
                <w:b/>
              </w:rPr>
            </w:pPr>
          </w:p>
        </w:tc>
      </w:tr>
    </w:tbl>
    <w:p w:rsidR="0076551B" w:rsidRPr="00771610" w:rsidRDefault="0076551B" w:rsidP="007B2903">
      <w:pPr>
        <w:pStyle w:val="Nincstrkz"/>
        <w:rPr>
          <w:sz w:val="22"/>
          <w:szCs w:val="22"/>
          <w:u w:val="single"/>
        </w:rPr>
      </w:pPr>
      <w:r w:rsidRPr="00771610">
        <w:rPr>
          <w:sz w:val="22"/>
          <w:szCs w:val="22"/>
          <w:u w:val="single"/>
        </w:rPr>
        <w:t>Jelmagyarázat:</w:t>
      </w:r>
    </w:p>
    <w:p w:rsidR="0076551B" w:rsidRPr="00771610" w:rsidRDefault="0076551B" w:rsidP="00771610">
      <w:pPr>
        <w:pStyle w:val="Nincstrkz"/>
        <w:rPr>
          <w:b/>
          <w:sz w:val="22"/>
          <w:szCs w:val="22"/>
        </w:rPr>
      </w:pPr>
      <w:r w:rsidRPr="00771610">
        <w:rPr>
          <w:sz w:val="22"/>
          <w:szCs w:val="22"/>
        </w:rPr>
        <w:t xml:space="preserve">Intézményvezető: </w:t>
      </w:r>
      <w:r w:rsidRPr="00771610">
        <w:rPr>
          <w:b/>
          <w:sz w:val="22"/>
          <w:szCs w:val="22"/>
        </w:rPr>
        <w:t xml:space="preserve">V, </w:t>
      </w:r>
      <w:r w:rsidRPr="00771610">
        <w:rPr>
          <w:sz w:val="22"/>
          <w:szCs w:val="22"/>
        </w:rPr>
        <w:t xml:space="preserve">Intézményvezető helyettes: </w:t>
      </w:r>
      <w:r w:rsidRPr="00771610">
        <w:rPr>
          <w:b/>
          <w:sz w:val="22"/>
          <w:szCs w:val="22"/>
        </w:rPr>
        <w:t xml:space="preserve">H, </w:t>
      </w:r>
      <w:r w:rsidRPr="00771610">
        <w:rPr>
          <w:sz w:val="22"/>
          <w:szCs w:val="22"/>
        </w:rPr>
        <w:t xml:space="preserve">Munkaközösség vezető: </w:t>
      </w:r>
      <w:r w:rsidRPr="00771610">
        <w:rPr>
          <w:b/>
          <w:sz w:val="22"/>
          <w:szCs w:val="22"/>
        </w:rPr>
        <w:t xml:space="preserve">M, </w:t>
      </w:r>
      <w:r w:rsidRPr="00771610">
        <w:rPr>
          <w:sz w:val="22"/>
          <w:szCs w:val="22"/>
        </w:rPr>
        <w:t xml:space="preserve">Folyamatos: </w:t>
      </w:r>
      <w:r w:rsidR="00771610" w:rsidRPr="00771610">
        <w:rPr>
          <w:b/>
          <w:sz w:val="22"/>
          <w:szCs w:val="22"/>
        </w:rPr>
        <w:t>F</w:t>
      </w:r>
    </w:p>
    <w:sectPr w:rsidR="0076551B" w:rsidRPr="00771610" w:rsidSect="00DA76A6">
      <w:headerReference w:type="default" r:id="rId9"/>
      <w:footerReference w:type="default" r:id="rId10"/>
      <w:headerReference w:type="first" r:id="rId11"/>
      <w:footerReference w:type="first" r:id="rId12"/>
      <w:pgSz w:w="11906" w:h="16838"/>
      <w:pgMar w:top="802" w:right="1417" w:bottom="709" w:left="1417" w:header="426" w:footer="2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A6896" w:rsidRDefault="005A6896" w:rsidP="0001076D">
      <w:pPr>
        <w:spacing w:after="0" w:line="240" w:lineRule="auto"/>
      </w:pPr>
      <w:r>
        <w:separator/>
      </w:r>
    </w:p>
  </w:endnote>
  <w:endnote w:type="continuationSeparator" w:id="0">
    <w:p w:rsidR="005A6896" w:rsidRDefault="005A6896" w:rsidP="00010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pitch w:val="variable"/>
    <w:sig w:usb0="00000003" w:usb1="00000000" w:usb2="00000000" w:usb3="00000000" w:csb0="00000001" w:csb1="00000000"/>
  </w:font>
  <w:font w:name="Adobe Hebrew">
    <w:altName w:val="Times New Roman"/>
    <w:panose1 w:val="00000000000000000000"/>
    <w:charset w:val="00"/>
    <w:family w:val="roman"/>
    <w:notTrueType/>
    <w:pitch w:val="variable"/>
    <w:sig w:usb0="8000086F" w:usb1="4000204A" w:usb2="00000000" w:usb3="00000000" w:csb0="00000021" w:csb1="00000000"/>
  </w:font>
  <w:font w:name="Monotype Corsiva">
    <w:panose1 w:val="03010101010201010101"/>
    <w:charset w:val="EE"/>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5969681"/>
      <w:docPartObj>
        <w:docPartGallery w:val="Page Numbers (Bottom of Page)"/>
        <w:docPartUnique/>
      </w:docPartObj>
    </w:sdtPr>
    <w:sdtEndPr/>
    <w:sdtContent>
      <w:p w:rsidR="001116D1" w:rsidRDefault="001116D1">
        <w:pPr>
          <w:pStyle w:val="llb"/>
          <w:jc w:val="right"/>
        </w:pPr>
        <w:r>
          <w:fldChar w:fldCharType="begin"/>
        </w:r>
        <w:r>
          <w:instrText>PAGE   \* MERGEFORMAT</w:instrText>
        </w:r>
        <w:r>
          <w:fldChar w:fldCharType="separate"/>
        </w:r>
        <w:r w:rsidR="00D21FFD">
          <w:rPr>
            <w:noProof/>
          </w:rPr>
          <w:t>31</w:t>
        </w:r>
        <w:r>
          <w:fldChar w:fldCharType="end"/>
        </w:r>
      </w:p>
    </w:sdtContent>
  </w:sdt>
  <w:p w:rsidR="001116D1" w:rsidRPr="009067ED" w:rsidRDefault="001116D1" w:rsidP="009067E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16D1" w:rsidRDefault="001116D1">
    <w:pPr>
      <w:ind w:right="260"/>
      <w:rPr>
        <w:color w:val="0F243E" w:themeColor="text2" w:themeShade="80"/>
        <w:sz w:val="26"/>
        <w:szCs w:val="26"/>
      </w:rPr>
    </w:pPr>
    <w:r>
      <w:rPr>
        <w:noProof/>
        <w:color w:val="1F497D" w:themeColor="text2"/>
        <w:sz w:val="26"/>
        <w:szCs w:val="26"/>
        <w:lang w:eastAsia="hu-HU"/>
      </w:rPr>
      <mc:AlternateContent>
        <mc:Choice Requires="wps">
          <w:drawing>
            <wp:anchor distT="0" distB="0" distL="114300" distR="114300" simplePos="0" relativeHeight="251662336" behindDoc="0" locked="0" layoutInCell="1" allowOverlap="1" wp14:anchorId="0615D678" wp14:editId="0ED16C06">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Szövegdoboz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116D1" w:rsidRDefault="001116D1">
                          <w:pPr>
                            <w:spacing w:after="0"/>
                            <w:jc w:val="center"/>
                            <w:rPr>
                              <w:color w:val="0F243E" w:themeColor="text2" w:themeShade="80"/>
                              <w:sz w:val="26"/>
                              <w:szCs w:val="26"/>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615D678" id="_x0000_t202" coordsize="21600,21600" o:spt="202" path="m,l,21600r21600,l21600,xe">
              <v:stroke joinstyle="miter"/>
              <v:path gradientshapeok="t" o:connecttype="rect"/>
            </v:shapetype>
            <v:shape id="Szövegdoboz 49" o:spid="_x0000_s1026" type="#_x0000_t202" style="position:absolute;margin-left:0;margin-top:0;width:30.6pt;height:24.65pt;z-index:25166233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" fillcolor="white [3201]" stroked="f" strokeweight=".5pt">
              <v:textbox style="mso-fit-shape-to-text:t" inset="0,,0">
                <w:txbxContent>
                  <w:p w:rsidR="001116D1" w:rsidRDefault="001116D1">
                    <w:pPr>
                      <w:spacing w:after="0"/>
                      <w:jc w:val="center"/>
                      <w:rPr>
                        <w:color w:val="0F243E" w:themeColor="text2" w:themeShade="80"/>
                        <w:sz w:val="26"/>
                        <w:szCs w:val="26"/>
                      </w:rPr>
                    </w:pPr>
                  </w:p>
                </w:txbxContent>
              </v:textbox>
              <w10:wrap anchorx="page" anchory="page"/>
            </v:shape>
          </w:pict>
        </mc:Fallback>
      </mc:AlternateContent>
    </w:r>
  </w:p>
  <w:p w:rsidR="001116D1" w:rsidRDefault="001116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A6896" w:rsidRDefault="005A6896" w:rsidP="0001076D">
      <w:pPr>
        <w:spacing w:after="0" w:line="240" w:lineRule="auto"/>
      </w:pPr>
      <w:r>
        <w:separator/>
      </w:r>
    </w:p>
  </w:footnote>
  <w:footnote w:type="continuationSeparator" w:id="0">
    <w:p w:rsidR="005A6896" w:rsidRDefault="005A6896" w:rsidP="00010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16D1" w:rsidRPr="00313E38" w:rsidRDefault="001116D1" w:rsidP="009067ED">
    <w:pPr>
      <w:pStyle w:val="lfej"/>
      <w:jc w:val="center"/>
      <w:rPr>
        <w:rFonts w:asciiTheme="majorHAnsi" w:hAnsiTheme="majorHAnsi"/>
        <w:color w:val="BFBFBF" w:themeColor="background1" w:themeShade="BF"/>
        <w:sz w:val="20"/>
        <w:szCs w:val="20"/>
      </w:rPr>
    </w:pPr>
    <w:r>
      <w:rPr>
        <w:rFonts w:asciiTheme="majorHAnsi" w:hAnsiTheme="majorHAnsi"/>
        <w:color w:val="BFBFBF" w:themeColor="background1" w:themeShade="BF"/>
        <w:sz w:val="20"/>
        <w:szCs w:val="20"/>
      </w:rPr>
      <w:t>Intézményi beszámoló-2019</w:t>
    </w:r>
    <w:r w:rsidRPr="00313E38">
      <w:rPr>
        <w:rFonts w:asciiTheme="majorHAnsi" w:hAnsiTheme="majorHAnsi"/>
        <w:color w:val="BFBFBF" w:themeColor="background1" w:themeShade="BF"/>
        <w:sz w:val="20"/>
        <w:szCs w:val="20"/>
      </w:rPr>
      <w:t>.</w:t>
    </w:r>
  </w:p>
  <w:sdt>
    <w:sdtPr>
      <w:rPr>
        <w:color w:val="BFBFBF" w:themeColor="background1" w:themeShade="BF"/>
        <w:sz w:val="20"/>
        <w:szCs w:val="20"/>
      </w:rPr>
      <w:id w:val="1504698425"/>
      <w:docPartObj>
        <w:docPartGallery w:val="Page Numbers (Bottom of Page)"/>
        <w:docPartUnique/>
      </w:docPartObj>
    </w:sdtPr>
    <w:sdtEndPr/>
    <w:sdtContent>
      <w:p w:rsidR="001116D1" w:rsidRPr="00313E38" w:rsidRDefault="001116D1" w:rsidP="009067ED">
        <w:pPr>
          <w:pStyle w:val="llb"/>
          <w:jc w:val="center"/>
          <w:rPr>
            <w:color w:val="BFBFBF" w:themeColor="background1" w:themeShade="BF"/>
            <w:sz w:val="20"/>
            <w:szCs w:val="20"/>
          </w:rPr>
        </w:pPr>
        <w:r w:rsidRPr="00313E38">
          <w:rPr>
            <w:rFonts w:asciiTheme="majorHAnsi" w:hAnsiTheme="majorHAnsi" w:cs="Adobe Hebrew"/>
            <w:color w:val="BFBFBF" w:themeColor="background1" w:themeShade="BF"/>
            <w:sz w:val="20"/>
            <w:szCs w:val="20"/>
          </w:rPr>
          <w:t>Zalaszentgróti Napköziotthonos Óvoda – Bölcs</w:t>
        </w:r>
        <w:r w:rsidRPr="00313E38">
          <w:rPr>
            <w:rFonts w:asciiTheme="majorHAnsi" w:hAnsiTheme="majorHAnsi"/>
            <w:color w:val="BFBFBF" w:themeColor="background1" w:themeShade="BF"/>
            <w:sz w:val="20"/>
            <w:szCs w:val="20"/>
          </w:rPr>
          <w:t>ő</w:t>
        </w:r>
        <w:r w:rsidRPr="00313E38">
          <w:rPr>
            <w:rFonts w:asciiTheme="majorHAnsi" w:hAnsiTheme="majorHAnsi" w:cs="Adobe Hebrew"/>
            <w:color w:val="BFBFBF" w:themeColor="background1" w:themeShade="BF"/>
            <w:sz w:val="20"/>
            <w:szCs w:val="20"/>
          </w:rPr>
          <w:t xml:space="preserve">de </w:t>
        </w:r>
      </w:p>
    </w:sdtContent>
  </w:sdt>
  <w:p w:rsidR="001116D1" w:rsidRPr="009067ED" w:rsidRDefault="001116D1" w:rsidP="007B2903">
    <w:pPr>
      <w:pStyle w:val="lfej"/>
      <w:rPr>
        <w:rFonts w:asciiTheme="majorHAnsi" w:hAnsiTheme="majorHAnsi"/>
        <w:color w:val="D9D9D9" w:themeColor="background1" w:themeShade="D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116D1" w:rsidRPr="0001076D" w:rsidRDefault="001116D1" w:rsidP="0001076D">
    <w:pPr>
      <w:overflowPunct w:val="0"/>
      <w:autoSpaceDE w:val="0"/>
      <w:autoSpaceDN w:val="0"/>
      <w:adjustRightInd w:val="0"/>
      <w:spacing w:after="0" w:line="240" w:lineRule="auto"/>
      <w:textAlignment w:val="baseline"/>
      <w:rPr>
        <w:rFonts w:eastAsia="Times New Roman"/>
        <w:szCs w:val="20"/>
        <w:lang w:eastAsia="hu-HU"/>
      </w:rPr>
    </w:pPr>
  </w:p>
  <w:p w:rsidR="001116D1" w:rsidRPr="0001076D" w:rsidRDefault="001116D1" w:rsidP="0001076D">
    <w:pPr>
      <w:spacing w:after="0" w:line="240" w:lineRule="auto"/>
      <w:jc w:val="center"/>
      <w:rPr>
        <w:rFonts w:asciiTheme="majorHAnsi" w:hAnsiTheme="majorHAnsi" w:cs="Adobe Hebrew"/>
      </w:rPr>
    </w:pPr>
    <w:r>
      <w:rPr>
        <w:rFonts w:asciiTheme="majorHAnsi" w:hAnsiTheme="majorHAnsi" w:cs="Adobe Hebrew"/>
      </w:rPr>
      <w:t>Zalaszentgróti Napközio</w:t>
    </w:r>
    <w:r w:rsidRPr="0001076D">
      <w:rPr>
        <w:rFonts w:asciiTheme="majorHAnsi" w:hAnsiTheme="majorHAnsi" w:cs="Adobe Hebrew"/>
      </w:rPr>
      <w:t>tth</w:t>
    </w:r>
    <w:r>
      <w:rPr>
        <w:rFonts w:asciiTheme="majorHAnsi" w:hAnsiTheme="majorHAnsi" w:cs="Adobe Hebrew"/>
      </w:rPr>
      <w:t>onos Óvoda - B</w:t>
    </w:r>
    <w:r w:rsidRPr="0001076D">
      <w:rPr>
        <w:rFonts w:asciiTheme="majorHAnsi" w:hAnsiTheme="majorHAnsi" w:cs="Adobe Hebrew"/>
      </w:rPr>
      <w:t>ölcs</w:t>
    </w:r>
    <w:r w:rsidRPr="0001076D">
      <w:rPr>
        <w:rFonts w:asciiTheme="majorHAnsi" w:hAnsiTheme="majorHAnsi"/>
      </w:rPr>
      <w:t>ő</w:t>
    </w:r>
    <w:r w:rsidRPr="0001076D">
      <w:rPr>
        <w:rFonts w:asciiTheme="majorHAnsi" w:hAnsiTheme="majorHAnsi" w:cs="Adobe Hebrew"/>
      </w:rPr>
      <w:t>de</w:t>
    </w:r>
  </w:p>
  <w:p w:rsidR="001116D1" w:rsidRPr="0001076D" w:rsidRDefault="001116D1" w:rsidP="0001076D">
    <w:pPr>
      <w:spacing w:after="0" w:line="240" w:lineRule="auto"/>
      <w:jc w:val="center"/>
      <w:rPr>
        <w:rFonts w:asciiTheme="majorHAnsi" w:hAnsiTheme="majorHAnsi" w:cs="Adobe Hebrew"/>
      </w:rPr>
    </w:pPr>
    <w:r w:rsidRPr="0001076D">
      <w:rPr>
        <w:rFonts w:asciiTheme="majorHAnsi" w:hAnsiTheme="majorHAnsi" w:cs="Adobe Hebrew"/>
      </w:rPr>
      <w:t>8790 Zalaszentgrót, Batthyány u. 28.</w:t>
    </w:r>
  </w:p>
  <w:p w:rsidR="001116D1" w:rsidRPr="0001076D" w:rsidRDefault="001116D1" w:rsidP="0001076D">
    <w:pPr>
      <w:spacing w:after="0" w:line="240" w:lineRule="auto"/>
      <w:jc w:val="center"/>
      <w:rPr>
        <w:rFonts w:asciiTheme="majorHAnsi" w:hAnsiTheme="majorHAnsi" w:cs="Adobe Hebrew"/>
      </w:rPr>
    </w:pPr>
    <w:r w:rsidRPr="0001076D">
      <w:rPr>
        <w:rFonts w:asciiTheme="majorHAnsi" w:hAnsiTheme="majorHAnsi" w:cs="Adobe Hebrew"/>
      </w:rPr>
      <w:t>Tel/Fax: 06 83 / 360 -169,</w:t>
    </w:r>
  </w:p>
  <w:p w:rsidR="001116D1" w:rsidRPr="0001076D" w:rsidRDefault="001116D1" w:rsidP="0001076D">
    <w:pPr>
      <w:spacing w:after="0" w:line="240" w:lineRule="auto"/>
      <w:ind w:left="2124" w:firstLine="708"/>
      <w:rPr>
        <w:rFonts w:asciiTheme="majorHAnsi" w:hAnsiTheme="majorHAnsi" w:cs="Adobe Hebrew"/>
      </w:rPr>
    </w:pPr>
    <w:r w:rsidRPr="0001076D">
      <w:rPr>
        <w:rFonts w:asciiTheme="majorHAnsi" w:hAnsiTheme="majorHAnsi" w:cs="Adobe Hebrew"/>
      </w:rPr>
      <w:t xml:space="preserve"> E-mail: </w:t>
    </w:r>
    <w:hyperlink r:id="rId1" w:history="1">
      <w:r w:rsidRPr="0001076D">
        <w:rPr>
          <w:rFonts w:asciiTheme="majorHAnsi" w:hAnsiTheme="majorHAnsi" w:cs="Adobe Hebrew"/>
        </w:rPr>
        <w:t>grotovi@zalaszentgrot.hu</w:t>
      </w:r>
    </w:hyperlink>
  </w:p>
  <w:p w:rsidR="001116D1" w:rsidRPr="0001076D" w:rsidRDefault="001116D1" w:rsidP="0001076D">
    <w:pPr>
      <w:spacing w:after="0" w:line="240" w:lineRule="auto"/>
      <w:jc w:val="both"/>
      <w:rPr>
        <w:rFonts w:ascii="Adobe Hebrew" w:hAnsi="Adobe Hebrew" w:cs="Adobe Hebrew"/>
        <w:sz w:val="22"/>
        <w:szCs w:val="22"/>
      </w:rPr>
    </w:pPr>
  </w:p>
  <w:p w:rsidR="001116D1" w:rsidRDefault="001116D1" w:rsidP="0001076D">
    <w:pPr>
      <w:overflowPunct w:val="0"/>
      <w:autoSpaceDE w:val="0"/>
      <w:autoSpaceDN w:val="0"/>
      <w:adjustRightInd w:val="0"/>
      <w:spacing w:after="0" w:line="240" w:lineRule="auto"/>
      <w:textAlignment w:val="baseline"/>
      <w:rPr>
        <w:rFonts w:ascii="Monotype Corsiva" w:eastAsia="Times New Roman" w:hAnsi="Monotype Corsiva"/>
        <w:b/>
        <w:color w:val="76923C" w:themeColor="accent3" w:themeShade="BF"/>
        <w:sz w:val="28"/>
        <w:szCs w:val="20"/>
        <w:lang w:eastAsia="hu-HU"/>
      </w:rPr>
    </w:pPr>
    <w:r w:rsidRPr="0001076D">
      <w:rPr>
        <w:rFonts w:ascii="Monotype Corsiva" w:eastAsia="Times New Roman" w:hAnsi="Monotype Corsiva"/>
        <w:b/>
        <w:color w:val="76923C" w:themeColor="accent3" w:themeShade="BF"/>
        <w:sz w:val="28"/>
        <w:szCs w:val="20"/>
        <w:lang w:eastAsia="hu-HU"/>
      </w:rPr>
      <w:t>≈≈≈≈≈≈≈≈≈≈≈≈≈≈≈≈≈≈≈≈≈≈≈≈≈≈≈≈</w:t>
    </w:r>
    <w:r>
      <w:rPr>
        <w:rFonts w:ascii="Monotype Corsiva" w:eastAsia="Times New Roman" w:hAnsi="Monotype Corsiva"/>
        <w:b/>
        <w:color w:val="76923C" w:themeColor="accent3" w:themeShade="BF"/>
        <w:sz w:val="28"/>
        <w:szCs w:val="20"/>
        <w:lang w:eastAsia="hu-HU"/>
      </w:rPr>
      <w:t>≈≈≈≈≈≈≈≈≈≈≈≈≈≈≈≈≈≈≈≈≈≈≈≈≈≈≈≈≈≈</w:t>
    </w:r>
  </w:p>
  <w:p w:rsidR="001116D1" w:rsidRDefault="001116D1" w:rsidP="0001076D">
    <w:pPr>
      <w:overflowPunct w:val="0"/>
      <w:autoSpaceDE w:val="0"/>
      <w:autoSpaceDN w:val="0"/>
      <w:adjustRightInd w:val="0"/>
      <w:spacing w:after="0" w:line="240" w:lineRule="auto"/>
      <w:textAlignment w:val="baseline"/>
      <w:rPr>
        <w:rFonts w:ascii="Monotype Corsiva" w:eastAsia="Times New Roman" w:hAnsi="Monotype Corsiva"/>
        <w:b/>
        <w:color w:val="76923C" w:themeColor="accent3" w:themeShade="BF"/>
        <w:sz w:val="28"/>
        <w:szCs w:val="20"/>
        <w:lang w:eastAsia="hu-HU"/>
      </w:rPr>
    </w:pPr>
  </w:p>
  <w:p w:rsidR="001116D1" w:rsidRDefault="001116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B4A13"/>
    <w:multiLevelType w:val="hybridMultilevel"/>
    <w:tmpl w:val="13BA4ECC"/>
    <w:lvl w:ilvl="0" w:tplc="873EF37A">
      <w:start w:val="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F1E1A22"/>
    <w:multiLevelType w:val="hybridMultilevel"/>
    <w:tmpl w:val="9B78F8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D09274E"/>
    <w:multiLevelType w:val="hybridMultilevel"/>
    <w:tmpl w:val="16921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8B4369"/>
    <w:multiLevelType w:val="hybridMultilevel"/>
    <w:tmpl w:val="A630F41C"/>
    <w:lvl w:ilvl="0" w:tplc="E0C6A4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E1074B0"/>
    <w:multiLevelType w:val="hybridMultilevel"/>
    <w:tmpl w:val="C12ADC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18521AC"/>
    <w:multiLevelType w:val="hybridMultilevel"/>
    <w:tmpl w:val="DCD8CE5A"/>
    <w:lvl w:ilvl="0" w:tplc="E0C6A4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54D37FE"/>
    <w:multiLevelType w:val="hybridMultilevel"/>
    <w:tmpl w:val="2916B454"/>
    <w:lvl w:ilvl="0" w:tplc="E0C6A4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6861CCC"/>
    <w:multiLevelType w:val="hybridMultilevel"/>
    <w:tmpl w:val="0EAAE2F0"/>
    <w:lvl w:ilvl="0" w:tplc="E766B774">
      <w:start w:val="201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ABC227E"/>
    <w:multiLevelType w:val="hybridMultilevel"/>
    <w:tmpl w:val="EDF68356"/>
    <w:lvl w:ilvl="0" w:tplc="E0C6A4B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BBA0234"/>
    <w:multiLevelType w:val="hybridMultilevel"/>
    <w:tmpl w:val="65F029B0"/>
    <w:lvl w:ilvl="0" w:tplc="9000CDDC">
      <w:start w:val="1"/>
      <w:numFmt w:val="decimal"/>
      <w:lvlText w:val="%1."/>
      <w:lvlJc w:val="left"/>
      <w:pPr>
        <w:tabs>
          <w:tab w:val="num" w:pos="786"/>
        </w:tabs>
        <w:ind w:left="786" w:hanging="360"/>
      </w:pPr>
      <w:rPr>
        <w:b/>
        <w:i w:val="0"/>
      </w:rPr>
    </w:lvl>
    <w:lvl w:ilvl="1" w:tplc="040E0019">
      <w:start w:val="1"/>
      <w:numFmt w:val="lowerLetter"/>
      <w:lvlText w:val="%2."/>
      <w:lvlJc w:val="left"/>
      <w:pPr>
        <w:tabs>
          <w:tab w:val="num" w:pos="1440"/>
        </w:tabs>
        <w:ind w:left="1440" w:hanging="360"/>
      </w:pPr>
    </w:lvl>
    <w:lvl w:ilvl="2" w:tplc="30384C58">
      <w:start w:val="1"/>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6"/>
  </w:num>
  <w:num w:numId="4">
    <w:abstractNumId w:val="8"/>
  </w:num>
  <w:num w:numId="5">
    <w:abstractNumId w:val="5"/>
  </w:num>
  <w:num w:numId="6">
    <w:abstractNumId w:val="3"/>
  </w:num>
  <w:num w:numId="7">
    <w:abstractNumId w:val="7"/>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76D"/>
    <w:rsid w:val="0001076D"/>
    <w:rsid w:val="0001114B"/>
    <w:rsid w:val="00011AF9"/>
    <w:rsid w:val="00031A5F"/>
    <w:rsid w:val="000334CC"/>
    <w:rsid w:val="00044E70"/>
    <w:rsid w:val="00087B81"/>
    <w:rsid w:val="0009454A"/>
    <w:rsid w:val="000948B4"/>
    <w:rsid w:val="00095148"/>
    <w:rsid w:val="000A1FD1"/>
    <w:rsid w:val="000C17AC"/>
    <w:rsid w:val="000C2DAA"/>
    <w:rsid w:val="000D7716"/>
    <w:rsid w:val="000E62C8"/>
    <w:rsid w:val="001116D1"/>
    <w:rsid w:val="00127D8C"/>
    <w:rsid w:val="0013001A"/>
    <w:rsid w:val="00155B45"/>
    <w:rsid w:val="00172602"/>
    <w:rsid w:val="001A0500"/>
    <w:rsid w:val="001A25BB"/>
    <w:rsid w:val="001D2792"/>
    <w:rsid w:val="00214874"/>
    <w:rsid w:val="002229A7"/>
    <w:rsid w:val="00227D38"/>
    <w:rsid w:val="002358E2"/>
    <w:rsid w:val="0023757C"/>
    <w:rsid w:val="002413F4"/>
    <w:rsid w:val="00246D78"/>
    <w:rsid w:val="00265DF3"/>
    <w:rsid w:val="002E0C8D"/>
    <w:rsid w:val="002F0128"/>
    <w:rsid w:val="002F32BE"/>
    <w:rsid w:val="00313E38"/>
    <w:rsid w:val="00325304"/>
    <w:rsid w:val="00344607"/>
    <w:rsid w:val="0035438C"/>
    <w:rsid w:val="003569D9"/>
    <w:rsid w:val="003612CD"/>
    <w:rsid w:val="00380371"/>
    <w:rsid w:val="003941CE"/>
    <w:rsid w:val="003A0C46"/>
    <w:rsid w:val="003A2D46"/>
    <w:rsid w:val="003A625C"/>
    <w:rsid w:val="003C0744"/>
    <w:rsid w:val="003C2B04"/>
    <w:rsid w:val="003D3B44"/>
    <w:rsid w:val="003D6A72"/>
    <w:rsid w:val="003D6ABC"/>
    <w:rsid w:val="003E406A"/>
    <w:rsid w:val="003F1B90"/>
    <w:rsid w:val="0042436E"/>
    <w:rsid w:val="00425D61"/>
    <w:rsid w:val="00436B61"/>
    <w:rsid w:val="0046774A"/>
    <w:rsid w:val="00496C2C"/>
    <w:rsid w:val="004A1951"/>
    <w:rsid w:val="004B5923"/>
    <w:rsid w:val="004B7977"/>
    <w:rsid w:val="004C4155"/>
    <w:rsid w:val="004D3DB3"/>
    <w:rsid w:val="004D4CB2"/>
    <w:rsid w:val="004E7995"/>
    <w:rsid w:val="004F3979"/>
    <w:rsid w:val="00501622"/>
    <w:rsid w:val="00503944"/>
    <w:rsid w:val="0051299D"/>
    <w:rsid w:val="0051416F"/>
    <w:rsid w:val="005163D3"/>
    <w:rsid w:val="005213A3"/>
    <w:rsid w:val="0052469D"/>
    <w:rsid w:val="00537CB2"/>
    <w:rsid w:val="00542634"/>
    <w:rsid w:val="00547621"/>
    <w:rsid w:val="00550F53"/>
    <w:rsid w:val="00552153"/>
    <w:rsid w:val="005527E8"/>
    <w:rsid w:val="00556292"/>
    <w:rsid w:val="0056372C"/>
    <w:rsid w:val="0057120A"/>
    <w:rsid w:val="005750E1"/>
    <w:rsid w:val="005933B9"/>
    <w:rsid w:val="005A6896"/>
    <w:rsid w:val="005B5952"/>
    <w:rsid w:val="005B6B8D"/>
    <w:rsid w:val="005D6237"/>
    <w:rsid w:val="005F513A"/>
    <w:rsid w:val="006170D6"/>
    <w:rsid w:val="00620123"/>
    <w:rsid w:val="00627855"/>
    <w:rsid w:val="00631335"/>
    <w:rsid w:val="00653DB2"/>
    <w:rsid w:val="00655D95"/>
    <w:rsid w:val="0066163A"/>
    <w:rsid w:val="00661EAB"/>
    <w:rsid w:val="00690122"/>
    <w:rsid w:val="006A20D6"/>
    <w:rsid w:val="006B704A"/>
    <w:rsid w:val="006B7C2F"/>
    <w:rsid w:val="006E2FC4"/>
    <w:rsid w:val="006F601F"/>
    <w:rsid w:val="0071454C"/>
    <w:rsid w:val="007247E7"/>
    <w:rsid w:val="00725976"/>
    <w:rsid w:val="00726725"/>
    <w:rsid w:val="0073684C"/>
    <w:rsid w:val="0073727C"/>
    <w:rsid w:val="007453FF"/>
    <w:rsid w:val="00763A82"/>
    <w:rsid w:val="0076551B"/>
    <w:rsid w:val="00771610"/>
    <w:rsid w:val="00781256"/>
    <w:rsid w:val="00783574"/>
    <w:rsid w:val="00784898"/>
    <w:rsid w:val="00791379"/>
    <w:rsid w:val="0079279B"/>
    <w:rsid w:val="007960EE"/>
    <w:rsid w:val="007A15EB"/>
    <w:rsid w:val="007A6CA2"/>
    <w:rsid w:val="007B2903"/>
    <w:rsid w:val="007B2AD4"/>
    <w:rsid w:val="007B4BC3"/>
    <w:rsid w:val="007C547B"/>
    <w:rsid w:val="007D6AE0"/>
    <w:rsid w:val="007E6366"/>
    <w:rsid w:val="00811572"/>
    <w:rsid w:val="00812288"/>
    <w:rsid w:val="008333DF"/>
    <w:rsid w:val="00844908"/>
    <w:rsid w:val="0086205C"/>
    <w:rsid w:val="00887EAB"/>
    <w:rsid w:val="008A0621"/>
    <w:rsid w:val="008A1C94"/>
    <w:rsid w:val="008B1532"/>
    <w:rsid w:val="008C1973"/>
    <w:rsid w:val="008D487C"/>
    <w:rsid w:val="008D59FC"/>
    <w:rsid w:val="008F5241"/>
    <w:rsid w:val="009067ED"/>
    <w:rsid w:val="009203DC"/>
    <w:rsid w:val="009234C7"/>
    <w:rsid w:val="009403F9"/>
    <w:rsid w:val="00941727"/>
    <w:rsid w:val="00992136"/>
    <w:rsid w:val="00993490"/>
    <w:rsid w:val="00993F2F"/>
    <w:rsid w:val="009A280C"/>
    <w:rsid w:val="009B7233"/>
    <w:rsid w:val="009C251E"/>
    <w:rsid w:val="009E6C92"/>
    <w:rsid w:val="00A02A7C"/>
    <w:rsid w:val="00A0693E"/>
    <w:rsid w:val="00A07B8B"/>
    <w:rsid w:val="00A30F22"/>
    <w:rsid w:val="00A3263D"/>
    <w:rsid w:val="00A33373"/>
    <w:rsid w:val="00A34FAB"/>
    <w:rsid w:val="00A55D53"/>
    <w:rsid w:val="00A742AE"/>
    <w:rsid w:val="00AA22A2"/>
    <w:rsid w:val="00AA730B"/>
    <w:rsid w:val="00AB4287"/>
    <w:rsid w:val="00AC1460"/>
    <w:rsid w:val="00AE2215"/>
    <w:rsid w:val="00AE7AA0"/>
    <w:rsid w:val="00B20556"/>
    <w:rsid w:val="00B24FCD"/>
    <w:rsid w:val="00B408B6"/>
    <w:rsid w:val="00B43C2F"/>
    <w:rsid w:val="00B54E77"/>
    <w:rsid w:val="00B76DF3"/>
    <w:rsid w:val="00B8467C"/>
    <w:rsid w:val="00B87C81"/>
    <w:rsid w:val="00B90CD1"/>
    <w:rsid w:val="00BA6503"/>
    <w:rsid w:val="00BB726E"/>
    <w:rsid w:val="00BC127F"/>
    <w:rsid w:val="00BD2FE4"/>
    <w:rsid w:val="00BD57EE"/>
    <w:rsid w:val="00BE3483"/>
    <w:rsid w:val="00BE4E52"/>
    <w:rsid w:val="00BF1F15"/>
    <w:rsid w:val="00C36D6E"/>
    <w:rsid w:val="00C46FCF"/>
    <w:rsid w:val="00C50772"/>
    <w:rsid w:val="00C6511C"/>
    <w:rsid w:val="00C668D9"/>
    <w:rsid w:val="00C76AC9"/>
    <w:rsid w:val="00CA4B94"/>
    <w:rsid w:val="00CD1629"/>
    <w:rsid w:val="00D21FFD"/>
    <w:rsid w:val="00D30877"/>
    <w:rsid w:val="00D54BC5"/>
    <w:rsid w:val="00D57BC0"/>
    <w:rsid w:val="00D72F82"/>
    <w:rsid w:val="00D95CC3"/>
    <w:rsid w:val="00D96A53"/>
    <w:rsid w:val="00DA00BB"/>
    <w:rsid w:val="00DA07D8"/>
    <w:rsid w:val="00DA76A6"/>
    <w:rsid w:val="00DB3E3C"/>
    <w:rsid w:val="00DE20D9"/>
    <w:rsid w:val="00DE7A2A"/>
    <w:rsid w:val="00E001B0"/>
    <w:rsid w:val="00E31833"/>
    <w:rsid w:val="00E40DA4"/>
    <w:rsid w:val="00E86EFD"/>
    <w:rsid w:val="00EB179A"/>
    <w:rsid w:val="00EC2015"/>
    <w:rsid w:val="00EE1A8B"/>
    <w:rsid w:val="00EE2A5D"/>
    <w:rsid w:val="00F023E3"/>
    <w:rsid w:val="00F15FFD"/>
    <w:rsid w:val="00F323D5"/>
    <w:rsid w:val="00F43928"/>
    <w:rsid w:val="00F46A51"/>
    <w:rsid w:val="00F5103D"/>
    <w:rsid w:val="00F51BB2"/>
    <w:rsid w:val="00F51D82"/>
    <w:rsid w:val="00F67ED3"/>
    <w:rsid w:val="00F73E74"/>
    <w:rsid w:val="00F8389D"/>
    <w:rsid w:val="00F92C1E"/>
    <w:rsid w:val="00FA72EA"/>
    <w:rsid w:val="00FB2D97"/>
    <w:rsid w:val="00FB6326"/>
    <w:rsid w:val="00FD1E1D"/>
    <w:rsid w:val="00FE61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8F3FC6B-4FBC-4B2E-8ACE-FC07B315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92136"/>
  </w:style>
  <w:style w:type="paragraph" w:styleId="Cmsor3">
    <w:name w:val="heading 3"/>
    <w:basedOn w:val="Norml"/>
    <w:next w:val="Norml"/>
    <w:link w:val="Cmsor3Char"/>
    <w:uiPriority w:val="9"/>
    <w:semiHidden/>
    <w:unhideWhenUsed/>
    <w:qFormat/>
    <w:rsid w:val="00992136"/>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
    <w:semiHidden/>
    <w:rsid w:val="00992136"/>
    <w:rPr>
      <w:rFonts w:asciiTheme="majorHAnsi" w:eastAsiaTheme="majorEastAsia" w:hAnsiTheme="majorHAnsi" w:cstheme="majorBidi"/>
      <w:b/>
      <w:bCs/>
      <w:color w:val="4F81BD" w:themeColor="accent1"/>
    </w:rPr>
  </w:style>
  <w:style w:type="paragraph" w:styleId="Kpalrs">
    <w:name w:val="caption"/>
    <w:basedOn w:val="Norml"/>
    <w:next w:val="Norml"/>
    <w:uiPriority w:val="35"/>
    <w:unhideWhenUsed/>
    <w:qFormat/>
    <w:rsid w:val="00992136"/>
    <w:pPr>
      <w:spacing w:line="240" w:lineRule="auto"/>
    </w:pPr>
    <w:rPr>
      <w:rFonts w:asciiTheme="minorHAnsi" w:hAnsiTheme="minorHAnsi" w:cstheme="minorBidi"/>
      <w:b/>
      <w:bCs/>
      <w:color w:val="4F81BD" w:themeColor="accent1"/>
      <w:sz w:val="18"/>
      <w:szCs w:val="18"/>
    </w:rPr>
  </w:style>
  <w:style w:type="character" w:styleId="Kiemels2">
    <w:name w:val="Strong"/>
    <w:basedOn w:val="Bekezdsalapbettpusa"/>
    <w:uiPriority w:val="22"/>
    <w:qFormat/>
    <w:rsid w:val="00992136"/>
    <w:rPr>
      <w:b/>
      <w:bCs/>
    </w:rPr>
  </w:style>
  <w:style w:type="paragraph" w:styleId="Nincstrkz">
    <w:name w:val="No Spacing"/>
    <w:uiPriority w:val="1"/>
    <w:qFormat/>
    <w:rsid w:val="00992136"/>
    <w:pPr>
      <w:spacing w:after="0" w:line="240" w:lineRule="auto"/>
    </w:pPr>
  </w:style>
  <w:style w:type="paragraph" w:styleId="Listaszerbekezds">
    <w:name w:val="List Paragraph"/>
    <w:basedOn w:val="Norml"/>
    <w:uiPriority w:val="34"/>
    <w:qFormat/>
    <w:rsid w:val="00992136"/>
    <w:pPr>
      <w:ind w:left="720"/>
      <w:contextualSpacing/>
    </w:pPr>
  </w:style>
  <w:style w:type="table" w:styleId="Rcsostblzat">
    <w:name w:val="Table Grid"/>
    <w:basedOn w:val="Normltblzat"/>
    <w:uiPriority w:val="59"/>
    <w:rsid w:val="000107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01076D"/>
    <w:pPr>
      <w:tabs>
        <w:tab w:val="center" w:pos="4536"/>
        <w:tab w:val="right" w:pos="9072"/>
      </w:tabs>
      <w:spacing w:after="0" w:line="240" w:lineRule="auto"/>
    </w:pPr>
  </w:style>
  <w:style w:type="character" w:customStyle="1" w:styleId="lfejChar">
    <w:name w:val="Élőfej Char"/>
    <w:basedOn w:val="Bekezdsalapbettpusa"/>
    <w:link w:val="lfej"/>
    <w:uiPriority w:val="99"/>
    <w:rsid w:val="0001076D"/>
  </w:style>
  <w:style w:type="paragraph" w:styleId="llb">
    <w:name w:val="footer"/>
    <w:basedOn w:val="Norml"/>
    <w:link w:val="llbChar"/>
    <w:uiPriority w:val="99"/>
    <w:unhideWhenUsed/>
    <w:rsid w:val="0001076D"/>
    <w:pPr>
      <w:tabs>
        <w:tab w:val="center" w:pos="4536"/>
        <w:tab w:val="right" w:pos="9072"/>
      </w:tabs>
      <w:spacing w:after="0" w:line="240" w:lineRule="auto"/>
    </w:pPr>
  </w:style>
  <w:style w:type="character" w:customStyle="1" w:styleId="llbChar">
    <w:name w:val="Élőláb Char"/>
    <w:basedOn w:val="Bekezdsalapbettpusa"/>
    <w:link w:val="llb"/>
    <w:uiPriority w:val="99"/>
    <w:rsid w:val="0001076D"/>
  </w:style>
  <w:style w:type="paragraph" w:customStyle="1" w:styleId="AB630D60F59F403CB531B268FE76FA17">
    <w:name w:val="AB630D60F59F403CB531B268FE76FA17"/>
    <w:rsid w:val="0001076D"/>
    <w:rPr>
      <w:rFonts w:asciiTheme="minorHAnsi" w:eastAsiaTheme="minorEastAsia" w:hAnsiTheme="minorHAnsi" w:cstheme="minorBidi"/>
      <w:sz w:val="22"/>
      <w:szCs w:val="22"/>
      <w:lang w:eastAsia="hu-HU"/>
    </w:rPr>
  </w:style>
  <w:style w:type="paragraph" w:styleId="Buborkszveg">
    <w:name w:val="Balloon Text"/>
    <w:basedOn w:val="Norml"/>
    <w:link w:val="BuborkszvegChar"/>
    <w:uiPriority w:val="99"/>
    <w:semiHidden/>
    <w:unhideWhenUsed/>
    <w:rsid w:val="0001076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1076D"/>
    <w:rPr>
      <w:rFonts w:ascii="Tahoma" w:hAnsi="Tahoma" w:cs="Tahoma"/>
      <w:sz w:val="16"/>
      <w:szCs w:val="16"/>
    </w:rPr>
  </w:style>
  <w:style w:type="character" w:styleId="Hiperhivatkozs">
    <w:name w:val="Hyperlink"/>
    <w:basedOn w:val="Bekezdsalapbettpusa"/>
    <w:uiPriority w:val="99"/>
    <w:unhideWhenUsed/>
    <w:rsid w:val="00155B45"/>
    <w:rPr>
      <w:color w:val="0000FF" w:themeColor="hyperlink"/>
      <w:u w:val="single"/>
    </w:rPr>
  </w:style>
  <w:style w:type="character" w:styleId="Oldalszm">
    <w:name w:val="page number"/>
    <w:basedOn w:val="Bekezdsalapbettpusa"/>
    <w:rsid w:val="000A1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672404">
      <w:bodyDiv w:val="1"/>
      <w:marLeft w:val="0"/>
      <w:marRight w:val="0"/>
      <w:marTop w:val="0"/>
      <w:marBottom w:val="0"/>
      <w:divBdr>
        <w:top w:val="none" w:sz="0" w:space="0" w:color="auto"/>
        <w:left w:val="none" w:sz="0" w:space="0" w:color="auto"/>
        <w:bottom w:val="none" w:sz="0" w:space="0" w:color="auto"/>
        <w:right w:val="none" w:sz="0" w:space="0" w:color="auto"/>
      </w:divBdr>
    </w:div>
    <w:div w:id="1262490502">
      <w:bodyDiv w:val="1"/>
      <w:marLeft w:val="0"/>
      <w:marRight w:val="0"/>
      <w:marTop w:val="0"/>
      <w:marBottom w:val="0"/>
      <w:divBdr>
        <w:top w:val="none" w:sz="0" w:space="0" w:color="auto"/>
        <w:left w:val="none" w:sz="0" w:space="0" w:color="auto"/>
        <w:bottom w:val="none" w:sz="0" w:space="0" w:color="auto"/>
        <w:right w:val="none" w:sz="0" w:space="0" w:color="auto"/>
      </w:divBdr>
    </w:div>
    <w:div w:id="1333099489">
      <w:bodyDiv w:val="1"/>
      <w:marLeft w:val="0"/>
      <w:marRight w:val="0"/>
      <w:marTop w:val="0"/>
      <w:marBottom w:val="0"/>
      <w:divBdr>
        <w:top w:val="none" w:sz="0" w:space="0" w:color="auto"/>
        <w:left w:val="none" w:sz="0" w:space="0" w:color="auto"/>
        <w:bottom w:val="none" w:sz="0" w:space="0" w:color="auto"/>
        <w:right w:val="none" w:sz="0" w:space="0" w:color="auto"/>
      </w:divBdr>
    </w:div>
    <w:div w:id="1445730598">
      <w:bodyDiv w:val="1"/>
      <w:marLeft w:val="0"/>
      <w:marRight w:val="0"/>
      <w:marTop w:val="0"/>
      <w:marBottom w:val="0"/>
      <w:divBdr>
        <w:top w:val="none" w:sz="0" w:space="0" w:color="auto"/>
        <w:left w:val="none" w:sz="0" w:space="0" w:color="auto"/>
        <w:bottom w:val="none" w:sz="0" w:space="0" w:color="auto"/>
        <w:right w:val="none" w:sz="0" w:space="0" w:color="auto"/>
      </w:divBdr>
    </w:div>
    <w:div w:id="1902982547">
      <w:bodyDiv w:val="1"/>
      <w:marLeft w:val="0"/>
      <w:marRight w:val="0"/>
      <w:marTop w:val="0"/>
      <w:marBottom w:val="0"/>
      <w:divBdr>
        <w:top w:val="none" w:sz="0" w:space="0" w:color="auto"/>
        <w:left w:val="none" w:sz="0" w:space="0" w:color="auto"/>
        <w:bottom w:val="none" w:sz="0" w:space="0" w:color="auto"/>
        <w:right w:val="none" w:sz="0" w:space="0" w:color="auto"/>
      </w:divBdr>
    </w:div>
    <w:div w:id="199891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mailto:grotovi@zalaszentgro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54BE2-708E-41C8-80EA-DE24350A0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7650</Words>
  <Characters>52786</Characters>
  <Application>Microsoft Office Word</Application>
  <DocSecurity>4</DocSecurity>
  <Lines>439</Lines>
  <Paragraphs>120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Csarmasz Emese</cp:lastModifiedBy>
  <cp:revision>2</cp:revision>
  <cp:lastPrinted>2020-05-13T07:21:00Z</cp:lastPrinted>
  <dcterms:created xsi:type="dcterms:W3CDTF">2020-05-14T10:53:00Z</dcterms:created>
  <dcterms:modified xsi:type="dcterms:W3CDTF">2020-05-14T10:53:00Z</dcterms:modified>
</cp:coreProperties>
</file>