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B71459" w14:textId="4F7D386A" w:rsidR="009E1049" w:rsidRPr="009E1049" w:rsidRDefault="009E1049" w:rsidP="009E10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1049">
        <w:rPr>
          <w:rFonts w:ascii="Times New Roman" w:hAnsi="Times New Roman" w:cs="Times New Roman"/>
          <w:sz w:val="24"/>
          <w:szCs w:val="24"/>
        </w:rPr>
        <w:t xml:space="preserve">Szám: 1-12/2020.                                                                                       </w:t>
      </w:r>
      <w:r w:rsidR="001B7691">
        <w:rPr>
          <w:rFonts w:ascii="Times New Roman" w:hAnsi="Times New Roman" w:cs="Times New Roman"/>
          <w:sz w:val="24"/>
          <w:szCs w:val="24"/>
        </w:rPr>
        <w:t xml:space="preserve">   14</w:t>
      </w:r>
      <w:r w:rsidRPr="009E1049">
        <w:rPr>
          <w:rFonts w:ascii="Times New Roman" w:hAnsi="Times New Roman" w:cs="Times New Roman"/>
          <w:sz w:val="24"/>
          <w:szCs w:val="24"/>
        </w:rPr>
        <w:t xml:space="preserve">. sz. napirendi pont </w:t>
      </w:r>
    </w:p>
    <w:p w14:paraId="5D949091" w14:textId="77777777" w:rsidR="009E1049" w:rsidRPr="009E1049" w:rsidRDefault="009E1049" w:rsidP="009E10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77AFCCB" w14:textId="77777777" w:rsidR="009E1049" w:rsidRPr="009E1049" w:rsidRDefault="009E1049" w:rsidP="009E104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E1049">
        <w:rPr>
          <w:rFonts w:ascii="Times New Roman" w:hAnsi="Times New Roman" w:cs="Times New Roman"/>
          <w:b/>
          <w:bCs/>
          <w:sz w:val="24"/>
          <w:szCs w:val="24"/>
          <w:u w:val="single"/>
        </w:rPr>
        <w:t>Indokolás</w:t>
      </w:r>
    </w:p>
    <w:p w14:paraId="3440C3B9" w14:textId="77777777" w:rsidR="009E1049" w:rsidRPr="009E1049" w:rsidRDefault="009E1049" w:rsidP="009E10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1049">
        <w:rPr>
          <w:rFonts w:ascii="Times New Roman" w:hAnsi="Times New Roman" w:cs="Times New Roman"/>
          <w:b/>
          <w:sz w:val="24"/>
          <w:szCs w:val="24"/>
        </w:rPr>
        <w:t xml:space="preserve">Zalaszentgrót Város Önkormányzata Polgármesterének  </w:t>
      </w:r>
    </w:p>
    <w:p w14:paraId="33A17117" w14:textId="77777777" w:rsidR="009E1049" w:rsidRPr="009E1049" w:rsidRDefault="009E1049" w:rsidP="009E10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1049">
        <w:rPr>
          <w:rFonts w:ascii="Times New Roman" w:hAnsi="Times New Roman" w:cs="Times New Roman"/>
          <w:b/>
          <w:sz w:val="24"/>
          <w:szCs w:val="24"/>
        </w:rPr>
        <w:t>2020. november 26-ra tervezett döntéséhez</w:t>
      </w:r>
    </w:p>
    <w:p w14:paraId="692D0BB8" w14:textId="77777777" w:rsidR="0005148C" w:rsidRPr="009E1049" w:rsidRDefault="0005148C" w:rsidP="009E10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276F22" w14:textId="46C716CE" w:rsidR="006E489E" w:rsidRPr="009E1049" w:rsidRDefault="006E489E" w:rsidP="009E1049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9E1049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9E1049">
        <w:rPr>
          <w:rFonts w:ascii="Times New Roman" w:hAnsi="Times New Roman" w:cs="Times New Roman"/>
          <w:sz w:val="24"/>
          <w:szCs w:val="24"/>
        </w:rPr>
        <w:t xml:space="preserve"> </w:t>
      </w:r>
      <w:r w:rsidR="001B7691" w:rsidRPr="001B7691">
        <w:rPr>
          <w:rFonts w:ascii="Times New Roman" w:hAnsi="Times New Roman" w:cs="Times New Roman"/>
          <w:sz w:val="24"/>
          <w:szCs w:val="24"/>
          <w:lang w:eastAsia="hu-HU"/>
        </w:rPr>
        <w:t>Beszámoló közterületek használatának tapasztalatairól</w:t>
      </w:r>
    </w:p>
    <w:p w14:paraId="03DF244D" w14:textId="77777777" w:rsidR="006E489E" w:rsidRPr="009E1049" w:rsidRDefault="006E489E" w:rsidP="009E10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00685B8" w14:textId="77777777" w:rsidR="006E489E" w:rsidRPr="009E1049" w:rsidRDefault="006E489E" w:rsidP="009E104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1049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0544B1BC" w14:textId="77777777" w:rsidR="006E489E" w:rsidRPr="009E1049" w:rsidRDefault="006E489E" w:rsidP="009E104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76338E0" w14:textId="67A91329" w:rsidR="006E489E" w:rsidRPr="009E1049" w:rsidRDefault="006E489E" w:rsidP="009E10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1049">
        <w:rPr>
          <w:rFonts w:ascii="Times New Roman" w:hAnsi="Times New Roman" w:cs="Times New Roman"/>
          <w:sz w:val="24"/>
          <w:szCs w:val="24"/>
        </w:rPr>
        <w:t xml:space="preserve">Zalaszentgrót Város Önkormányzatának </w:t>
      </w:r>
      <w:r w:rsidR="0005148C" w:rsidRPr="009E1049">
        <w:rPr>
          <w:rFonts w:ascii="Times New Roman" w:hAnsi="Times New Roman" w:cs="Times New Roman"/>
          <w:sz w:val="24"/>
          <w:szCs w:val="24"/>
        </w:rPr>
        <w:t xml:space="preserve">8/2014. (III. 28.) önkormányzati rendelete (a továbbiakban: rendelet) tartalmazza a közterületek használatának </w:t>
      </w:r>
      <w:r w:rsidR="003921B3" w:rsidRPr="009E1049">
        <w:rPr>
          <w:rFonts w:ascii="Times New Roman" w:hAnsi="Times New Roman" w:cs="Times New Roman"/>
          <w:sz w:val="24"/>
          <w:szCs w:val="24"/>
        </w:rPr>
        <w:t>szabályait</w:t>
      </w:r>
      <w:r w:rsidR="0005148C" w:rsidRPr="009E1049">
        <w:rPr>
          <w:rFonts w:ascii="Times New Roman" w:hAnsi="Times New Roman" w:cs="Times New Roman"/>
          <w:sz w:val="24"/>
          <w:szCs w:val="24"/>
        </w:rPr>
        <w:t xml:space="preserve">. </w:t>
      </w:r>
      <w:r w:rsidRPr="009E1049">
        <w:rPr>
          <w:rFonts w:ascii="Times New Roman" w:hAnsi="Times New Roman" w:cs="Times New Roman"/>
          <w:sz w:val="24"/>
          <w:szCs w:val="24"/>
        </w:rPr>
        <w:t>A közterületek rendeltetéstől eltérő célú használatának engedélyezése szerződés megkötésé</w:t>
      </w:r>
      <w:r w:rsidR="003921B3" w:rsidRPr="009E1049">
        <w:rPr>
          <w:rFonts w:ascii="Times New Roman" w:hAnsi="Times New Roman" w:cs="Times New Roman"/>
          <w:sz w:val="24"/>
          <w:szCs w:val="24"/>
        </w:rPr>
        <w:t>vel történik, melyre kizárólag</w:t>
      </w:r>
      <w:r w:rsidRPr="009E1049">
        <w:rPr>
          <w:rFonts w:ascii="Times New Roman" w:hAnsi="Times New Roman" w:cs="Times New Roman"/>
          <w:sz w:val="24"/>
          <w:szCs w:val="24"/>
        </w:rPr>
        <w:t xml:space="preserve"> formanyomtatványon benyújtott, hiánytalan kérelem alapján ke</w:t>
      </w:r>
      <w:r w:rsidR="009E1049" w:rsidRPr="009E1049">
        <w:rPr>
          <w:rFonts w:ascii="Times New Roman" w:hAnsi="Times New Roman" w:cs="Times New Roman"/>
          <w:sz w:val="24"/>
          <w:szCs w:val="24"/>
        </w:rPr>
        <w:t xml:space="preserve">rülhet sor. A rendelet 2. </w:t>
      </w:r>
      <w:r w:rsidRPr="009E1049">
        <w:rPr>
          <w:rFonts w:ascii="Times New Roman" w:hAnsi="Times New Roman" w:cs="Times New Roman"/>
          <w:sz w:val="24"/>
          <w:szCs w:val="24"/>
        </w:rPr>
        <w:t>mellékleteként került kialakításra a kötelezően alkalmazandó kérelem formanyomtatvány, mely jellemzően az alábbiakat tartalmazza a személyes, illetve szervezeti adatokon kívül:</w:t>
      </w:r>
    </w:p>
    <w:p w14:paraId="7489B4B6" w14:textId="77777777" w:rsidR="0005148C" w:rsidRPr="009E1049" w:rsidRDefault="0005148C" w:rsidP="009E10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1E6AFA3" w14:textId="77777777" w:rsidR="006E489E" w:rsidRPr="009E1049" w:rsidRDefault="006E489E" w:rsidP="009E1049">
      <w:pPr>
        <w:pStyle w:val="Listaszerbekezds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1049">
        <w:rPr>
          <w:rFonts w:ascii="Times New Roman" w:hAnsi="Times New Roman" w:cs="Times New Roman"/>
          <w:sz w:val="24"/>
          <w:szCs w:val="24"/>
        </w:rPr>
        <w:t>A közterület-használat időtartamát (kezdő és befejező időpontja);</w:t>
      </w:r>
    </w:p>
    <w:p w14:paraId="69ECF46D" w14:textId="77777777" w:rsidR="006E489E" w:rsidRPr="009E1049" w:rsidRDefault="006E489E" w:rsidP="009E1049">
      <w:pPr>
        <w:pStyle w:val="Listaszerbekezds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1049">
        <w:rPr>
          <w:rFonts w:ascii="Times New Roman" w:hAnsi="Times New Roman" w:cs="Times New Roman"/>
          <w:sz w:val="24"/>
          <w:szCs w:val="24"/>
        </w:rPr>
        <w:t xml:space="preserve"> A közterület-használat módját, a kihelyezésre kerülő tárgyak pontos leírását;</w:t>
      </w:r>
    </w:p>
    <w:p w14:paraId="4269EF3C" w14:textId="77777777" w:rsidR="006E489E" w:rsidRPr="009E1049" w:rsidRDefault="006E489E" w:rsidP="009E1049">
      <w:pPr>
        <w:pStyle w:val="Listaszerbekezds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1049">
        <w:rPr>
          <w:rFonts w:ascii="Times New Roman" w:hAnsi="Times New Roman" w:cs="Times New Roman"/>
          <w:sz w:val="24"/>
          <w:szCs w:val="24"/>
        </w:rPr>
        <w:t xml:space="preserve"> A közterület-használat helyének pontos meghatározását (egyértelmű leírással, illetve helyszínrajz csatolása esetén az arra való utalással);</w:t>
      </w:r>
    </w:p>
    <w:p w14:paraId="750BB160" w14:textId="77777777" w:rsidR="006E489E" w:rsidRPr="009E1049" w:rsidRDefault="006E489E" w:rsidP="009E1049">
      <w:pPr>
        <w:pStyle w:val="Listaszerbekezds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1049">
        <w:rPr>
          <w:rFonts w:ascii="Times New Roman" w:hAnsi="Times New Roman" w:cs="Times New Roman"/>
          <w:sz w:val="24"/>
          <w:szCs w:val="24"/>
        </w:rPr>
        <w:t>A használni kívánt közterület nagyságát (m</w:t>
      </w:r>
      <w:r w:rsidRPr="009E104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E1049">
        <w:rPr>
          <w:rFonts w:ascii="Times New Roman" w:hAnsi="Times New Roman" w:cs="Times New Roman"/>
          <w:sz w:val="24"/>
          <w:szCs w:val="24"/>
        </w:rPr>
        <w:t>-ben), mozgóárusítás, illetve mozgóbolti árusítás esetén az útvonalterv leírását.</w:t>
      </w:r>
    </w:p>
    <w:p w14:paraId="5CA0B53F" w14:textId="77777777" w:rsidR="006E489E" w:rsidRPr="009E1049" w:rsidRDefault="006E489E" w:rsidP="009E10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C561804" w14:textId="5C50F6F7" w:rsidR="006E489E" w:rsidRPr="009E1049" w:rsidRDefault="006E489E" w:rsidP="009E10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1049">
        <w:rPr>
          <w:rFonts w:ascii="Times New Roman" w:hAnsi="Times New Roman" w:cs="Times New Roman"/>
          <w:sz w:val="24"/>
          <w:szCs w:val="24"/>
        </w:rPr>
        <w:t xml:space="preserve">A 2014-ben elfogadott rendelet világosan rendelkezik a közterület-használat ellenőrzéséről és a jogtalan vagy szabálytalan használat jogkövetkezményeiről. E rendelkezésnek megfelelően a jogtalanul vagy szabálytalan módon közterületet használók minden esetben felszólítást kapnak, </w:t>
      </w:r>
      <w:r w:rsidR="00AF23ED" w:rsidRPr="009E1049">
        <w:rPr>
          <w:rFonts w:ascii="Times New Roman" w:hAnsi="Times New Roman" w:cs="Times New Roman"/>
          <w:sz w:val="24"/>
          <w:szCs w:val="24"/>
        </w:rPr>
        <w:t>amennyiben nem reagál rá a címzett</w:t>
      </w:r>
      <w:r w:rsidR="009E1049" w:rsidRPr="009E1049">
        <w:rPr>
          <w:rFonts w:ascii="Times New Roman" w:hAnsi="Times New Roman" w:cs="Times New Roman"/>
          <w:sz w:val="24"/>
          <w:szCs w:val="24"/>
        </w:rPr>
        <w:t>, úgy</w:t>
      </w:r>
      <w:r w:rsidR="00AF23ED" w:rsidRPr="009E1049">
        <w:rPr>
          <w:rFonts w:ascii="Times New Roman" w:hAnsi="Times New Roman" w:cs="Times New Roman"/>
          <w:sz w:val="24"/>
          <w:szCs w:val="24"/>
        </w:rPr>
        <w:t xml:space="preserve"> megismételjük a felszólítást, ezt követően pedig büntetés kiszabására számíthat. Szerencsére városunkban jellemzően a felszólítást követően a probléma megoldódik.</w:t>
      </w:r>
      <w:r w:rsidRPr="009E104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DE41B09" w14:textId="77777777" w:rsidR="006E489E" w:rsidRPr="009E1049" w:rsidRDefault="006E489E" w:rsidP="009E10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2EDE9FC" w14:textId="77777777" w:rsidR="006E489E" w:rsidRPr="009E1049" w:rsidRDefault="006E489E" w:rsidP="009E10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1049">
        <w:rPr>
          <w:rFonts w:ascii="Times New Roman" w:hAnsi="Times New Roman" w:cs="Times New Roman"/>
          <w:sz w:val="24"/>
          <w:szCs w:val="24"/>
        </w:rPr>
        <w:t>Ösztönzőleg hatott az elmaradással rendelkezőkre a</w:t>
      </w:r>
      <w:r w:rsidR="003921B3" w:rsidRPr="009E1049">
        <w:rPr>
          <w:rFonts w:ascii="Times New Roman" w:hAnsi="Times New Roman" w:cs="Times New Roman"/>
          <w:sz w:val="24"/>
          <w:szCs w:val="24"/>
        </w:rPr>
        <w:t>zon</w:t>
      </w:r>
      <w:r w:rsidRPr="009E1049">
        <w:rPr>
          <w:rFonts w:ascii="Times New Roman" w:hAnsi="Times New Roman" w:cs="Times New Roman"/>
          <w:sz w:val="24"/>
          <w:szCs w:val="24"/>
        </w:rPr>
        <w:t xml:space="preserve"> szabályozás, mely szerint a tartozás maradéktalan kiegyenlítéséig velük közterület-használati szerződés nem köthető. A közterület-használat céljai az elmúlt esztendők tapasztalatai alapján jellemzően az alábbiak:</w:t>
      </w:r>
    </w:p>
    <w:p w14:paraId="1C36277D" w14:textId="77777777" w:rsidR="00A03F03" w:rsidRPr="009E1049" w:rsidRDefault="00A03F03" w:rsidP="009E1049">
      <w:pPr>
        <w:tabs>
          <w:tab w:val="left" w:pos="18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1049">
        <w:rPr>
          <w:rFonts w:ascii="Times New Roman" w:hAnsi="Times New Roman" w:cs="Times New Roman"/>
          <w:sz w:val="24"/>
          <w:szCs w:val="24"/>
        </w:rPr>
        <w:tab/>
      </w:r>
    </w:p>
    <w:p w14:paraId="6495B010" w14:textId="77777777" w:rsidR="006E489E" w:rsidRPr="009E1049" w:rsidRDefault="006E489E" w:rsidP="009E1049">
      <w:pPr>
        <w:pStyle w:val="Listaszerbekezds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1049">
        <w:rPr>
          <w:rFonts w:ascii="Times New Roman" w:hAnsi="Times New Roman" w:cs="Times New Roman"/>
          <w:sz w:val="24"/>
          <w:szCs w:val="24"/>
        </w:rPr>
        <w:t>Hirdető berendezés, hirdetmény elhelyezése (megállító táblák);</w:t>
      </w:r>
    </w:p>
    <w:p w14:paraId="5D9044DB" w14:textId="77777777" w:rsidR="006E489E" w:rsidRPr="009E1049" w:rsidRDefault="006E489E" w:rsidP="009E1049">
      <w:pPr>
        <w:pStyle w:val="Listaszerbekezds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1049">
        <w:rPr>
          <w:rFonts w:ascii="Times New Roman" w:hAnsi="Times New Roman" w:cs="Times New Roman"/>
          <w:sz w:val="24"/>
          <w:szCs w:val="24"/>
        </w:rPr>
        <w:t>Mozgóbolti árusítás;</w:t>
      </w:r>
    </w:p>
    <w:p w14:paraId="02AE66BF" w14:textId="77777777" w:rsidR="006E489E" w:rsidRPr="009E1049" w:rsidRDefault="006E489E" w:rsidP="009E1049">
      <w:pPr>
        <w:pStyle w:val="Listaszerbekezds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1049">
        <w:rPr>
          <w:rFonts w:ascii="Times New Roman" w:hAnsi="Times New Roman" w:cs="Times New Roman"/>
          <w:sz w:val="24"/>
          <w:szCs w:val="24"/>
        </w:rPr>
        <w:lastRenderedPageBreak/>
        <w:t>Alkalmi, ünnepeket megelőző, valamint rendezvényekhez kapcsolódó árusítás;</w:t>
      </w:r>
    </w:p>
    <w:p w14:paraId="77A8510D" w14:textId="77777777" w:rsidR="006E489E" w:rsidRPr="009E1049" w:rsidRDefault="00975585" w:rsidP="009E1049">
      <w:pPr>
        <w:pStyle w:val="Listaszerbekezds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1049">
        <w:rPr>
          <w:rFonts w:ascii="Times New Roman" w:hAnsi="Times New Roman" w:cs="Times New Roman"/>
          <w:sz w:val="24"/>
          <w:szCs w:val="24"/>
        </w:rPr>
        <w:t>Vendéglátó ipari</w:t>
      </w:r>
      <w:r w:rsidR="006E489E" w:rsidRPr="009E1049">
        <w:rPr>
          <w:rFonts w:ascii="Times New Roman" w:hAnsi="Times New Roman" w:cs="Times New Roman"/>
          <w:sz w:val="24"/>
          <w:szCs w:val="24"/>
        </w:rPr>
        <w:t xml:space="preserve"> előkert, kerthelyiség, illetve terasz kialakítása;</w:t>
      </w:r>
    </w:p>
    <w:p w14:paraId="0F3A4B40" w14:textId="77777777" w:rsidR="006E489E" w:rsidRPr="009E1049" w:rsidRDefault="006E489E" w:rsidP="009E1049">
      <w:pPr>
        <w:pStyle w:val="Listaszerbekezds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1049">
        <w:rPr>
          <w:rFonts w:ascii="Times New Roman" w:hAnsi="Times New Roman" w:cs="Times New Roman"/>
          <w:sz w:val="24"/>
          <w:szCs w:val="24"/>
        </w:rPr>
        <w:t>Árubemutatás;</w:t>
      </w:r>
    </w:p>
    <w:p w14:paraId="4A659377" w14:textId="0B0F159C" w:rsidR="006E489E" w:rsidRPr="009E1049" w:rsidRDefault="00AF23ED" w:rsidP="009E1049">
      <w:pPr>
        <w:pStyle w:val="Listaszerbekezds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1049">
        <w:rPr>
          <w:rFonts w:ascii="Times New Roman" w:hAnsi="Times New Roman" w:cs="Times New Roman"/>
          <w:sz w:val="24"/>
          <w:szCs w:val="24"/>
        </w:rPr>
        <w:t>Ritkábban c</w:t>
      </w:r>
      <w:r w:rsidR="006E489E" w:rsidRPr="009E1049">
        <w:rPr>
          <w:rFonts w:ascii="Times New Roman" w:hAnsi="Times New Roman" w:cs="Times New Roman"/>
          <w:sz w:val="24"/>
          <w:szCs w:val="24"/>
        </w:rPr>
        <w:t>saládi eseményhez kapcsolódó közterület-használat.</w:t>
      </w:r>
    </w:p>
    <w:p w14:paraId="19C3C7B4" w14:textId="16FE208E" w:rsidR="006E489E" w:rsidRPr="009E1049" w:rsidRDefault="006E489E" w:rsidP="009E10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1049">
        <w:rPr>
          <w:rFonts w:ascii="Times New Roman" w:hAnsi="Times New Roman" w:cs="Times New Roman"/>
          <w:sz w:val="24"/>
          <w:szCs w:val="24"/>
        </w:rPr>
        <w:t>20</w:t>
      </w:r>
      <w:r w:rsidR="00AF23ED" w:rsidRPr="009E1049">
        <w:rPr>
          <w:rFonts w:ascii="Times New Roman" w:hAnsi="Times New Roman" w:cs="Times New Roman"/>
          <w:sz w:val="24"/>
          <w:szCs w:val="24"/>
        </w:rPr>
        <w:t>20</w:t>
      </w:r>
      <w:r w:rsidRPr="009E1049">
        <w:rPr>
          <w:rFonts w:ascii="Times New Roman" w:hAnsi="Times New Roman" w:cs="Times New Roman"/>
          <w:sz w:val="24"/>
          <w:szCs w:val="24"/>
        </w:rPr>
        <w:t xml:space="preserve">. </w:t>
      </w:r>
      <w:r w:rsidR="00AF23ED" w:rsidRPr="009E1049">
        <w:rPr>
          <w:rFonts w:ascii="Times New Roman" w:hAnsi="Times New Roman" w:cs="Times New Roman"/>
          <w:sz w:val="24"/>
          <w:szCs w:val="24"/>
        </w:rPr>
        <w:t>november</w:t>
      </w:r>
      <w:r w:rsidRPr="009E1049">
        <w:rPr>
          <w:rFonts w:ascii="Times New Roman" w:hAnsi="Times New Roman" w:cs="Times New Roman"/>
          <w:sz w:val="24"/>
          <w:szCs w:val="24"/>
        </w:rPr>
        <w:t xml:space="preserve"> </w:t>
      </w:r>
      <w:r w:rsidR="00AF23ED" w:rsidRPr="009E1049">
        <w:rPr>
          <w:rFonts w:ascii="Times New Roman" w:hAnsi="Times New Roman" w:cs="Times New Roman"/>
          <w:sz w:val="24"/>
          <w:szCs w:val="24"/>
        </w:rPr>
        <w:t>20</w:t>
      </w:r>
      <w:r w:rsidR="0005148C" w:rsidRPr="009E1049">
        <w:rPr>
          <w:rFonts w:ascii="Times New Roman" w:hAnsi="Times New Roman" w:cs="Times New Roman"/>
          <w:sz w:val="24"/>
          <w:szCs w:val="24"/>
        </w:rPr>
        <w:t xml:space="preserve">. napjáig </w:t>
      </w:r>
      <w:r w:rsidR="00844AC7" w:rsidRPr="009E1049">
        <w:rPr>
          <w:rFonts w:ascii="Times New Roman" w:hAnsi="Times New Roman" w:cs="Times New Roman"/>
          <w:sz w:val="24"/>
          <w:szCs w:val="24"/>
        </w:rPr>
        <w:t>2</w:t>
      </w:r>
      <w:r w:rsidR="00AF23ED" w:rsidRPr="009E1049">
        <w:rPr>
          <w:rFonts w:ascii="Times New Roman" w:hAnsi="Times New Roman" w:cs="Times New Roman"/>
          <w:sz w:val="24"/>
          <w:szCs w:val="24"/>
        </w:rPr>
        <w:t>3</w:t>
      </w:r>
      <w:r w:rsidRPr="009E1049">
        <w:rPr>
          <w:rFonts w:ascii="Times New Roman" w:hAnsi="Times New Roman" w:cs="Times New Roman"/>
          <w:sz w:val="24"/>
          <w:szCs w:val="24"/>
        </w:rPr>
        <w:t xml:space="preserve"> db közterült használati szerződést kötöttünk. A szerződések a szerződött időtartamot tekintve vegyes megoszlást mutatnak. A díjbefizetések a kiállított számla alapján rendre egy összegben történnek.</w:t>
      </w:r>
    </w:p>
    <w:p w14:paraId="06D0F699" w14:textId="77777777" w:rsidR="006E489E" w:rsidRPr="009E1049" w:rsidRDefault="006E489E" w:rsidP="009E10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90F386" w14:textId="77777777" w:rsidR="006E489E" w:rsidRPr="009E1049" w:rsidRDefault="0005148C" w:rsidP="009669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1049">
        <w:rPr>
          <w:rFonts w:ascii="Times New Roman" w:hAnsi="Times New Roman" w:cs="Times New Roman"/>
          <w:sz w:val="24"/>
          <w:szCs w:val="24"/>
        </w:rPr>
        <w:t xml:space="preserve">A </w:t>
      </w:r>
      <w:r w:rsidR="006E489E" w:rsidRPr="009E1049">
        <w:rPr>
          <w:rFonts w:ascii="Times New Roman" w:hAnsi="Times New Roman" w:cs="Times New Roman"/>
          <w:sz w:val="24"/>
          <w:szCs w:val="24"/>
        </w:rPr>
        <w:t>2016. évre vonatkozóan br</w:t>
      </w:r>
      <w:r w:rsidR="003921B3" w:rsidRPr="009E1049">
        <w:rPr>
          <w:rFonts w:ascii="Times New Roman" w:hAnsi="Times New Roman" w:cs="Times New Roman"/>
          <w:sz w:val="24"/>
          <w:szCs w:val="24"/>
        </w:rPr>
        <w:t xml:space="preserve">uttó </w:t>
      </w:r>
      <w:r w:rsidR="00A03F03" w:rsidRPr="009E1049">
        <w:rPr>
          <w:rFonts w:ascii="Times New Roman" w:hAnsi="Times New Roman" w:cs="Times New Roman"/>
          <w:sz w:val="24"/>
          <w:szCs w:val="24"/>
        </w:rPr>
        <w:t>1.</w:t>
      </w:r>
      <w:r w:rsidR="006E489E" w:rsidRPr="009E1049">
        <w:rPr>
          <w:rFonts w:ascii="Times New Roman" w:hAnsi="Times New Roman" w:cs="Times New Roman"/>
          <w:sz w:val="24"/>
          <w:szCs w:val="24"/>
        </w:rPr>
        <w:t>492</w:t>
      </w:r>
      <w:r w:rsidR="00A03F03" w:rsidRPr="009E1049">
        <w:rPr>
          <w:rFonts w:ascii="Times New Roman" w:hAnsi="Times New Roman" w:cs="Times New Roman"/>
          <w:sz w:val="24"/>
          <w:szCs w:val="24"/>
        </w:rPr>
        <w:t>.</w:t>
      </w:r>
      <w:r w:rsidR="006E489E" w:rsidRPr="009E1049">
        <w:rPr>
          <w:rFonts w:ascii="Times New Roman" w:hAnsi="Times New Roman" w:cs="Times New Roman"/>
          <w:sz w:val="24"/>
          <w:szCs w:val="24"/>
        </w:rPr>
        <w:t>176</w:t>
      </w:r>
      <w:r w:rsidR="00A03F03" w:rsidRPr="009E1049">
        <w:rPr>
          <w:rFonts w:ascii="Times New Roman" w:hAnsi="Times New Roman" w:cs="Times New Roman"/>
          <w:sz w:val="24"/>
          <w:szCs w:val="24"/>
        </w:rPr>
        <w:t>,-</w:t>
      </w:r>
      <w:r w:rsidR="006E489E" w:rsidRPr="009E1049">
        <w:rPr>
          <w:rFonts w:ascii="Times New Roman" w:hAnsi="Times New Roman" w:cs="Times New Roman"/>
          <w:sz w:val="24"/>
          <w:szCs w:val="24"/>
        </w:rPr>
        <w:t xml:space="preserve"> Ft</w:t>
      </w:r>
      <w:r w:rsidR="003F6355" w:rsidRPr="009E1049">
        <w:rPr>
          <w:rFonts w:ascii="Times New Roman" w:hAnsi="Times New Roman" w:cs="Times New Roman"/>
          <w:sz w:val="24"/>
          <w:szCs w:val="24"/>
        </w:rPr>
        <w:t xml:space="preserve"> közterület-használati díj került befizetésre</w:t>
      </w:r>
      <w:r w:rsidR="006E489E" w:rsidRPr="009E1049">
        <w:rPr>
          <w:rFonts w:ascii="Times New Roman" w:hAnsi="Times New Roman" w:cs="Times New Roman"/>
          <w:sz w:val="24"/>
          <w:szCs w:val="24"/>
        </w:rPr>
        <w:t xml:space="preserve"> az önkormányzat részére. </w:t>
      </w:r>
    </w:p>
    <w:p w14:paraId="68DB0809" w14:textId="77777777" w:rsidR="003F6355" w:rsidRPr="009E1049" w:rsidRDefault="0005148C" w:rsidP="009669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1049">
        <w:rPr>
          <w:rFonts w:ascii="Times New Roman" w:hAnsi="Times New Roman" w:cs="Times New Roman"/>
          <w:sz w:val="24"/>
          <w:szCs w:val="24"/>
        </w:rPr>
        <w:t xml:space="preserve">A </w:t>
      </w:r>
      <w:r w:rsidR="006E489E" w:rsidRPr="009E1049">
        <w:rPr>
          <w:rFonts w:ascii="Times New Roman" w:hAnsi="Times New Roman" w:cs="Times New Roman"/>
          <w:sz w:val="24"/>
          <w:szCs w:val="24"/>
        </w:rPr>
        <w:t xml:space="preserve">2017. </w:t>
      </w:r>
      <w:r w:rsidR="003F6355" w:rsidRPr="009E1049">
        <w:rPr>
          <w:rFonts w:ascii="Times New Roman" w:hAnsi="Times New Roman" w:cs="Times New Roman"/>
          <w:sz w:val="24"/>
          <w:szCs w:val="24"/>
        </w:rPr>
        <w:t>évre vonatkozóan</w:t>
      </w:r>
      <w:r w:rsidR="006E489E" w:rsidRPr="009E1049">
        <w:rPr>
          <w:rFonts w:ascii="Times New Roman" w:hAnsi="Times New Roman" w:cs="Times New Roman"/>
          <w:sz w:val="24"/>
          <w:szCs w:val="24"/>
        </w:rPr>
        <w:t xml:space="preserve"> b</w:t>
      </w:r>
      <w:r w:rsidR="00A03F03" w:rsidRPr="009E1049">
        <w:rPr>
          <w:rFonts w:ascii="Times New Roman" w:hAnsi="Times New Roman" w:cs="Times New Roman"/>
          <w:sz w:val="24"/>
          <w:szCs w:val="24"/>
        </w:rPr>
        <w:t xml:space="preserve">ruttó </w:t>
      </w:r>
      <w:r w:rsidR="006E489E" w:rsidRPr="009E1049">
        <w:rPr>
          <w:rFonts w:ascii="Times New Roman" w:hAnsi="Times New Roman" w:cs="Times New Roman"/>
          <w:sz w:val="24"/>
          <w:szCs w:val="24"/>
        </w:rPr>
        <w:t>1</w:t>
      </w:r>
      <w:r w:rsidR="00A03F03" w:rsidRPr="009E1049">
        <w:rPr>
          <w:rFonts w:ascii="Times New Roman" w:hAnsi="Times New Roman" w:cs="Times New Roman"/>
          <w:sz w:val="24"/>
          <w:szCs w:val="24"/>
        </w:rPr>
        <w:t>.</w:t>
      </w:r>
      <w:r w:rsidR="003F6355" w:rsidRPr="009E1049">
        <w:rPr>
          <w:rFonts w:ascii="Times New Roman" w:hAnsi="Times New Roman" w:cs="Times New Roman"/>
          <w:sz w:val="24"/>
          <w:szCs w:val="24"/>
        </w:rPr>
        <w:t>465.165</w:t>
      </w:r>
      <w:r w:rsidR="006E489E" w:rsidRPr="009E1049">
        <w:rPr>
          <w:rFonts w:ascii="Times New Roman" w:hAnsi="Times New Roman" w:cs="Times New Roman"/>
          <w:sz w:val="24"/>
          <w:szCs w:val="24"/>
        </w:rPr>
        <w:t xml:space="preserve">,- Ft, </w:t>
      </w:r>
      <w:r w:rsidR="003F6355" w:rsidRPr="009E1049">
        <w:rPr>
          <w:rFonts w:ascii="Times New Roman" w:hAnsi="Times New Roman" w:cs="Times New Roman"/>
          <w:sz w:val="24"/>
          <w:szCs w:val="24"/>
        </w:rPr>
        <w:t>közterület-használati díj került befizetésre.</w:t>
      </w:r>
    </w:p>
    <w:p w14:paraId="35D02F7D" w14:textId="77777777" w:rsidR="00844AC7" w:rsidRPr="009E1049" w:rsidRDefault="0005148C" w:rsidP="009669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1049">
        <w:rPr>
          <w:rFonts w:ascii="Times New Roman" w:hAnsi="Times New Roman" w:cs="Times New Roman"/>
          <w:sz w:val="24"/>
          <w:szCs w:val="24"/>
        </w:rPr>
        <w:t>A 2018.</w:t>
      </w:r>
      <w:r w:rsidR="00EC0A80" w:rsidRPr="009E1049">
        <w:rPr>
          <w:rFonts w:ascii="Times New Roman" w:hAnsi="Times New Roman" w:cs="Times New Roman"/>
          <w:sz w:val="24"/>
          <w:szCs w:val="24"/>
        </w:rPr>
        <w:t>évre</w:t>
      </w:r>
      <w:r w:rsidR="003F6355" w:rsidRPr="009E1049">
        <w:rPr>
          <w:rFonts w:ascii="Times New Roman" w:hAnsi="Times New Roman" w:cs="Times New Roman"/>
          <w:sz w:val="24"/>
          <w:szCs w:val="24"/>
        </w:rPr>
        <w:t xml:space="preserve"> megkötött szerz</w:t>
      </w:r>
      <w:r w:rsidRPr="009E1049">
        <w:rPr>
          <w:rFonts w:ascii="Times New Roman" w:hAnsi="Times New Roman" w:cs="Times New Roman"/>
          <w:sz w:val="24"/>
          <w:szCs w:val="24"/>
        </w:rPr>
        <w:t>ődések</w:t>
      </w:r>
      <w:r w:rsidR="00AE37BA" w:rsidRPr="009E1049">
        <w:rPr>
          <w:rFonts w:ascii="Times New Roman" w:hAnsi="Times New Roman" w:cs="Times New Roman"/>
          <w:sz w:val="24"/>
          <w:szCs w:val="24"/>
        </w:rPr>
        <w:t>ből</w:t>
      </w:r>
      <w:r w:rsidRPr="009E1049">
        <w:rPr>
          <w:rFonts w:ascii="Times New Roman" w:hAnsi="Times New Roman" w:cs="Times New Roman"/>
          <w:sz w:val="24"/>
          <w:szCs w:val="24"/>
        </w:rPr>
        <w:t xml:space="preserve"> bruttó 1.</w:t>
      </w:r>
      <w:r w:rsidR="008304F7" w:rsidRPr="009E1049">
        <w:rPr>
          <w:rFonts w:ascii="Times New Roman" w:hAnsi="Times New Roman" w:cs="Times New Roman"/>
          <w:sz w:val="24"/>
          <w:szCs w:val="24"/>
        </w:rPr>
        <w:t>566.789</w:t>
      </w:r>
      <w:r w:rsidRPr="009E1049">
        <w:rPr>
          <w:rFonts w:ascii="Times New Roman" w:hAnsi="Times New Roman" w:cs="Times New Roman"/>
          <w:sz w:val="24"/>
          <w:szCs w:val="24"/>
        </w:rPr>
        <w:t>,</w:t>
      </w:r>
      <w:r w:rsidR="003F6355" w:rsidRPr="009E1049">
        <w:rPr>
          <w:rFonts w:ascii="Times New Roman" w:hAnsi="Times New Roman" w:cs="Times New Roman"/>
          <w:sz w:val="24"/>
          <w:szCs w:val="24"/>
        </w:rPr>
        <w:t>-</w:t>
      </w:r>
      <w:r w:rsidRPr="009E1049">
        <w:rPr>
          <w:rFonts w:ascii="Times New Roman" w:hAnsi="Times New Roman" w:cs="Times New Roman"/>
          <w:sz w:val="24"/>
          <w:szCs w:val="24"/>
        </w:rPr>
        <w:t xml:space="preserve"> Ft díjbevétel </w:t>
      </w:r>
      <w:r w:rsidR="00AE37BA" w:rsidRPr="009E1049">
        <w:rPr>
          <w:rFonts w:ascii="Times New Roman" w:hAnsi="Times New Roman" w:cs="Times New Roman"/>
          <w:sz w:val="24"/>
          <w:szCs w:val="24"/>
        </w:rPr>
        <w:t>származott</w:t>
      </w:r>
      <w:r w:rsidRPr="009E1049">
        <w:rPr>
          <w:rFonts w:ascii="Times New Roman" w:hAnsi="Times New Roman" w:cs="Times New Roman"/>
          <w:sz w:val="24"/>
          <w:szCs w:val="24"/>
        </w:rPr>
        <w:t>.</w:t>
      </w:r>
    </w:p>
    <w:p w14:paraId="3D6AA4B6" w14:textId="63CBF8D8" w:rsidR="00AF23ED" w:rsidRPr="009E1049" w:rsidRDefault="009E1049" w:rsidP="009669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1049">
        <w:rPr>
          <w:rFonts w:ascii="Times New Roman" w:hAnsi="Times New Roman" w:cs="Times New Roman"/>
          <w:sz w:val="24"/>
          <w:szCs w:val="24"/>
        </w:rPr>
        <w:t xml:space="preserve">A </w:t>
      </w:r>
      <w:r w:rsidR="00844AC7" w:rsidRPr="009E1049">
        <w:rPr>
          <w:rFonts w:ascii="Times New Roman" w:hAnsi="Times New Roman" w:cs="Times New Roman"/>
          <w:sz w:val="24"/>
          <w:szCs w:val="24"/>
        </w:rPr>
        <w:t>2019. év</w:t>
      </w:r>
      <w:r w:rsidRPr="009E1049">
        <w:rPr>
          <w:rFonts w:ascii="Times New Roman" w:hAnsi="Times New Roman" w:cs="Times New Roman"/>
          <w:sz w:val="24"/>
          <w:szCs w:val="24"/>
        </w:rPr>
        <w:t>re megkötött szerződésekből bruttó</w:t>
      </w:r>
      <w:r w:rsidR="00844AC7" w:rsidRPr="009E1049">
        <w:rPr>
          <w:rFonts w:ascii="Times New Roman" w:hAnsi="Times New Roman" w:cs="Times New Roman"/>
          <w:sz w:val="24"/>
          <w:szCs w:val="24"/>
        </w:rPr>
        <w:t xml:space="preserve"> </w:t>
      </w:r>
      <w:r w:rsidR="00AF23ED" w:rsidRPr="009E1049">
        <w:rPr>
          <w:rFonts w:ascii="Times New Roman" w:hAnsi="Times New Roman" w:cs="Times New Roman"/>
          <w:sz w:val="24"/>
          <w:szCs w:val="24"/>
        </w:rPr>
        <w:t>982.275</w:t>
      </w:r>
      <w:r w:rsidR="00844AC7" w:rsidRPr="009E1049">
        <w:rPr>
          <w:rFonts w:ascii="Times New Roman" w:hAnsi="Times New Roman" w:cs="Times New Roman"/>
          <w:sz w:val="24"/>
          <w:szCs w:val="24"/>
        </w:rPr>
        <w:t>,-</w:t>
      </w:r>
      <w:r w:rsidRPr="009E1049">
        <w:rPr>
          <w:rFonts w:ascii="Times New Roman" w:hAnsi="Times New Roman" w:cs="Times New Roman"/>
          <w:sz w:val="24"/>
          <w:szCs w:val="24"/>
        </w:rPr>
        <w:t xml:space="preserve"> </w:t>
      </w:r>
      <w:r w:rsidR="00844AC7" w:rsidRPr="009E1049">
        <w:rPr>
          <w:rFonts w:ascii="Times New Roman" w:hAnsi="Times New Roman" w:cs="Times New Roman"/>
          <w:sz w:val="24"/>
          <w:szCs w:val="24"/>
        </w:rPr>
        <w:t>Ft</w:t>
      </w:r>
      <w:r w:rsidRPr="009E1049">
        <w:rPr>
          <w:rFonts w:ascii="Times New Roman" w:hAnsi="Times New Roman" w:cs="Times New Roman"/>
          <w:sz w:val="24"/>
          <w:szCs w:val="24"/>
        </w:rPr>
        <w:t xml:space="preserve"> díj folyt be önkormányzatunkhoz. </w:t>
      </w:r>
    </w:p>
    <w:p w14:paraId="4DFA5BC6" w14:textId="62DF150C" w:rsidR="002D51F2" w:rsidRPr="009E1049" w:rsidRDefault="009E1049" w:rsidP="009669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1049">
        <w:rPr>
          <w:rFonts w:ascii="Times New Roman" w:hAnsi="Times New Roman" w:cs="Times New Roman"/>
          <w:sz w:val="24"/>
          <w:szCs w:val="24"/>
        </w:rPr>
        <w:t xml:space="preserve">A </w:t>
      </w:r>
      <w:r w:rsidR="00AF23ED" w:rsidRPr="009E1049">
        <w:rPr>
          <w:rFonts w:ascii="Times New Roman" w:hAnsi="Times New Roman" w:cs="Times New Roman"/>
          <w:sz w:val="24"/>
          <w:szCs w:val="24"/>
        </w:rPr>
        <w:t>2020. évben pedig köszönhetően a koronavírus okozta járványhelyzetnek</w:t>
      </w:r>
      <w:r w:rsidRPr="009E1049">
        <w:rPr>
          <w:rFonts w:ascii="Times New Roman" w:hAnsi="Times New Roman" w:cs="Times New Roman"/>
          <w:sz w:val="24"/>
          <w:szCs w:val="24"/>
        </w:rPr>
        <w:t>,</w:t>
      </w:r>
      <w:r w:rsidR="00AF23ED" w:rsidRPr="009E1049">
        <w:rPr>
          <w:rFonts w:ascii="Times New Roman" w:hAnsi="Times New Roman" w:cs="Times New Roman"/>
          <w:sz w:val="24"/>
          <w:szCs w:val="24"/>
        </w:rPr>
        <w:t xml:space="preserve"> jócskán alább maradtak a bevételek</w:t>
      </w:r>
      <w:r w:rsidRPr="009E1049">
        <w:rPr>
          <w:rFonts w:ascii="Times New Roman" w:hAnsi="Times New Roman" w:cs="Times New Roman"/>
          <w:sz w:val="24"/>
          <w:szCs w:val="24"/>
        </w:rPr>
        <w:t>,</w:t>
      </w:r>
      <w:r w:rsidR="00AF23ED" w:rsidRPr="009E1049">
        <w:rPr>
          <w:rFonts w:ascii="Times New Roman" w:hAnsi="Times New Roman" w:cs="Times New Roman"/>
          <w:sz w:val="24"/>
          <w:szCs w:val="24"/>
        </w:rPr>
        <w:t xml:space="preserve"> a megkötött szerződések alapján az előirán</w:t>
      </w:r>
      <w:r w:rsidR="00353224" w:rsidRPr="009E1049">
        <w:rPr>
          <w:rFonts w:ascii="Times New Roman" w:hAnsi="Times New Roman" w:cs="Times New Roman"/>
          <w:sz w:val="24"/>
          <w:szCs w:val="24"/>
        </w:rPr>
        <w:t>yzott</w:t>
      </w:r>
      <w:r w:rsidR="00AF23ED" w:rsidRPr="009E1049">
        <w:rPr>
          <w:rFonts w:ascii="Times New Roman" w:hAnsi="Times New Roman" w:cs="Times New Roman"/>
          <w:sz w:val="24"/>
          <w:szCs w:val="24"/>
        </w:rPr>
        <w:t xml:space="preserve"> díjbevétel </w:t>
      </w:r>
      <w:r w:rsidRPr="009E1049">
        <w:rPr>
          <w:rFonts w:ascii="Times New Roman" w:hAnsi="Times New Roman" w:cs="Times New Roman"/>
          <w:sz w:val="24"/>
          <w:szCs w:val="24"/>
        </w:rPr>
        <w:t>511.104,</w:t>
      </w:r>
      <w:r w:rsidR="002D51F2" w:rsidRPr="009E1049">
        <w:rPr>
          <w:rFonts w:ascii="Times New Roman" w:hAnsi="Times New Roman" w:cs="Times New Roman"/>
          <w:sz w:val="24"/>
          <w:szCs w:val="24"/>
        </w:rPr>
        <w:t>-</w:t>
      </w:r>
      <w:r w:rsidRPr="009E1049">
        <w:rPr>
          <w:rFonts w:ascii="Times New Roman" w:hAnsi="Times New Roman" w:cs="Times New Roman"/>
          <w:sz w:val="24"/>
          <w:szCs w:val="24"/>
        </w:rPr>
        <w:t xml:space="preserve"> </w:t>
      </w:r>
      <w:r w:rsidR="002D51F2" w:rsidRPr="009E1049">
        <w:rPr>
          <w:rFonts w:ascii="Times New Roman" w:hAnsi="Times New Roman" w:cs="Times New Roman"/>
          <w:sz w:val="24"/>
          <w:szCs w:val="24"/>
        </w:rPr>
        <w:t xml:space="preserve">Ft. Az év végi karácsonyi időszakhoz kapcsolódó közterület-használat </w:t>
      </w:r>
      <w:r w:rsidRPr="009E1049">
        <w:rPr>
          <w:rFonts w:ascii="Times New Roman" w:hAnsi="Times New Roman" w:cs="Times New Roman"/>
          <w:sz w:val="24"/>
          <w:szCs w:val="24"/>
        </w:rPr>
        <w:t xml:space="preserve">esetlegesen </w:t>
      </w:r>
      <w:r w:rsidR="002D51F2" w:rsidRPr="009E1049">
        <w:rPr>
          <w:rFonts w:ascii="Times New Roman" w:hAnsi="Times New Roman" w:cs="Times New Roman"/>
          <w:sz w:val="24"/>
          <w:szCs w:val="24"/>
        </w:rPr>
        <w:t>némileg változt</w:t>
      </w:r>
      <w:r w:rsidRPr="009E1049">
        <w:rPr>
          <w:rFonts w:ascii="Times New Roman" w:hAnsi="Times New Roman" w:cs="Times New Roman"/>
          <w:sz w:val="24"/>
          <w:szCs w:val="24"/>
        </w:rPr>
        <w:t>athat ezen az összegen, de nagy</w:t>
      </w:r>
      <w:r w:rsidR="002D51F2" w:rsidRPr="009E1049">
        <w:rPr>
          <w:rFonts w:ascii="Times New Roman" w:hAnsi="Times New Roman" w:cs="Times New Roman"/>
          <w:sz w:val="24"/>
          <w:szCs w:val="24"/>
        </w:rPr>
        <w:t>mértékű változásra nem számíthatunk.</w:t>
      </w:r>
    </w:p>
    <w:p w14:paraId="708B8897" w14:textId="77777777" w:rsidR="009E1049" w:rsidRPr="009E1049" w:rsidRDefault="009E1049" w:rsidP="009E10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EBAAFAC" w14:textId="7DB6CED1" w:rsidR="006E489E" w:rsidRPr="009E1049" w:rsidRDefault="00A03F03" w:rsidP="009E10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1049">
        <w:rPr>
          <w:rFonts w:ascii="Times New Roman" w:hAnsi="Times New Roman" w:cs="Times New Roman"/>
          <w:sz w:val="24"/>
          <w:szCs w:val="24"/>
        </w:rPr>
        <w:t>A hatályos r</w:t>
      </w:r>
      <w:r w:rsidR="006E489E" w:rsidRPr="009E1049">
        <w:rPr>
          <w:rFonts w:ascii="Times New Roman" w:hAnsi="Times New Roman" w:cs="Times New Roman"/>
          <w:sz w:val="24"/>
          <w:szCs w:val="24"/>
        </w:rPr>
        <w:t>endelet</w:t>
      </w:r>
      <w:r w:rsidRPr="009E1049">
        <w:rPr>
          <w:rFonts w:ascii="Times New Roman" w:hAnsi="Times New Roman" w:cs="Times New Roman"/>
          <w:sz w:val="24"/>
          <w:szCs w:val="24"/>
        </w:rPr>
        <w:t xml:space="preserve"> megalkotásától </w:t>
      </w:r>
      <w:r w:rsidR="006E489E" w:rsidRPr="009E1049">
        <w:rPr>
          <w:rFonts w:ascii="Times New Roman" w:hAnsi="Times New Roman" w:cs="Times New Roman"/>
          <w:sz w:val="24"/>
          <w:szCs w:val="24"/>
        </w:rPr>
        <w:t>elte</w:t>
      </w:r>
      <w:r w:rsidRPr="009E1049">
        <w:rPr>
          <w:rFonts w:ascii="Times New Roman" w:hAnsi="Times New Roman" w:cs="Times New Roman"/>
          <w:sz w:val="24"/>
          <w:szCs w:val="24"/>
        </w:rPr>
        <w:t>lt évek tapasztalatai alapján</w:t>
      </w:r>
      <w:r w:rsidR="0005148C" w:rsidRPr="009E1049">
        <w:rPr>
          <w:rFonts w:ascii="Times New Roman" w:hAnsi="Times New Roman" w:cs="Times New Roman"/>
          <w:sz w:val="24"/>
          <w:szCs w:val="24"/>
        </w:rPr>
        <w:t xml:space="preserve"> tehát a közterület</w:t>
      </w:r>
      <w:r w:rsidRPr="009E1049">
        <w:rPr>
          <w:rFonts w:ascii="Times New Roman" w:hAnsi="Times New Roman" w:cs="Times New Roman"/>
          <w:sz w:val="24"/>
          <w:szCs w:val="24"/>
        </w:rPr>
        <w:t>-használat</w:t>
      </w:r>
      <w:r w:rsidR="006E489E" w:rsidRPr="009E1049">
        <w:rPr>
          <w:rFonts w:ascii="Times New Roman" w:hAnsi="Times New Roman" w:cs="Times New Roman"/>
          <w:sz w:val="24"/>
          <w:szCs w:val="24"/>
        </w:rPr>
        <w:t>ból éves szinten befolyó összeg br</w:t>
      </w:r>
      <w:r w:rsidRPr="009E1049">
        <w:rPr>
          <w:rFonts w:ascii="Times New Roman" w:hAnsi="Times New Roman" w:cs="Times New Roman"/>
          <w:sz w:val="24"/>
          <w:szCs w:val="24"/>
        </w:rPr>
        <w:t>uttó</w:t>
      </w:r>
      <w:r w:rsidR="006E489E" w:rsidRPr="009E1049">
        <w:rPr>
          <w:rFonts w:ascii="Times New Roman" w:hAnsi="Times New Roman" w:cs="Times New Roman"/>
          <w:sz w:val="24"/>
          <w:szCs w:val="24"/>
        </w:rPr>
        <w:t xml:space="preserve"> </w:t>
      </w:r>
      <w:r w:rsidR="006E489E" w:rsidRPr="009E1049">
        <w:rPr>
          <w:rFonts w:ascii="Times New Roman" w:hAnsi="Times New Roman" w:cs="Times New Roman"/>
          <w:b/>
          <w:bCs/>
          <w:sz w:val="24"/>
          <w:szCs w:val="24"/>
        </w:rPr>
        <w:t>1.500.000,-</w:t>
      </w:r>
      <w:r w:rsidRPr="009E1049">
        <w:rPr>
          <w:rFonts w:ascii="Times New Roman" w:hAnsi="Times New Roman" w:cs="Times New Roman"/>
          <w:b/>
          <w:bCs/>
          <w:sz w:val="24"/>
          <w:szCs w:val="24"/>
        </w:rPr>
        <w:t xml:space="preserve"> Ft</w:t>
      </w:r>
      <w:r w:rsidRPr="009E1049">
        <w:rPr>
          <w:rFonts w:ascii="Times New Roman" w:hAnsi="Times New Roman" w:cs="Times New Roman"/>
          <w:sz w:val="24"/>
          <w:szCs w:val="24"/>
        </w:rPr>
        <w:t xml:space="preserve"> környékén </w:t>
      </w:r>
      <w:r w:rsidR="006E489E" w:rsidRPr="009E1049">
        <w:rPr>
          <w:rFonts w:ascii="Times New Roman" w:hAnsi="Times New Roman" w:cs="Times New Roman"/>
          <w:sz w:val="24"/>
          <w:szCs w:val="24"/>
        </w:rPr>
        <w:t>stagnál</w:t>
      </w:r>
      <w:r w:rsidR="00844AC7" w:rsidRPr="009E1049">
        <w:rPr>
          <w:rFonts w:ascii="Times New Roman" w:hAnsi="Times New Roman" w:cs="Times New Roman"/>
          <w:sz w:val="24"/>
          <w:szCs w:val="24"/>
        </w:rPr>
        <w:t xml:space="preserve">t, </w:t>
      </w:r>
      <w:r w:rsidR="00353224" w:rsidRPr="009E1049">
        <w:rPr>
          <w:rFonts w:ascii="Times New Roman" w:hAnsi="Times New Roman" w:cs="Times New Roman"/>
          <w:sz w:val="24"/>
          <w:szCs w:val="24"/>
        </w:rPr>
        <w:t>majd</w:t>
      </w:r>
      <w:r w:rsidR="002D51F2" w:rsidRPr="009E1049">
        <w:rPr>
          <w:rFonts w:ascii="Times New Roman" w:hAnsi="Times New Roman" w:cs="Times New Roman"/>
          <w:sz w:val="24"/>
          <w:szCs w:val="24"/>
        </w:rPr>
        <w:t xml:space="preserve"> </w:t>
      </w:r>
      <w:r w:rsidR="00844AC7" w:rsidRPr="009E1049">
        <w:rPr>
          <w:rFonts w:ascii="Times New Roman" w:hAnsi="Times New Roman" w:cs="Times New Roman"/>
          <w:sz w:val="24"/>
          <w:szCs w:val="24"/>
        </w:rPr>
        <w:t>2019.</w:t>
      </w:r>
      <w:r w:rsidR="002D51F2" w:rsidRPr="009E1049">
        <w:rPr>
          <w:rFonts w:ascii="Times New Roman" w:hAnsi="Times New Roman" w:cs="Times New Roman"/>
          <w:sz w:val="24"/>
          <w:szCs w:val="24"/>
        </w:rPr>
        <w:t xml:space="preserve"> évben </w:t>
      </w:r>
      <w:bookmarkStart w:id="0" w:name="_GoBack"/>
      <w:bookmarkEnd w:id="0"/>
      <w:r w:rsidR="002D51F2" w:rsidRPr="009E1049">
        <w:rPr>
          <w:rFonts w:ascii="Times New Roman" w:hAnsi="Times New Roman" w:cs="Times New Roman"/>
          <w:sz w:val="24"/>
          <w:szCs w:val="24"/>
        </w:rPr>
        <w:t>csökkenés volt megfigyelhető, 2020.</w:t>
      </w:r>
      <w:r w:rsidR="00844AC7" w:rsidRPr="009E1049">
        <w:rPr>
          <w:rFonts w:ascii="Times New Roman" w:hAnsi="Times New Roman" w:cs="Times New Roman"/>
          <w:sz w:val="24"/>
          <w:szCs w:val="24"/>
        </w:rPr>
        <w:t xml:space="preserve"> évben</w:t>
      </w:r>
      <w:r w:rsidR="00353224" w:rsidRPr="009E1049">
        <w:rPr>
          <w:rFonts w:ascii="Times New Roman" w:hAnsi="Times New Roman" w:cs="Times New Roman"/>
          <w:sz w:val="24"/>
          <w:szCs w:val="24"/>
        </w:rPr>
        <w:t xml:space="preserve"> pedig</w:t>
      </w:r>
      <w:r w:rsidR="009E1049" w:rsidRPr="009E1049">
        <w:rPr>
          <w:rFonts w:ascii="Times New Roman" w:hAnsi="Times New Roman" w:cs="Times New Roman"/>
          <w:sz w:val="24"/>
          <w:szCs w:val="24"/>
        </w:rPr>
        <w:t xml:space="preserve"> -</w:t>
      </w:r>
      <w:r w:rsidR="00844AC7" w:rsidRPr="009E1049">
        <w:rPr>
          <w:rFonts w:ascii="Times New Roman" w:hAnsi="Times New Roman" w:cs="Times New Roman"/>
          <w:sz w:val="24"/>
          <w:szCs w:val="24"/>
        </w:rPr>
        <w:t xml:space="preserve"> </w:t>
      </w:r>
      <w:r w:rsidR="002D51F2" w:rsidRPr="009E1049">
        <w:rPr>
          <w:rFonts w:ascii="Times New Roman" w:hAnsi="Times New Roman" w:cs="Times New Roman"/>
          <w:sz w:val="24"/>
          <w:szCs w:val="24"/>
        </w:rPr>
        <w:t>egyértelmű összefüggésben az életünket, mindennapjainkat befolyásoló</w:t>
      </w:r>
      <w:r w:rsidR="00353224" w:rsidRPr="009E1049">
        <w:rPr>
          <w:rFonts w:ascii="Times New Roman" w:hAnsi="Times New Roman" w:cs="Times New Roman"/>
          <w:sz w:val="24"/>
          <w:szCs w:val="24"/>
        </w:rPr>
        <w:t xml:space="preserve"> járványhelyzettel és a hozzá kapcsolódó</w:t>
      </w:r>
      <w:r w:rsidR="002D51F2" w:rsidRPr="009E1049">
        <w:rPr>
          <w:rFonts w:ascii="Times New Roman" w:hAnsi="Times New Roman" w:cs="Times New Roman"/>
          <w:sz w:val="24"/>
          <w:szCs w:val="24"/>
        </w:rPr>
        <w:t xml:space="preserve"> központi korlátozó intézkedésekkel</w:t>
      </w:r>
      <w:r w:rsidR="009E1049" w:rsidRPr="009E1049">
        <w:rPr>
          <w:rFonts w:ascii="Times New Roman" w:hAnsi="Times New Roman" w:cs="Times New Roman"/>
          <w:sz w:val="24"/>
          <w:szCs w:val="24"/>
        </w:rPr>
        <w:t xml:space="preserve"> - </w:t>
      </w:r>
      <w:r w:rsidR="00353224" w:rsidRPr="009E1049">
        <w:rPr>
          <w:rFonts w:ascii="Times New Roman" w:hAnsi="Times New Roman" w:cs="Times New Roman"/>
          <w:sz w:val="24"/>
          <w:szCs w:val="24"/>
        </w:rPr>
        <w:t>jelentős mértékű</w:t>
      </w:r>
      <w:r w:rsidR="002D51F2" w:rsidRPr="009E1049">
        <w:rPr>
          <w:rFonts w:ascii="Times New Roman" w:hAnsi="Times New Roman" w:cs="Times New Roman"/>
          <w:sz w:val="24"/>
          <w:szCs w:val="24"/>
        </w:rPr>
        <w:t xml:space="preserve"> </w:t>
      </w:r>
      <w:r w:rsidR="00844AC7" w:rsidRPr="009E1049">
        <w:rPr>
          <w:rFonts w:ascii="Times New Roman" w:hAnsi="Times New Roman" w:cs="Times New Roman"/>
          <w:sz w:val="24"/>
          <w:szCs w:val="24"/>
        </w:rPr>
        <w:t xml:space="preserve">csökkenés </w:t>
      </w:r>
      <w:r w:rsidR="002D51F2" w:rsidRPr="009E1049">
        <w:rPr>
          <w:rFonts w:ascii="Times New Roman" w:hAnsi="Times New Roman" w:cs="Times New Roman"/>
          <w:sz w:val="24"/>
          <w:szCs w:val="24"/>
        </w:rPr>
        <w:t>tapasztalható</w:t>
      </w:r>
      <w:r w:rsidR="006E489E" w:rsidRPr="009E1049">
        <w:rPr>
          <w:rFonts w:ascii="Times New Roman" w:hAnsi="Times New Roman" w:cs="Times New Roman"/>
          <w:sz w:val="24"/>
          <w:szCs w:val="24"/>
        </w:rPr>
        <w:t>.</w:t>
      </w:r>
    </w:p>
    <w:p w14:paraId="2AF2041F" w14:textId="77777777" w:rsidR="006E489E" w:rsidRPr="009E1049" w:rsidRDefault="006E489E" w:rsidP="009E10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194DA4D" w14:textId="1AFDE407" w:rsidR="006E489E" w:rsidRPr="009E1049" w:rsidRDefault="006E489E" w:rsidP="009E10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1049">
        <w:rPr>
          <w:rFonts w:ascii="Times New Roman" w:hAnsi="Times New Roman" w:cs="Times New Roman"/>
          <w:sz w:val="24"/>
          <w:szCs w:val="24"/>
        </w:rPr>
        <w:t xml:space="preserve">Tekintettel </w:t>
      </w:r>
      <w:r w:rsidR="003F6355" w:rsidRPr="009E1049">
        <w:rPr>
          <w:rFonts w:ascii="Times New Roman" w:hAnsi="Times New Roman" w:cs="Times New Roman"/>
          <w:sz w:val="24"/>
          <w:szCs w:val="24"/>
        </w:rPr>
        <w:t>a használati-szerződést kötők</w:t>
      </w:r>
      <w:r w:rsidR="005F41A5" w:rsidRPr="009E1049">
        <w:rPr>
          <w:rFonts w:ascii="Times New Roman" w:hAnsi="Times New Roman" w:cs="Times New Roman"/>
          <w:sz w:val="24"/>
          <w:szCs w:val="24"/>
        </w:rPr>
        <w:t xml:space="preserve"> számának állandóságára, illetve az árbevétel alakulására, a közterület-használati díjtételek</w:t>
      </w:r>
      <w:r w:rsidRPr="009E1049">
        <w:rPr>
          <w:rFonts w:ascii="Times New Roman" w:hAnsi="Times New Roman" w:cs="Times New Roman"/>
          <w:sz w:val="24"/>
          <w:szCs w:val="24"/>
        </w:rPr>
        <w:t xml:space="preserve"> változatlanul hagyását javaslom 20</w:t>
      </w:r>
      <w:r w:rsidR="00844AC7" w:rsidRPr="009E1049">
        <w:rPr>
          <w:rFonts w:ascii="Times New Roman" w:hAnsi="Times New Roman" w:cs="Times New Roman"/>
          <w:sz w:val="24"/>
          <w:szCs w:val="24"/>
        </w:rPr>
        <w:t>2</w:t>
      </w:r>
      <w:r w:rsidR="002D51F2" w:rsidRPr="009E1049">
        <w:rPr>
          <w:rFonts w:ascii="Times New Roman" w:hAnsi="Times New Roman" w:cs="Times New Roman"/>
          <w:sz w:val="24"/>
          <w:szCs w:val="24"/>
        </w:rPr>
        <w:t>1</w:t>
      </w:r>
      <w:r w:rsidRPr="009E1049">
        <w:rPr>
          <w:rFonts w:ascii="Times New Roman" w:hAnsi="Times New Roman" w:cs="Times New Roman"/>
          <w:sz w:val="24"/>
          <w:szCs w:val="24"/>
        </w:rPr>
        <w:t>. évre vonatkozóan is</w:t>
      </w:r>
      <w:r w:rsidR="0005148C" w:rsidRPr="009E1049">
        <w:rPr>
          <w:rFonts w:ascii="Times New Roman" w:hAnsi="Times New Roman" w:cs="Times New Roman"/>
          <w:sz w:val="24"/>
          <w:szCs w:val="24"/>
        </w:rPr>
        <w:t>,</w:t>
      </w:r>
      <w:r w:rsidRPr="009E1049">
        <w:rPr>
          <w:rFonts w:ascii="Times New Roman" w:hAnsi="Times New Roman" w:cs="Times New Roman"/>
          <w:sz w:val="24"/>
          <w:szCs w:val="24"/>
        </w:rPr>
        <w:t xml:space="preserve"> az alábbi táblázatban foglaltak szerint: </w:t>
      </w:r>
    </w:p>
    <w:p w14:paraId="668788EC" w14:textId="77777777" w:rsidR="0005148C" w:rsidRPr="009E1049" w:rsidRDefault="0005148C" w:rsidP="009E10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6237"/>
        <w:gridCol w:w="2268"/>
      </w:tblGrid>
      <w:tr w:rsidR="006E489E" w:rsidRPr="009E1049" w14:paraId="6A635010" w14:textId="77777777" w:rsidTr="00A03F03">
        <w:trPr>
          <w:trHeight w:val="998"/>
        </w:trPr>
        <w:tc>
          <w:tcPr>
            <w:tcW w:w="779" w:type="dxa"/>
          </w:tcPr>
          <w:p w14:paraId="789CB47A" w14:textId="77777777" w:rsidR="006E489E" w:rsidRPr="009E1049" w:rsidRDefault="006E489E" w:rsidP="009E1049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2EC497FE" w14:textId="77777777" w:rsidR="006E489E" w:rsidRPr="009E1049" w:rsidRDefault="006E489E" w:rsidP="009E1049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237" w:type="dxa"/>
          </w:tcPr>
          <w:p w14:paraId="4707C5DD" w14:textId="77777777" w:rsidR="00A03F03" w:rsidRPr="009E1049" w:rsidRDefault="00A03F03" w:rsidP="009E10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03E79EB" w14:textId="77777777" w:rsidR="006E489E" w:rsidRPr="009E1049" w:rsidRDefault="006E489E" w:rsidP="009E10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049">
              <w:rPr>
                <w:rFonts w:ascii="Times New Roman" w:hAnsi="Times New Roman" w:cs="Times New Roman"/>
                <w:b/>
                <w:sz w:val="24"/>
                <w:szCs w:val="24"/>
              </w:rPr>
              <w:t>Közterület-használat célja</w:t>
            </w:r>
          </w:p>
        </w:tc>
        <w:tc>
          <w:tcPr>
            <w:tcW w:w="2268" w:type="dxa"/>
          </w:tcPr>
          <w:p w14:paraId="47D7DC8D" w14:textId="77777777" w:rsidR="00A03F03" w:rsidRPr="009E1049" w:rsidRDefault="00A03F03" w:rsidP="009E10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F34DF32" w14:textId="77777777" w:rsidR="006E489E" w:rsidRPr="009E1049" w:rsidRDefault="006E489E" w:rsidP="009E10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049">
              <w:rPr>
                <w:rFonts w:ascii="Times New Roman" w:hAnsi="Times New Roman" w:cs="Times New Roman"/>
                <w:b/>
                <w:sz w:val="24"/>
                <w:szCs w:val="24"/>
              </w:rPr>
              <w:t>Használati díj</w:t>
            </w:r>
          </w:p>
        </w:tc>
      </w:tr>
      <w:tr w:rsidR="006E489E" w:rsidRPr="009E1049" w14:paraId="11CE327C" w14:textId="77777777" w:rsidTr="00C50EA5">
        <w:trPr>
          <w:trHeight w:val="407"/>
        </w:trPr>
        <w:tc>
          <w:tcPr>
            <w:tcW w:w="779" w:type="dxa"/>
          </w:tcPr>
          <w:p w14:paraId="7F0359EA" w14:textId="77777777" w:rsidR="006E489E" w:rsidRPr="009E1049" w:rsidRDefault="006E489E" w:rsidP="009E10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7" w:type="dxa"/>
          </w:tcPr>
          <w:p w14:paraId="3E9D599F" w14:textId="77777777" w:rsidR="006E489E" w:rsidRPr="009E1049" w:rsidRDefault="006E489E" w:rsidP="009E10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>Hirdető berendezés, hirdetmény elhelyezése</w:t>
            </w:r>
          </w:p>
        </w:tc>
        <w:tc>
          <w:tcPr>
            <w:tcW w:w="2268" w:type="dxa"/>
          </w:tcPr>
          <w:p w14:paraId="35840D17" w14:textId="77777777" w:rsidR="006E489E" w:rsidRPr="009E1049" w:rsidRDefault="006E489E" w:rsidP="009E10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049">
              <w:rPr>
                <w:rFonts w:ascii="Times New Roman" w:hAnsi="Times New Roman" w:cs="Times New Roman"/>
                <w:b/>
                <w:sz w:val="24"/>
                <w:szCs w:val="24"/>
              </w:rPr>
              <w:t>1.314,-</w:t>
            </w: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 xml:space="preserve"> Ft/m</w:t>
            </w:r>
            <w:r w:rsidRPr="009E10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>/hó</w:t>
            </w:r>
          </w:p>
          <w:p w14:paraId="25F70D83" w14:textId="77777777" w:rsidR="00DA06B9" w:rsidRPr="009E1049" w:rsidRDefault="00DA06B9" w:rsidP="009E10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89E" w:rsidRPr="009E1049" w14:paraId="092F7EEA" w14:textId="77777777" w:rsidTr="00C50EA5">
        <w:trPr>
          <w:trHeight w:val="686"/>
        </w:trPr>
        <w:tc>
          <w:tcPr>
            <w:tcW w:w="779" w:type="dxa"/>
          </w:tcPr>
          <w:p w14:paraId="2E7374FF" w14:textId="77777777" w:rsidR="006E489E" w:rsidRPr="009E1049" w:rsidRDefault="006E489E" w:rsidP="009E10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7" w:type="dxa"/>
          </w:tcPr>
          <w:p w14:paraId="1E5C2C16" w14:textId="77777777" w:rsidR="006E489E" w:rsidRPr="009E1049" w:rsidRDefault="006E489E" w:rsidP="009E10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>Üzlet homlokzatával érintkező közterületen történő árubemutatás, önálló árubemutató vitrin, állvány elhelyezése</w:t>
            </w:r>
          </w:p>
        </w:tc>
        <w:tc>
          <w:tcPr>
            <w:tcW w:w="2268" w:type="dxa"/>
          </w:tcPr>
          <w:p w14:paraId="51140C7A" w14:textId="77777777" w:rsidR="006E489E" w:rsidRPr="009E1049" w:rsidRDefault="006E489E" w:rsidP="009E10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049">
              <w:rPr>
                <w:rFonts w:ascii="Times New Roman" w:hAnsi="Times New Roman" w:cs="Times New Roman"/>
                <w:b/>
                <w:sz w:val="24"/>
                <w:szCs w:val="24"/>
              </w:rPr>
              <w:t>1.314,-</w:t>
            </w: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 xml:space="preserve"> Ft/m</w:t>
            </w:r>
            <w:r w:rsidRPr="009E10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>/hó</w:t>
            </w:r>
          </w:p>
        </w:tc>
      </w:tr>
      <w:tr w:rsidR="006E489E" w:rsidRPr="009E1049" w14:paraId="2A1CE3EB" w14:textId="77777777" w:rsidTr="00C80509">
        <w:tc>
          <w:tcPr>
            <w:tcW w:w="779" w:type="dxa"/>
          </w:tcPr>
          <w:p w14:paraId="7E247B45" w14:textId="77777777" w:rsidR="006E489E" w:rsidRPr="009E1049" w:rsidRDefault="006E489E" w:rsidP="009E10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6237" w:type="dxa"/>
          </w:tcPr>
          <w:p w14:paraId="589A02F8" w14:textId="77777777" w:rsidR="006E489E" w:rsidRPr="009E1049" w:rsidRDefault="006E489E" w:rsidP="009E10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>Tüzelőanyag, bútor, lakásfelszerelési cikk közterületi tárolása</w:t>
            </w:r>
          </w:p>
        </w:tc>
        <w:tc>
          <w:tcPr>
            <w:tcW w:w="2268" w:type="dxa"/>
          </w:tcPr>
          <w:p w14:paraId="2770DC81" w14:textId="77777777" w:rsidR="006E489E" w:rsidRPr="009E1049" w:rsidRDefault="006E489E" w:rsidP="009E10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049">
              <w:rPr>
                <w:rFonts w:ascii="Times New Roman" w:hAnsi="Times New Roman" w:cs="Times New Roman"/>
                <w:b/>
                <w:sz w:val="24"/>
                <w:szCs w:val="24"/>
              </w:rPr>
              <w:t>40,-</w:t>
            </w: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 xml:space="preserve"> Ft/m</w:t>
            </w:r>
            <w:r w:rsidRPr="009E10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>/nap</w:t>
            </w:r>
          </w:p>
          <w:p w14:paraId="2FC816BB" w14:textId="77777777" w:rsidR="00DA06B9" w:rsidRPr="009E1049" w:rsidRDefault="00DA06B9" w:rsidP="009E10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89E" w:rsidRPr="009E1049" w14:paraId="40481BA3" w14:textId="77777777" w:rsidTr="00C80509">
        <w:tc>
          <w:tcPr>
            <w:tcW w:w="779" w:type="dxa"/>
          </w:tcPr>
          <w:p w14:paraId="31607BFF" w14:textId="77777777" w:rsidR="006E489E" w:rsidRPr="009E1049" w:rsidRDefault="006E489E" w:rsidP="009E10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0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6237" w:type="dxa"/>
          </w:tcPr>
          <w:p w14:paraId="5D81C65E" w14:textId="77777777" w:rsidR="006E489E" w:rsidRPr="009E1049" w:rsidRDefault="006E489E" w:rsidP="009E10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>Építőanyag, törmelék, konténer közterületi tárolása</w:t>
            </w:r>
          </w:p>
        </w:tc>
        <w:tc>
          <w:tcPr>
            <w:tcW w:w="2268" w:type="dxa"/>
          </w:tcPr>
          <w:p w14:paraId="56A3F118" w14:textId="77777777" w:rsidR="006E489E" w:rsidRPr="009E1049" w:rsidRDefault="006E489E" w:rsidP="009E10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049">
              <w:rPr>
                <w:rFonts w:ascii="Times New Roman" w:hAnsi="Times New Roman" w:cs="Times New Roman"/>
                <w:b/>
                <w:sz w:val="24"/>
                <w:szCs w:val="24"/>
              </w:rPr>
              <w:t>40,-</w:t>
            </w: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 xml:space="preserve"> Ft/m</w:t>
            </w:r>
            <w:r w:rsidRPr="009E10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>/nap</w:t>
            </w:r>
          </w:p>
          <w:p w14:paraId="6A65039A" w14:textId="77777777" w:rsidR="00DA06B9" w:rsidRPr="009E1049" w:rsidRDefault="00DA06B9" w:rsidP="009E10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89E" w:rsidRPr="009E1049" w14:paraId="504DAD57" w14:textId="77777777" w:rsidTr="00C80509">
        <w:tc>
          <w:tcPr>
            <w:tcW w:w="779" w:type="dxa"/>
          </w:tcPr>
          <w:p w14:paraId="29591D40" w14:textId="77777777" w:rsidR="006E489E" w:rsidRPr="009E1049" w:rsidRDefault="006E489E" w:rsidP="009E10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37" w:type="dxa"/>
          </w:tcPr>
          <w:p w14:paraId="5AC3DC57" w14:textId="77777777" w:rsidR="006E489E" w:rsidRPr="009E1049" w:rsidRDefault="006E489E" w:rsidP="009E10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 xml:space="preserve">Építési, felújítási munkálatokkal kapcsolatos állvány közterületi felállítása, </w:t>
            </w:r>
            <w:r w:rsidRPr="009E104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építési munkaterület lehatárolása</w:t>
            </w:r>
          </w:p>
        </w:tc>
        <w:tc>
          <w:tcPr>
            <w:tcW w:w="2268" w:type="dxa"/>
          </w:tcPr>
          <w:p w14:paraId="26E8E95F" w14:textId="77777777" w:rsidR="006E489E" w:rsidRPr="009E1049" w:rsidRDefault="006E489E" w:rsidP="009E10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049">
              <w:rPr>
                <w:rFonts w:ascii="Times New Roman" w:hAnsi="Times New Roman" w:cs="Times New Roman"/>
                <w:b/>
                <w:sz w:val="24"/>
                <w:szCs w:val="24"/>
              </w:rPr>
              <w:t>40,-</w:t>
            </w: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 xml:space="preserve"> Ft/m</w:t>
            </w:r>
            <w:r w:rsidRPr="009E10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>/nap</w:t>
            </w:r>
          </w:p>
        </w:tc>
      </w:tr>
      <w:tr w:rsidR="006E489E" w:rsidRPr="009E1049" w14:paraId="19619FD3" w14:textId="77777777" w:rsidTr="00C80509">
        <w:tc>
          <w:tcPr>
            <w:tcW w:w="779" w:type="dxa"/>
          </w:tcPr>
          <w:p w14:paraId="4EFFB58D" w14:textId="77777777" w:rsidR="006E489E" w:rsidRPr="009E1049" w:rsidRDefault="006E489E" w:rsidP="009E10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237" w:type="dxa"/>
          </w:tcPr>
          <w:p w14:paraId="42E4BEFC" w14:textId="77777777" w:rsidR="006E489E" w:rsidRPr="009E1049" w:rsidRDefault="006E489E" w:rsidP="009E10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>Mozgóbolti árusítás</w:t>
            </w:r>
          </w:p>
        </w:tc>
        <w:tc>
          <w:tcPr>
            <w:tcW w:w="2268" w:type="dxa"/>
          </w:tcPr>
          <w:p w14:paraId="5C7F9E70" w14:textId="77777777" w:rsidR="006E489E" w:rsidRPr="009E1049" w:rsidRDefault="006E489E" w:rsidP="009E10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049">
              <w:rPr>
                <w:rFonts w:ascii="Times New Roman" w:hAnsi="Times New Roman" w:cs="Times New Roman"/>
                <w:b/>
                <w:sz w:val="24"/>
                <w:szCs w:val="24"/>
              </w:rPr>
              <w:t>700,-</w:t>
            </w: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 xml:space="preserve"> Ft/hét</w:t>
            </w:r>
          </w:p>
          <w:p w14:paraId="26EE272D" w14:textId="77777777" w:rsidR="00DA06B9" w:rsidRPr="009E1049" w:rsidRDefault="00DA06B9" w:rsidP="009E10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89E" w:rsidRPr="009E1049" w14:paraId="06498C9B" w14:textId="77777777" w:rsidTr="00C80509">
        <w:tc>
          <w:tcPr>
            <w:tcW w:w="779" w:type="dxa"/>
          </w:tcPr>
          <w:p w14:paraId="513D1727" w14:textId="77777777" w:rsidR="006E489E" w:rsidRPr="009E1049" w:rsidRDefault="006E489E" w:rsidP="009E10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6237" w:type="dxa"/>
          </w:tcPr>
          <w:p w14:paraId="2FAE012B" w14:textId="77777777" w:rsidR="006E489E" w:rsidRPr="009E1049" w:rsidRDefault="006E489E" w:rsidP="009E10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>Mozgóárusítás</w:t>
            </w:r>
          </w:p>
        </w:tc>
        <w:tc>
          <w:tcPr>
            <w:tcW w:w="2268" w:type="dxa"/>
          </w:tcPr>
          <w:p w14:paraId="416FABD5" w14:textId="77777777" w:rsidR="006E489E" w:rsidRPr="009E1049" w:rsidRDefault="006E489E" w:rsidP="009E10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049">
              <w:rPr>
                <w:rFonts w:ascii="Times New Roman" w:hAnsi="Times New Roman" w:cs="Times New Roman"/>
                <w:b/>
                <w:sz w:val="24"/>
                <w:szCs w:val="24"/>
              </w:rPr>
              <w:t>500,-</w:t>
            </w: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 xml:space="preserve"> Ft/alkalom</w:t>
            </w:r>
          </w:p>
          <w:p w14:paraId="741FE2B7" w14:textId="77777777" w:rsidR="00DA06B9" w:rsidRPr="009E1049" w:rsidRDefault="00DA06B9" w:rsidP="009E10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89E" w:rsidRPr="009E1049" w14:paraId="0D1B5D50" w14:textId="77777777" w:rsidTr="00C80509">
        <w:tc>
          <w:tcPr>
            <w:tcW w:w="779" w:type="dxa"/>
          </w:tcPr>
          <w:p w14:paraId="4EA3CF2E" w14:textId="77777777" w:rsidR="006E489E" w:rsidRPr="009E1049" w:rsidRDefault="006E489E" w:rsidP="009E10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237" w:type="dxa"/>
          </w:tcPr>
          <w:p w14:paraId="7D4FEC60" w14:textId="77777777" w:rsidR="006E489E" w:rsidRPr="009E1049" w:rsidRDefault="006E489E" w:rsidP="009E10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>Alkalmi, ünnepeket megelőző, valamint rendezvényekhez kapcsolódó árusítás</w:t>
            </w:r>
          </w:p>
        </w:tc>
        <w:tc>
          <w:tcPr>
            <w:tcW w:w="2268" w:type="dxa"/>
          </w:tcPr>
          <w:p w14:paraId="7E2C28D1" w14:textId="77777777" w:rsidR="006E489E" w:rsidRPr="009E1049" w:rsidRDefault="006E489E" w:rsidP="009E10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049">
              <w:rPr>
                <w:rFonts w:ascii="Times New Roman" w:hAnsi="Times New Roman" w:cs="Times New Roman"/>
                <w:b/>
                <w:sz w:val="24"/>
                <w:szCs w:val="24"/>
              </w:rPr>
              <w:t>520,-</w:t>
            </w: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 xml:space="preserve"> Ft/m</w:t>
            </w:r>
            <w:r w:rsidRPr="009E10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>/nap</w:t>
            </w:r>
          </w:p>
          <w:p w14:paraId="7F26C332" w14:textId="77777777" w:rsidR="00DA06B9" w:rsidRPr="009E1049" w:rsidRDefault="00DA06B9" w:rsidP="009E10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89E" w:rsidRPr="009E1049" w14:paraId="773A705A" w14:textId="77777777" w:rsidTr="00C80509">
        <w:tc>
          <w:tcPr>
            <w:tcW w:w="779" w:type="dxa"/>
          </w:tcPr>
          <w:p w14:paraId="6DD77B2F" w14:textId="77777777" w:rsidR="006E489E" w:rsidRPr="009E1049" w:rsidRDefault="006E489E" w:rsidP="009E10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6237" w:type="dxa"/>
          </w:tcPr>
          <w:p w14:paraId="7E9DB1F5" w14:textId="77777777" w:rsidR="006E489E" w:rsidRPr="009E1049" w:rsidRDefault="006E489E" w:rsidP="009E10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>Vándorcirkuszi tevékenység folytatása</w:t>
            </w:r>
          </w:p>
        </w:tc>
        <w:tc>
          <w:tcPr>
            <w:tcW w:w="2268" w:type="dxa"/>
          </w:tcPr>
          <w:p w14:paraId="02C0F5D3" w14:textId="77777777" w:rsidR="006E489E" w:rsidRPr="009E1049" w:rsidRDefault="006E489E" w:rsidP="009E10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049">
              <w:rPr>
                <w:rFonts w:ascii="Times New Roman" w:hAnsi="Times New Roman" w:cs="Times New Roman"/>
                <w:b/>
                <w:sz w:val="24"/>
                <w:szCs w:val="24"/>
              </w:rPr>
              <w:t>150,-</w:t>
            </w: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 xml:space="preserve"> Ft/m</w:t>
            </w:r>
            <w:r w:rsidRPr="009E10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>/nap</w:t>
            </w:r>
          </w:p>
          <w:p w14:paraId="3FA34FD5" w14:textId="77777777" w:rsidR="00DA06B9" w:rsidRPr="009E1049" w:rsidRDefault="00DA06B9" w:rsidP="009E10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89E" w:rsidRPr="009E1049" w14:paraId="5DC73607" w14:textId="77777777" w:rsidTr="00C80509">
        <w:tc>
          <w:tcPr>
            <w:tcW w:w="779" w:type="dxa"/>
          </w:tcPr>
          <w:p w14:paraId="17F5129A" w14:textId="77777777" w:rsidR="006E489E" w:rsidRPr="009E1049" w:rsidRDefault="006E489E" w:rsidP="009E10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6237" w:type="dxa"/>
          </w:tcPr>
          <w:p w14:paraId="2FD7529F" w14:textId="77777777" w:rsidR="006E489E" w:rsidRPr="009E1049" w:rsidRDefault="006E489E" w:rsidP="009E10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>Úttesten kívüli, 48 órát meghaladó folyamatos gépjárműtárolás</w:t>
            </w:r>
          </w:p>
        </w:tc>
        <w:tc>
          <w:tcPr>
            <w:tcW w:w="2268" w:type="dxa"/>
          </w:tcPr>
          <w:p w14:paraId="72896BD6" w14:textId="77777777" w:rsidR="006E489E" w:rsidRPr="009E1049" w:rsidRDefault="006E489E" w:rsidP="009E10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049">
              <w:rPr>
                <w:rFonts w:ascii="Times New Roman" w:hAnsi="Times New Roman" w:cs="Times New Roman"/>
                <w:b/>
                <w:sz w:val="24"/>
                <w:szCs w:val="24"/>
              </w:rPr>
              <w:t>630,-</w:t>
            </w: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 xml:space="preserve"> Ft/m</w:t>
            </w:r>
            <w:r w:rsidRPr="009E10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>/hó</w:t>
            </w:r>
          </w:p>
          <w:p w14:paraId="1CFAD4EC" w14:textId="77777777" w:rsidR="00DA06B9" w:rsidRPr="009E1049" w:rsidRDefault="00DA06B9" w:rsidP="009E10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89E" w:rsidRPr="009E1049" w14:paraId="61EE78C2" w14:textId="77777777" w:rsidTr="00C80509">
        <w:tc>
          <w:tcPr>
            <w:tcW w:w="779" w:type="dxa"/>
          </w:tcPr>
          <w:p w14:paraId="3E7091A5" w14:textId="77777777" w:rsidR="006E489E" w:rsidRPr="009E1049" w:rsidRDefault="006E489E" w:rsidP="009E10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</w:p>
        </w:tc>
        <w:tc>
          <w:tcPr>
            <w:tcW w:w="6237" w:type="dxa"/>
          </w:tcPr>
          <w:p w14:paraId="7F903E61" w14:textId="77777777" w:rsidR="006E489E" w:rsidRPr="009E1049" w:rsidRDefault="006E489E" w:rsidP="009E10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>Közúti közlekedésre alkalmatlan jármű 30 napot meghaladó tárolása</w:t>
            </w:r>
          </w:p>
        </w:tc>
        <w:tc>
          <w:tcPr>
            <w:tcW w:w="2268" w:type="dxa"/>
          </w:tcPr>
          <w:p w14:paraId="5BB60E77" w14:textId="77777777" w:rsidR="006E489E" w:rsidRPr="009E1049" w:rsidRDefault="006E489E" w:rsidP="009E1049">
            <w:pPr>
              <w:tabs>
                <w:tab w:val="left" w:pos="210"/>
                <w:tab w:val="center" w:pos="106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049">
              <w:rPr>
                <w:rFonts w:ascii="Times New Roman" w:hAnsi="Times New Roman" w:cs="Times New Roman"/>
                <w:b/>
                <w:sz w:val="24"/>
                <w:szCs w:val="24"/>
              </w:rPr>
              <w:t>1.200,-</w:t>
            </w: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 xml:space="preserve"> Ft/m</w:t>
            </w:r>
            <w:r w:rsidRPr="009E10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>/nap</w:t>
            </w:r>
          </w:p>
          <w:p w14:paraId="7255D58D" w14:textId="77777777" w:rsidR="00DA06B9" w:rsidRPr="009E1049" w:rsidRDefault="00DA06B9" w:rsidP="009E1049">
            <w:pPr>
              <w:tabs>
                <w:tab w:val="left" w:pos="210"/>
                <w:tab w:val="center" w:pos="106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89E" w:rsidRPr="009E1049" w14:paraId="13C2B7BA" w14:textId="77777777" w:rsidTr="00C80509">
        <w:tc>
          <w:tcPr>
            <w:tcW w:w="779" w:type="dxa"/>
          </w:tcPr>
          <w:p w14:paraId="149B921B" w14:textId="77777777" w:rsidR="006E489E" w:rsidRPr="009E1049" w:rsidRDefault="006E489E" w:rsidP="009E10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237" w:type="dxa"/>
          </w:tcPr>
          <w:p w14:paraId="2F40D14E" w14:textId="77777777" w:rsidR="006E489E" w:rsidRPr="009E1049" w:rsidRDefault="006E489E" w:rsidP="009E10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>Vendéglátóipari előkert, kerthelyiség, illetve terasz kialakítása</w:t>
            </w:r>
          </w:p>
        </w:tc>
        <w:tc>
          <w:tcPr>
            <w:tcW w:w="2268" w:type="dxa"/>
          </w:tcPr>
          <w:p w14:paraId="64AA595A" w14:textId="77777777" w:rsidR="006E489E" w:rsidRPr="009E1049" w:rsidRDefault="006E489E" w:rsidP="009E10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049">
              <w:rPr>
                <w:rFonts w:ascii="Times New Roman" w:hAnsi="Times New Roman" w:cs="Times New Roman"/>
                <w:b/>
                <w:sz w:val="24"/>
                <w:szCs w:val="24"/>
              </w:rPr>
              <w:t>790,-</w:t>
            </w: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 xml:space="preserve"> Ft/m</w:t>
            </w:r>
            <w:r w:rsidRPr="009E10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>/hó</w:t>
            </w:r>
          </w:p>
          <w:p w14:paraId="7632BE7D" w14:textId="77777777" w:rsidR="00DA06B9" w:rsidRPr="009E1049" w:rsidRDefault="00DA06B9" w:rsidP="009E10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89E" w:rsidRPr="009E1049" w14:paraId="5674D712" w14:textId="77777777" w:rsidTr="00C80509">
        <w:tc>
          <w:tcPr>
            <w:tcW w:w="779" w:type="dxa"/>
          </w:tcPr>
          <w:p w14:paraId="300F06DB" w14:textId="77777777" w:rsidR="006E489E" w:rsidRPr="009E1049" w:rsidRDefault="006E489E" w:rsidP="009E10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</w:p>
        </w:tc>
        <w:tc>
          <w:tcPr>
            <w:tcW w:w="6237" w:type="dxa"/>
          </w:tcPr>
          <w:p w14:paraId="4B86C072" w14:textId="77777777" w:rsidR="006E489E" w:rsidRPr="009E1049" w:rsidRDefault="006E489E" w:rsidP="009E10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>Alkalmi jellegű vendéglátás</w:t>
            </w:r>
          </w:p>
        </w:tc>
        <w:tc>
          <w:tcPr>
            <w:tcW w:w="2268" w:type="dxa"/>
          </w:tcPr>
          <w:p w14:paraId="0B91BACC" w14:textId="77777777" w:rsidR="006E489E" w:rsidRPr="009E1049" w:rsidRDefault="006E489E" w:rsidP="009E10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049">
              <w:rPr>
                <w:rFonts w:ascii="Times New Roman" w:hAnsi="Times New Roman" w:cs="Times New Roman"/>
                <w:b/>
                <w:sz w:val="24"/>
                <w:szCs w:val="24"/>
              </w:rPr>
              <w:t>77,-</w:t>
            </w: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 xml:space="preserve"> Ft/m</w:t>
            </w:r>
            <w:r w:rsidRPr="009E10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>/nap</w:t>
            </w:r>
          </w:p>
          <w:p w14:paraId="70B7CE5E" w14:textId="77777777" w:rsidR="00DA06B9" w:rsidRPr="009E1049" w:rsidRDefault="00DA06B9" w:rsidP="009E10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89E" w:rsidRPr="009E1049" w14:paraId="79877A43" w14:textId="77777777" w:rsidTr="00C80509">
        <w:tc>
          <w:tcPr>
            <w:tcW w:w="779" w:type="dxa"/>
          </w:tcPr>
          <w:p w14:paraId="5B6BAF2B" w14:textId="77777777" w:rsidR="006E489E" w:rsidRPr="009E1049" w:rsidRDefault="006E489E" w:rsidP="009E10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237" w:type="dxa"/>
          </w:tcPr>
          <w:p w14:paraId="4D2BF876" w14:textId="77777777" w:rsidR="006E489E" w:rsidRPr="009E1049" w:rsidRDefault="006E489E" w:rsidP="009E10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>Fülke, bódé, pavilon elhelyezése</w:t>
            </w:r>
          </w:p>
        </w:tc>
        <w:tc>
          <w:tcPr>
            <w:tcW w:w="2268" w:type="dxa"/>
          </w:tcPr>
          <w:p w14:paraId="2AE799AA" w14:textId="77777777" w:rsidR="006E489E" w:rsidRPr="009E1049" w:rsidRDefault="006E489E" w:rsidP="009E10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049">
              <w:rPr>
                <w:rFonts w:ascii="Times New Roman" w:hAnsi="Times New Roman" w:cs="Times New Roman"/>
                <w:b/>
                <w:sz w:val="24"/>
                <w:szCs w:val="24"/>
              </w:rPr>
              <w:t>1.314,-</w:t>
            </w: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 xml:space="preserve"> Ft/m</w:t>
            </w:r>
            <w:r w:rsidRPr="009E10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>/hó</w:t>
            </w:r>
          </w:p>
          <w:p w14:paraId="11FEDD96" w14:textId="77777777" w:rsidR="00DA06B9" w:rsidRPr="009E1049" w:rsidRDefault="00DA06B9" w:rsidP="009E10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89E" w:rsidRPr="009E1049" w14:paraId="27DF58E4" w14:textId="77777777" w:rsidTr="00C80509">
        <w:tc>
          <w:tcPr>
            <w:tcW w:w="779" w:type="dxa"/>
          </w:tcPr>
          <w:p w14:paraId="5D6A5413" w14:textId="77777777" w:rsidR="006E489E" w:rsidRPr="009E1049" w:rsidRDefault="006E489E" w:rsidP="009E10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237" w:type="dxa"/>
          </w:tcPr>
          <w:p w14:paraId="532840EE" w14:textId="77777777" w:rsidR="006E489E" w:rsidRPr="009E1049" w:rsidRDefault="006E489E" w:rsidP="009E10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>Családi eseményhez kapcsolódó közterület-használat</w:t>
            </w:r>
          </w:p>
        </w:tc>
        <w:tc>
          <w:tcPr>
            <w:tcW w:w="2268" w:type="dxa"/>
          </w:tcPr>
          <w:p w14:paraId="4A4FD71B" w14:textId="77777777" w:rsidR="006E489E" w:rsidRPr="009E1049" w:rsidRDefault="006E489E" w:rsidP="009E10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049">
              <w:rPr>
                <w:rFonts w:ascii="Times New Roman" w:hAnsi="Times New Roman" w:cs="Times New Roman"/>
                <w:b/>
                <w:sz w:val="24"/>
                <w:szCs w:val="24"/>
              </w:rPr>
              <w:t>20,-</w:t>
            </w: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 xml:space="preserve"> Ft/m</w:t>
            </w:r>
            <w:r w:rsidRPr="009E10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9E1049">
              <w:rPr>
                <w:rFonts w:ascii="Times New Roman" w:hAnsi="Times New Roman" w:cs="Times New Roman"/>
                <w:sz w:val="24"/>
                <w:szCs w:val="24"/>
              </w:rPr>
              <w:t>/nap</w:t>
            </w:r>
          </w:p>
          <w:p w14:paraId="73FC0F2E" w14:textId="77777777" w:rsidR="00DA06B9" w:rsidRPr="009E1049" w:rsidRDefault="00DA06B9" w:rsidP="009E10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61DC00" w14:textId="77777777" w:rsidR="006E489E" w:rsidRPr="009E1049" w:rsidRDefault="006E489E" w:rsidP="009E10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1049">
        <w:rPr>
          <w:rFonts w:ascii="Times New Roman" w:hAnsi="Times New Roman" w:cs="Times New Roman"/>
          <w:b/>
          <w:sz w:val="24"/>
          <w:szCs w:val="24"/>
        </w:rPr>
        <w:t xml:space="preserve">A díjak az </w:t>
      </w:r>
      <w:proofErr w:type="spellStart"/>
      <w:r w:rsidRPr="009E1049">
        <w:rPr>
          <w:rFonts w:ascii="Times New Roman" w:hAnsi="Times New Roman" w:cs="Times New Roman"/>
          <w:b/>
          <w:sz w:val="24"/>
          <w:szCs w:val="24"/>
        </w:rPr>
        <w:t>ÁFÁ-t</w:t>
      </w:r>
      <w:proofErr w:type="spellEnd"/>
      <w:r w:rsidRPr="009E1049">
        <w:rPr>
          <w:rFonts w:ascii="Times New Roman" w:hAnsi="Times New Roman" w:cs="Times New Roman"/>
          <w:b/>
          <w:sz w:val="24"/>
          <w:szCs w:val="24"/>
        </w:rPr>
        <w:t xml:space="preserve"> nem tartalmazzák. </w:t>
      </w:r>
      <w:r w:rsidRPr="009E10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41B62E" w14:textId="77777777" w:rsidR="00CB101F" w:rsidRPr="009E1049" w:rsidRDefault="00CB101F" w:rsidP="009E104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2F6D5CF" w14:textId="6723844A" w:rsidR="00DA06B9" w:rsidRPr="009E1049" w:rsidRDefault="00CB101F" w:rsidP="009E10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1049">
        <w:rPr>
          <w:rFonts w:ascii="Times New Roman" w:hAnsi="Times New Roman" w:cs="Times New Roman"/>
          <w:sz w:val="24"/>
          <w:szCs w:val="24"/>
        </w:rPr>
        <w:t xml:space="preserve">Az elmúlt évek tapasztalataiból arra lehet következtetni, hogy a közterület-használat rendje, a megalkotott rendelkezéseknek köszönhetően biztosított. </w:t>
      </w:r>
      <w:r w:rsidR="002D51F2" w:rsidRPr="009E1049">
        <w:rPr>
          <w:rFonts w:ascii="Times New Roman" w:hAnsi="Times New Roman" w:cs="Times New Roman"/>
          <w:sz w:val="24"/>
          <w:szCs w:val="24"/>
        </w:rPr>
        <w:t>Korábbi években</w:t>
      </w:r>
      <w:r w:rsidR="006678CC" w:rsidRPr="009E1049">
        <w:rPr>
          <w:rFonts w:ascii="Times New Roman" w:hAnsi="Times New Roman" w:cs="Times New Roman"/>
          <w:sz w:val="24"/>
          <w:szCs w:val="24"/>
        </w:rPr>
        <w:t xml:space="preserve"> a csekély számban</w:t>
      </w:r>
      <w:r w:rsidR="002D51F2" w:rsidRPr="009E1049">
        <w:rPr>
          <w:rFonts w:ascii="Times New Roman" w:hAnsi="Times New Roman" w:cs="Times New Roman"/>
          <w:sz w:val="24"/>
          <w:szCs w:val="24"/>
        </w:rPr>
        <w:t xml:space="preserve"> felmerülő problémákra rendre találtunk megoldást, szükség szerint változtattunk a rendeleti szabályozáson, minek köszönhetően </w:t>
      </w:r>
      <w:r w:rsidR="008D7821" w:rsidRPr="009E1049">
        <w:rPr>
          <w:rFonts w:ascii="Times New Roman" w:hAnsi="Times New Roman" w:cs="Times New Roman"/>
          <w:sz w:val="24"/>
          <w:szCs w:val="24"/>
        </w:rPr>
        <w:t>az olykor-olykor felerősödő társadalmi elégedetlenség és ellentétek kérdéskörét is sikerült tisztáznunk.</w:t>
      </w:r>
      <w:r w:rsidR="002D51F2" w:rsidRPr="009E10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9B015F" w14:textId="77777777" w:rsidR="009E1049" w:rsidRPr="009E1049" w:rsidRDefault="009E1049" w:rsidP="009E10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6DC6EB2" w14:textId="29247F12" w:rsidR="00097CD4" w:rsidRPr="009E1049" w:rsidRDefault="008D7821" w:rsidP="009E10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1049">
        <w:rPr>
          <w:rFonts w:ascii="Times New Roman" w:hAnsi="Times New Roman" w:cs="Times New Roman"/>
          <w:sz w:val="24"/>
          <w:szCs w:val="24"/>
        </w:rPr>
        <w:t>Napjainkban újabb probléma látszik felütni a fejét, mégpedig a járműveikkel rendszeresen szabálytalanul, akár</w:t>
      </w:r>
      <w:r w:rsidR="00097CD4" w:rsidRPr="009E1049">
        <w:rPr>
          <w:rFonts w:ascii="Times New Roman" w:hAnsi="Times New Roman" w:cs="Times New Roman"/>
          <w:sz w:val="24"/>
          <w:szCs w:val="24"/>
        </w:rPr>
        <w:t xml:space="preserve"> a</w:t>
      </w:r>
      <w:r w:rsidRPr="009E1049">
        <w:rPr>
          <w:rFonts w:ascii="Times New Roman" w:hAnsi="Times New Roman" w:cs="Times New Roman"/>
          <w:sz w:val="24"/>
          <w:szCs w:val="24"/>
        </w:rPr>
        <w:t xml:space="preserve"> közterületet megrongálva parkolók</w:t>
      </w:r>
      <w:r w:rsidR="00200C4F" w:rsidRPr="009E1049">
        <w:rPr>
          <w:rFonts w:ascii="Times New Roman" w:hAnsi="Times New Roman" w:cs="Times New Roman"/>
          <w:sz w:val="24"/>
          <w:szCs w:val="24"/>
        </w:rPr>
        <w:t>, vagy közterületet igénybe vevők</w:t>
      </w:r>
      <w:r w:rsidRPr="009E1049">
        <w:rPr>
          <w:rFonts w:ascii="Times New Roman" w:hAnsi="Times New Roman" w:cs="Times New Roman"/>
          <w:sz w:val="24"/>
          <w:szCs w:val="24"/>
        </w:rPr>
        <w:t xml:space="preserve"> </w:t>
      </w:r>
      <w:r w:rsidR="00097CD4" w:rsidRPr="009E1049">
        <w:rPr>
          <w:rFonts w:ascii="Times New Roman" w:hAnsi="Times New Roman" w:cs="Times New Roman"/>
          <w:sz w:val="24"/>
          <w:szCs w:val="24"/>
        </w:rPr>
        <w:t>okozta problémák.</w:t>
      </w:r>
      <w:r w:rsidR="00966991">
        <w:rPr>
          <w:rFonts w:ascii="Times New Roman" w:hAnsi="Times New Roman" w:cs="Times New Roman"/>
          <w:sz w:val="24"/>
          <w:szCs w:val="24"/>
        </w:rPr>
        <w:t xml:space="preserve"> </w:t>
      </w:r>
      <w:r w:rsidR="00097CD4" w:rsidRPr="009E1049">
        <w:rPr>
          <w:rFonts w:ascii="Times New Roman" w:hAnsi="Times New Roman" w:cs="Times New Roman"/>
          <w:sz w:val="24"/>
          <w:szCs w:val="24"/>
        </w:rPr>
        <w:t>E témát, s a hozzá kapcsolódó konkrét helyzeteket vizsgálni szük</w:t>
      </w:r>
      <w:r w:rsidR="009E1049" w:rsidRPr="009E1049">
        <w:rPr>
          <w:rFonts w:ascii="Times New Roman" w:hAnsi="Times New Roman" w:cs="Times New Roman"/>
          <w:sz w:val="24"/>
          <w:szCs w:val="24"/>
        </w:rPr>
        <w:t xml:space="preserve">séges. </w:t>
      </w:r>
      <w:r w:rsidR="00097CD4" w:rsidRPr="009E1049">
        <w:rPr>
          <w:rFonts w:ascii="Times New Roman" w:hAnsi="Times New Roman" w:cs="Times New Roman"/>
          <w:sz w:val="24"/>
          <w:szCs w:val="24"/>
        </w:rPr>
        <w:t xml:space="preserve">Mind Önkormányzatunk számára, mind a lakosság jelentős részének elfogadhatatlan, hogy egy-egy renitens a szabályokat figyelmen kívül hagyva végzi tevékenységét, s ezzel gyakorta kárt </w:t>
      </w:r>
      <w:r w:rsidR="00097CD4" w:rsidRPr="00966991">
        <w:rPr>
          <w:rFonts w:ascii="Times New Roman" w:hAnsi="Times New Roman" w:cs="Times New Roman"/>
          <w:sz w:val="24"/>
          <w:szCs w:val="24"/>
        </w:rPr>
        <w:lastRenderedPageBreak/>
        <w:t>is okoz.</w:t>
      </w:r>
      <w:r w:rsidR="00966991" w:rsidRPr="00966991">
        <w:rPr>
          <w:rFonts w:ascii="Times New Roman" w:hAnsi="Times New Roman" w:cs="Times New Roman"/>
          <w:sz w:val="24"/>
          <w:szCs w:val="24"/>
        </w:rPr>
        <w:t xml:space="preserve"> </w:t>
      </w:r>
      <w:r w:rsidR="009E1049" w:rsidRPr="00966991">
        <w:rPr>
          <w:rFonts w:ascii="Times New Roman" w:hAnsi="Times New Roman" w:cs="Times New Roman"/>
          <w:sz w:val="24"/>
          <w:szCs w:val="24"/>
        </w:rPr>
        <w:t>A</w:t>
      </w:r>
      <w:r w:rsidR="00097CD4" w:rsidRPr="00966991">
        <w:rPr>
          <w:rFonts w:ascii="Times New Roman" w:hAnsi="Times New Roman" w:cs="Times New Roman"/>
          <w:sz w:val="24"/>
          <w:szCs w:val="24"/>
        </w:rPr>
        <w:t xml:space="preserve"> probléma gyors és hathatós megoldásaként javaslom </w:t>
      </w:r>
      <w:r w:rsidR="009E1049" w:rsidRPr="00966991">
        <w:rPr>
          <w:rFonts w:ascii="Times New Roman" w:hAnsi="Times New Roman" w:cs="Times New Roman"/>
          <w:sz w:val="24"/>
          <w:szCs w:val="24"/>
        </w:rPr>
        <w:t xml:space="preserve">a T. Képviselő-testület részére </w:t>
      </w:r>
      <w:r w:rsidR="00097CD4" w:rsidRPr="00966991">
        <w:rPr>
          <w:rFonts w:ascii="Times New Roman" w:hAnsi="Times New Roman" w:cs="Times New Roman"/>
          <w:sz w:val="24"/>
          <w:szCs w:val="24"/>
        </w:rPr>
        <w:t>társadalmi párbeszéd kezdeményezését a</w:t>
      </w:r>
      <w:r w:rsidR="00200C4F" w:rsidRPr="00966991">
        <w:rPr>
          <w:rFonts w:ascii="Times New Roman" w:hAnsi="Times New Roman" w:cs="Times New Roman"/>
          <w:sz w:val="24"/>
          <w:szCs w:val="24"/>
        </w:rPr>
        <w:t xml:space="preserve">z ilyesfajta helyzetek feltérképezésére, s </w:t>
      </w:r>
      <w:r w:rsidR="00353224" w:rsidRPr="00966991">
        <w:rPr>
          <w:rFonts w:ascii="Times New Roman" w:hAnsi="Times New Roman" w:cs="Times New Roman"/>
          <w:sz w:val="24"/>
          <w:szCs w:val="24"/>
        </w:rPr>
        <w:t>lehetőség szerint</w:t>
      </w:r>
      <w:r w:rsidR="00200C4F" w:rsidRPr="00966991">
        <w:rPr>
          <w:rFonts w:ascii="Times New Roman" w:hAnsi="Times New Roman" w:cs="Times New Roman"/>
          <w:sz w:val="24"/>
          <w:szCs w:val="24"/>
        </w:rPr>
        <w:t xml:space="preserve"> békés feloldására.</w:t>
      </w:r>
      <w:r w:rsidR="00966991" w:rsidRPr="00966991">
        <w:rPr>
          <w:rFonts w:ascii="Times New Roman" w:hAnsi="Times New Roman" w:cs="Times New Roman"/>
          <w:sz w:val="24"/>
          <w:szCs w:val="24"/>
        </w:rPr>
        <w:t xml:space="preserve"> T</w:t>
      </w:r>
      <w:r w:rsidR="00200C4F" w:rsidRPr="00966991">
        <w:rPr>
          <w:rFonts w:ascii="Times New Roman" w:hAnsi="Times New Roman" w:cs="Times New Roman"/>
          <w:sz w:val="24"/>
          <w:szCs w:val="24"/>
        </w:rPr>
        <w:t>ovábbá, ha</w:t>
      </w:r>
      <w:r w:rsidR="00353224" w:rsidRPr="00966991">
        <w:rPr>
          <w:rFonts w:ascii="Times New Roman" w:hAnsi="Times New Roman" w:cs="Times New Roman"/>
          <w:sz w:val="24"/>
          <w:szCs w:val="24"/>
        </w:rPr>
        <w:t xml:space="preserve"> e kezdeményezés nem jár sikerrel,</w:t>
      </w:r>
      <w:r w:rsidR="00200C4F" w:rsidRPr="00966991">
        <w:rPr>
          <w:rFonts w:ascii="Times New Roman" w:hAnsi="Times New Roman" w:cs="Times New Roman"/>
          <w:sz w:val="24"/>
          <w:szCs w:val="24"/>
        </w:rPr>
        <w:t xml:space="preserve"> egy szigorúbb és részletesebb szabályozási rendszer kidolgozásához fogom támogatásukat</w:t>
      </w:r>
      <w:r w:rsidR="00353224" w:rsidRPr="00966991">
        <w:rPr>
          <w:rFonts w:ascii="Times New Roman" w:hAnsi="Times New Roman" w:cs="Times New Roman"/>
          <w:sz w:val="24"/>
          <w:szCs w:val="24"/>
        </w:rPr>
        <w:t xml:space="preserve"> kérni</w:t>
      </w:r>
      <w:r w:rsidR="00200C4F" w:rsidRPr="00966991">
        <w:rPr>
          <w:rFonts w:ascii="Times New Roman" w:hAnsi="Times New Roman" w:cs="Times New Roman"/>
          <w:sz w:val="24"/>
          <w:szCs w:val="24"/>
        </w:rPr>
        <w:t>.</w:t>
      </w:r>
      <w:r w:rsidR="00200C4F" w:rsidRPr="009E1049">
        <w:rPr>
          <w:rFonts w:ascii="Times New Roman" w:hAnsi="Times New Roman" w:cs="Times New Roman"/>
          <w:sz w:val="24"/>
          <w:szCs w:val="24"/>
        </w:rPr>
        <w:t xml:space="preserve"> </w:t>
      </w:r>
      <w:r w:rsidR="00097CD4" w:rsidRPr="009E104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51973FC" w14:textId="77777777" w:rsidR="0005148C" w:rsidRPr="009E1049" w:rsidRDefault="0005148C" w:rsidP="009E104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C8366C9" w14:textId="77777777" w:rsidR="006E489E" w:rsidRDefault="006E489E" w:rsidP="009E104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E104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Határozati javaslat: </w:t>
      </w:r>
    </w:p>
    <w:p w14:paraId="299CA2EA" w14:textId="77777777" w:rsidR="00966991" w:rsidRDefault="00966991" w:rsidP="009E104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922B15D" w14:textId="60CF38E4" w:rsidR="00966991" w:rsidRDefault="00966991" w:rsidP="009669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6991">
        <w:rPr>
          <w:rFonts w:ascii="Times New Roman" w:hAnsi="Times New Roman" w:cs="Times New Roman"/>
          <w:bCs/>
          <w:sz w:val="24"/>
          <w:szCs w:val="24"/>
        </w:rPr>
        <w:t>Zalaszentgrót Város Önkormányzata Képviselő-testületének feladat- és hatáskörében eljárva a polgármester – a Kormány 478/2020. (XI. 3.) Korm. rendeletének 1. §-</w:t>
      </w:r>
      <w:proofErr w:type="gramStart"/>
      <w:r w:rsidRPr="00966991">
        <w:rPr>
          <w:rFonts w:ascii="Times New Roman" w:hAnsi="Times New Roman" w:cs="Times New Roman"/>
          <w:bCs/>
          <w:sz w:val="24"/>
          <w:szCs w:val="24"/>
        </w:rPr>
        <w:t>a</w:t>
      </w:r>
      <w:proofErr w:type="gramEnd"/>
      <w:r w:rsidRPr="00966991">
        <w:rPr>
          <w:rFonts w:ascii="Times New Roman" w:hAnsi="Times New Roman" w:cs="Times New Roman"/>
          <w:bCs/>
          <w:sz w:val="24"/>
          <w:szCs w:val="24"/>
        </w:rPr>
        <w:t xml:space="preserve"> alapján kihirdetett veszélyhelyzetre tekintettel, a katasztrófavédelemről és a hozzá kapcsolódó egyes törvények módosításáról szóló 2011. évi CXXVIII. törvény 46. § (4) bekezdésében kapott felhatalmazás alapján, Zalaszentgrót Város Önkormányzatának Képviselő-testülete tagjainak írásbeli véleményére figyelemmel –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E1049">
        <w:rPr>
          <w:rFonts w:ascii="Times New Roman" w:hAnsi="Times New Roman" w:cs="Times New Roman"/>
          <w:sz w:val="24"/>
          <w:szCs w:val="24"/>
        </w:rPr>
        <w:t>a közterületek használatának tapasztalatairól szóló beszámolót elfogadja, és egyetért azzal, hogy a 2020. évben érvényes közterület-használati díjak kerüljenek a 2021. évben is alkalmazásra.</w:t>
      </w:r>
    </w:p>
    <w:p w14:paraId="08C65E78" w14:textId="77777777" w:rsidR="00966991" w:rsidRDefault="00966991" w:rsidP="009669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D22DAB1" w14:textId="5A1B04A6" w:rsidR="00966991" w:rsidRPr="00966991" w:rsidRDefault="00966991" w:rsidP="00966991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polgármester javasolja továbbá, hogy </w:t>
      </w:r>
      <w:r w:rsidRPr="009E1049">
        <w:rPr>
          <w:rFonts w:ascii="Times New Roman" w:hAnsi="Times New Roman" w:cs="Times New Roman"/>
          <w:sz w:val="24"/>
          <w:szCs w:val="24"/>
        </w:rPr>
        <w:t xml:space="preserve">az aktuális közterület-használattal kapcsolatos problémák </w:t>
      </w:r>
      <w:r>
        <w:rPr>
          <w:rFonts w:ascii="Times New Roman" w:hAnsi="Times New Roman" w:cs="Times New Roman"/>
          <w:sz w:val="24"/>
          <w:szCs w:val="24"/>
        </w:rPr>
        <w:t xml:space="preserve">feltárása </w:t>
      </w:r>
      <w:r w:rsidRPr="009E1049">
        <w:rPr>
          <w:rFonts w:ascii="Times New Roman" w:hAnsi="Times New Roman" w:cs="Times New Roman"/>
          <w:sz w:val="24"/>
          <w:szCs w:val="24"/>
        </w:rPr>
        <w:t>és reális meg</w:t>
      </w:r>
      <w:r>
        <w:rPr>
          <w:rFonts w:ascii="Times New Roman" w:hAnsi="Times New Roman" w:cs="Times New Roman"/>
          <w:sz w:val="24"/>
          <w:szCs w:val="24"/>
        </w:rPr>
        <w:t xml:space="preserve">oldási javaslatok kialakítása érdekében társadalmi egyeztetés kerüljön kezdeményezésre. </w:t>
      </w:r>
    </w:p>
    <w:p w14:paraId="780AF77F" w14:textId="77777777" w:rsidR="006E489E" w:rsidRPr="009E1049" w:rsidRDefault="006E489E" w:rsidP="009E104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9F07062" w14:textId="3019E337" w:rsidR="006E489E" w:rsidRPr="009E1049" w:rsidRDefault="006E489E" w:rsidP="009E1049">
      <w:pPr>
        <w:spacing w:after="0"/>
        <w:ind w:right="-468"/>
        <w:jc w:val="both"/>
        <w:rPr>
          <w:rFonts w:ascii="Times New Roman" w:hAnsi="Times New Roman" w:cs="Times New Roman"/>
          <w:sz w:val="24"/>
          <w:szCs w:val="24"/>
        </w:rPr>
      </w:pPr>
      <w:r w:rsidRPr="009E1049">
        <w:rPr>
          <w:rFonts w:ascii="Times New Roman" w:hAnsi="Times New Roman" w:cs="Times New Roman"/>
          <w:sz w:val="24"/>
          <w:szCs w:val="24"/>
          <w:u w:val="single"/>
        </w:rPr>
        <w:t>Határidő</w:t>
      </w:r>
      <w:r w:rsidRPr="009E1049">
        <w:rPr>
          <w:rFonts w:ascii="Times New Roman" w:hAnsi="Times New Roman" w:cs="Times New Roman"/>
          <w:sz w:val="24"/>
          <w:szCs w:val="24"/>
        </w:rPr>
        <w:t>: folyamatos</w:t>
      </w:r>
    </w:p>
    <w:p w14:paraId="58143DA3" w14:textId="77777777" w:rsidR="006E489E" w:rsidRPr="009E1049" w:rsidRDefault="006E489E" w:rsidP="009E1049">
      <w:pPr>
        <w:spacing w:after="0"/>
        <w:ind w:right="-468"/>
        <w:jc w:val="both"/>
        <w:rPr>
          <w:rFonts w:ascii="Times New Roman" w:hAnsi="Times New Roman" w:cs="Times New Roman"/>
          <w:sz w:val="24"/>
          <w:szCs w:val="24"/>
        </w:rPr>
      </w:pPr>
      <w:r w:rsidRPr="009E1049">
        <w:rPr>
          <w:rFonts w:ascii="Times New Roman" w:hAnsi="Times New Roman" w:cs="Times New Roman"/>
          <w:sz w:val="24"/>
          <w:szCs w:val="24"/>
          <w:u w:val="single"/>
        </w:rPr>
        <w:t>Felelős</w:t>
      </w:r>
      <w:r w:rsidRPr="009E1049">
        <w:rPr>
          <w:rFonts w:ascii="Times New Roman" w:hAnsi="Times New Roman" w:cs="Times New Roman"/>
          <w:sz w:val="24"/>
          <w:szCs w:val="24"/>
        </w:rPr>
        <w:t>: Baracskai József polgármester</w:t>
      </w:r>
    </w:p>
    <w:p w14:paraId="1B8D6E7C" w14:textId="77777777" w:rsidR="006E489E" w:rsidRPr="009E1049" w:rsidRDefault="006E489E" w:rsidP="009E10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10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14:paraId="1BD43D7A" w14:textId="610CA781" w:rsidR="0005148C" w:rsidRPr="009E1049" w:rsidRDefault="006E489E" w:rsidP="009E10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1049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Pr="009E1049">
        <w:rPr>
          <w:rFonts w:ascii="Times New Roman" w:hAnsi="Times New Roman" w:cs="Times New Roman"/>
          <w:sz w:val="24"/>
          <w:szCs w:val="24"/>
        </w:rPr>
        <w:t xml:space="preserve">, </w:t>
      </w:r>
      <w:r w:rsidR="00EC0A80" w:rsidRPr="009E1049">
        <w:rPr>
          <w:rFonts w:ascii="Times New Roman" w:hAnsi="Times New Roman" w:cs="Times New Roman"/>
          <w:sz w:val="24"/>
          <w:szCs w:val="24"/>
        </w:rPr>
        <w:t>20</w:t>
      </w:r>
      <w:r w:rsidR="00C27A2C" w:rsidRPr="009E1049">
        <w:rPr>
          <w:rFonts w:ascii="Times New Roman" w:hAnsi="Times New Roman" w:cs="Times New Roman"/>
          <w:sz w:val="24"/>
          <w:szCs w:val="24"/>
        </w:rPr>
        <w:t>20</w:t>
      </w:r>
      <w:r w:rsidR="00EC0A80" w:rsidRPr="009E1049">
        <w:rPr>
          <w:rFonts w:ascii="Times New Roman" w:hAnsi="Times New Roman" w:cs="Times New Roman"/>
          <w:sz w:val="24"/>
          <w:szCs w:val="24"/>
        </w:rPr>
        <w:t xml:space="preserve">. november </w:t>
      </w:r>
      <w:r w:rsidR="00C27A2C" w:rsidRPr="009E1049">
        <w:rPr>
          <w:rFonts w:ascii="Times New Roman" w:hAnsi="Times New Roman" w:cs="Times New Roman"/>
          <w:sz w:val="24"/>
          <w:szCs w:val="24"/>
        </w:rPr>
        <w:t>23</w:t>
      </w:r>
      <w:r w:rsidRPr="009E1049">
        <w:rPr>
          <w:rFonts w:ascii="Times New Roman" w:hAnsi="Times New Roman" w:cs="Times New Roman"/>
          <w:sz w:val="24"/>
          <w:szCs w:val="24"/>
        </w:rPr>
        <w:t xml:space="preserve">.            </w:t>
      </w:r>
    </w:p>
    <w:p w14:paraId="38472E2A" w14:textId="77777777" w:rsidR="006E489E" w:rsidRPr="009E1049" w:rsidRDefault="006E489E" w:rsidP="009E10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10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p w14:paraId="1DC2C79E" w14:textId="77777777" w:rsidR="006E489E" w:rsidRPr="009E1049" w:rsidRDefault="006E489E" w:rsidP="009E104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1049">
        <w:rPr>
          <w:rFonts w:ascii="Times New Roman" w:hAnsi="Times New Roman" w:cs="Times New Roman"/>
          <w:sz w:val="24"/>
          <w:szCs w:val="24"/>
        </w:rPr>
        <w:t xml:space="preserve">       </w:t>
      </w:r>
      <w:r w:rsidRPr="009E1049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9E1049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14:paraId="5470C161" w14:textId="77777777" w:rsidR="006E489E" w:rsidRPr="009E1049" w:rsidRDefault="006E489E" w:rsidP="009E10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10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proofErr w:type="gramStart"/>
      <w:r w:rsidRPr="009E1049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14:paraId="04B77CEF" w14:textId="77777777" w:rsidR="0005148C" w:rsidRPr="009E1049" w:rsidRDefault="0005148C" w:rsidP="009E10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E40965F" w14:textId="77777777" w:rsidR="0005148C" w:rsidRPr="009E1049" w:rsidRDefault="0005148C" w:rsidP="009E10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ED5812B" w14:textId="77777777" w:rsidR="004838E5" w:rsidRPr="009E1049" w:rsidRDefault="006E489E" w:rsidP="009E10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1049">
        <w:rPr>
          <w:rFonts w:ascii="Times New Roman" w:hAnsi="Times New Roman" w:cs="Times New Roman"/>
          <w:sz w:val="24"/>
          <w:szCs w:val="24"/>
        </w:rPr>
        <w:t xml:space="preserve">A határozati javaslat a törvényességi előírásoknak megfelel.  </w:t>
      </w:r>
    </w:p>
    <w:p w14:paraId="3FC9337A" w14:textId="77777777" w:rsidR="0005148C" w:rsidRPr="009E1049" w:rsidRDefault="0005148C" w:rsidP="009E10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4C89588" w14:textId="77777777" w:rsidR="006E489E" w:rsidRPr="009E1049" w:rsidRDefault="006E489E" w:rsidP="009E10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1049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14:paraId="3E1D3D73" w14:textId="77777777" w:rsidR="006E489E" w:rsidRPr="009E1049" w:rsidRDefault="006E489E" w:rsidP="009E104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1049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9E1049">
        <w:rPr>
          <w:rFonts w:ascii="Times New Roman" w:hAnsi="Times New Roman" w:cs="Times New Roman"/>
          <w:sz w:val="24"/>
          <w:szCs w:val="24"/>
        </w:rPr>
        <w:tab/>
      </w:r>
      <w:r w:rsidRPr="009E1049">
        <w:rPr>
          <w:rFonts w:ascii="Times New Roman" w:hAnsi="Times New Roman" w:cs="Times New Roman"/>
          <w:sz w:val="24"/>
          <w:szCs w:val="24"/>
        </w:rPr>
        <w:tab/>
      </w:r>
      <w:r w:rsidRPr="009E1049">
        <w:rPr>
          <w:rFonts w:ascii="Times New Roman" w:hAnsi="Times New Roman" w:cs="Times New Roman"/>
          <w:sz w:val="24"/>
          <w:szCs w:val="24"/>
        </w:rPr>
        <w:tab/>
      </w:r>
      <w:r w:rsidRPr="009E1049">
        <w:rPr>
          <w:rFonts w:ascii="Times New Roman" w:hAnsi="Times New Roman" w:cs="Times New Roman"/>
          <w:sz w:val="24"/>
          <w:szCs w:val="24"/>
        </w:rPr>
        <w:tab/>
      </w:r>
      <w:r w:rsidRPr="009E1049">
        <w:rPr>
          <w:rFonts w:ascii="Times New Roman" w:hAnsi="Times New Roman" w:cs="Times New Roman"/>
          <w:sz w:val="24"/>
          <w:szCs w:val="24"/>
        </w:rPr>
        <w:tab/>
      </w:r>
      <w:r w:rsidRPr="009E1049">
        <w:rPr>
          <w:rFonts w:ascii="Times New Roman" w:hAnsi="Times New Roman" w:cs="Times New Roman"/>
          <w:b/>
          <w:bCs/>
          <w:sz w:val="24"/>
          <w:szCs w:val="24"/>
        </w:rPr>
        <w:t xml:space="preserve">            Dr. Simon Beáta</w:t>
      </w:r>
    </w:p>
    <w:p w14:paraId="02CB43B7" w14:textId="77777777" w:rsidR="006E489E" w:rsidRPr="009E1049" w:rsidRDefault="006E489E" w:rsidP="009E10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1049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9E1049">
        <w:rPr>
          <w:rFonts w:ascii="Times New Roman" w:hAnsi="Times New Roman" w:cs="Times New Roman"/>
          <w:sz w:val="24"/>
          <w:szCs w:val="24"/>
        </w:rPr>
        <w:tab/>
      </w:r>
      <w:r w:rsidRPr="009E1049">
        <w:rPr>
          <w:rFonts w:ascii="Times New Roman" w:hAnsi="Times New Roman" w:cs="Times New Roman"/>
          <w:sz w:val="24"/>
          <w:szCs w:val="24"/>
        </w:rPr>
        <w:tab/>
      </w:r>
      <w:r w:rsidRPr="009E1049">
        <w:rPr>
          <w:rFonts w:ascii="Times New Roman" w:hAnsi="Times New Roman" w:cs="Times New Roman"/>
          <w:sz w:val="24"/>
          <w:szCs w:val="24"/>
        </w:rPr>
        <w:tab/>
        <w:t xml:space="preserve">                                 </w:t>
      </w:r>
      <w:proofErr w:type="gramStart"/>
      <w:r w:rsidRPr="009E1049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sectPr w:rsidR="006E489E" w:rsidRPr="009E1049" w:rsidSect="00C50EA5">
      <w:headerReference w:type="default" r:id="rId7"/>
      <w:footerReference w:type="default" r:id="rId8"/>
      <w:pgSz w:w="11904" w:h="16733"/>
      <w:pgMar w:top="2516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EA99FD" w14:textId="77777777" w:rsidR="003C7321" w:rsidRDefault="003C7321" w:rsidP="002C67C0">
      <w:pPr>
        <w:spacing w:after="0" w:line="240" w:lineRule="auto"/>
      </w:pPr>
      <w:r>
        <w:separator/>
      </w:r>
    </w:p>
  </w:endnote>
  <w:endnote w:type="continuationSeparator" w:id="0">
    <w:p w14:paraId="66998513" w14:textId="77777777" w:rsidR="003C7321" w:rsidRDefault="003C7321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B4E7B2" w14:textId="77777777" w:rsidR="006E489E" w:rsidRDefault="008A795C">
    <w:pPr>
      <w:pStyle w:val="llb"/>
    </w:pPr>
    <w:r>
      <w:rPr>
        <w:noProof/>
        <w:lang w:eastAsia="hu-HU"/>
      </w:rPr>
      <w:drawing>
        <wp:inline distT="0" distB="0" distL="0" distR="0" wp14:anchorId="610275D4" wp14:editId="366F3A28">
          <wp:extent cx="5762625" cy="1000125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7B0AB1" w14:textId="77777777" w:rsidR="003C7321" w:rsidRDefault="003C7321" w:rsidP="002C67C0">
      <w:pPr>
        <w:spacing w:after="0" w:line="240" w:lineRule="auto"/>
      </w:pPr>
      <w:r>
        <w:separator/>
      </w:r>
    </w:p>
  </w:footnote>
  <w:footnote w:type="continuationSeparator" w:id="0">
    <w:p w14:paraId="62D7CA3E" w14:textId="77777777" w:rsidR="003C7321" w:rsidRDefault="003C7321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187792" w14:textId="77777777" w:rsidR="006E489E" w:rsidRDefault="008A795C">
    <w:pPr>
      <w:pStyle w:val="lfej"/>
    </w:pPr>
    <w:r>
      <w:rPr>
        <w:noProof/>
        <w:lang w:eastAsia="hu-HU"/>
      </w:rPr>
      <w:drawing>
        <wp:inline distT="0" distB="0" distL="0" distR="0" wp14:anchorId="2501A708" wp14:editId="4B719F8B">
          <wp:extent cx="5762625" cy="1000125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61DE1"/>
    <w:multiLevelType w:val="hybridMultilevel"/>
    <w:tmpl w:val="2E166708"/>
    <w:lvl w:ilvl="0" w:tplc="127803F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rFonts w:cs="Times New Roman"/>
        <w:color w:val="000000"/>
      </w:rPr>
    </w:lvl>
  </w:abstractNum>
  <w:abstractNum w:abstractNumId="2" w15:restartNumberingAfterBreak="0">
    <w:nsid w:val="0C12451A"/>
    <w:multiLevelType w:val="hybridMultilevel"/>
    <w:tmpl w:val="BB7AAE1C"/>
    <w:lvl w:ilvl="0" w:tplc="F85EE8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21A3466"/>
    <w:multiLevelType w:val="hybridMultilevel"/>
    <w:tmpl w:val="5F8629AA"/>
    <w:lvl w:ilvl="0" w:tplc="86C23B40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3742"/>
    <w:multiLevelType w:val="hybridMultilevel"/>
    <w:tmpl w:val="30EAF53C"/>
    <w:lvl w:ilvl="0" w:tplc="1F86A35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rFonts w:cs="Times New Roman"/>
        <w:color w:val="000000"/>
      </w:rPr>
    </w:lvl>
  </w:abstractNum>
  <w:abstractNum w:abstractNumId="6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rFonts w:cs="Times New Roman"/>
        <w:color w:val="000000"/>
      </w:rPr>
    </w:lvl>
  </w:abstractNum>
  <w:abstractNum w:abstractNumId="7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rFonts w:cs="Times New Roman"/>
        <w:color w:val="000000"/>
      </w:rPr>
    </w:lvl>
  </w:abstractNum>
  <w:abstractNum w:abstractNumId="8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rFonts w:cs="Times New Roman"/>
        <w:color w:val="000000"/>
      </w:rPr>
    </w:lvl>
  </w:abstractNum>
  <w:abstractNum w:abstractNumId="9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D696150"/>
    <w:multiLevelType w:val="hybridMultilevel"/>
    <w:tmpl w:val="6FD0F27C"/>
    <w:lvl w:ilvl="0" w:tplc="BCAEE1EA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rFonts w:cs="Times New Roman"/>
        <w:color w:val="000000"/>
      </w:rPr>
    </w:lvl>
  </w:abstractNum>
  <w:abstractNum w:abstractNumId="12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color w:val="000000"/>
      </w:rPr>
    </w:lvl>
  </w:abstractNum>
  <w:abstractNum w:abstractNumId="13" w15:restartNumberingAfterBreak="0">
    <w:nsid w:val="71743372"/>
    <w:multiLevelType w:val="hybridMultilevel"/>
    <w:tmpl w:val="2932D718"/>
    <w:lvl w:ilvl="0" w:tplc="5B202F7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E3F1655"/>
    <w:multiLevelType w:val="hybridMultilevel"/>
    <w:tmpl w:val="1220C6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7"/>
  </w:num>
  <w:num w:numId="3">
    <w:abstractNumId w:val="12"/>
  </w:num>
  <w:num w:numId="4">
    <w:abstractNumId w:val="9"/>
  </w:num>
  <w:num w:numId="5">
    <w:abstractNumId w:val="11"/>
  </w:num>
  <w:num w:numId="6">
    <w:abstractNumId w:val="5"/>
  </w:num>
  <w:num w:numId="7">
    <w:abstractNumId w:val="8"/>
  </w:num>
  <w:num w:numId="8">
    <w:abstractNumId w:val="1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0"/>
  </w:num>
  <w:num w:numId="15">
    <w:abstractNumId w:val="3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7C0"/>
    <w:rsid w:val="0000298C"/>
    <w:rsid w:val="0001136E"/>
    <w:rsid w:val="00046221"/>
    <w:rsid w:val="000465B2"/>
    <w:rsid w:val="0005148C"/>
    <w:rsid w:val="00056C2D"/>
    <w:rsid w:val="00061CBD"/>
    <w:rsid w:val="00062F3F"/>
    <w:rsid w:val="00076E2E"/>
    <w:rsid w:val="00093C71"/>
    <w:rsid w:val="00093F76"/>
    <w:rsid w:val="00097CD4"/>
    <w:rsid w:val="000B5E25"/>
    <w:rsid w:val="000C0A24"/>
    <w:rsid w:val="000C1CAF"/>
    <w:rsid w:val="000F7F40"/>
    <w:rsid w:val="0010646E"/>
    <w:rsid w:val="0011295A"/>
    <w:rsid w:val="001132F1"/>
    <w:rsid w:val="0011684C"/>
    <w:rsid w:val="00125E2F"/>
    <w:rsid w:val="00140A7D"/>
    <w:rsid w:val="00147F04"/>
    <w:rsid w:val="00151FE7"/>
    <w:rsid w:val="001522A4"/>
    <w:rsid w:val="0017214C"/>
    <w:rsid w:val="0017756D"/>
    <w:rsid w:val="0018323C"/>
    <w:rsid w:val="0018561E"/>
    <w:rsid w:val="00187349"/>
    <w:rsid w:val="001A0FA8"/>
    <w:rsid w:val="001A6C17"/>
    <w:rsid w:val="001B2344"/>
    <w:rsid w:val="001B6BC9"/>
    <w:rsid w:val="001B7691"/>
    <w:rsid w:val="001C1830"/>
    <w:rsid w:val="001C413C"/>
    <w:rsid w:val="001D421D"/>
    <w:rsid w:val="001E0088"/>
    <w:rsid w:val="001E561F"/>
    <w:rsid w:val="001E5BE3"/>
    <w:rsid w:val="00200C4F"/>
    <w:rsid w:val="00201C98"/>
    <w:rsid w:val="00203B74"/>
    <w:rsid w:val="00214B15"/>
    <w:rsid w:val="0022132E"/>
    <w:rsid w:val="002239B1"/>
    <w:rsid w:val="00234357"/>
    <w:rsid w:val="002A0A5D"/>
    <w:rsid w:val="002A6E6B"/>
    <w:rsid w:val="002B2100"/>
    <w:rsid w:val="002C67C0"/>
    <w:rsid w:val="002D51F2"/>
    <w:rsid w:val="002F3B03"/>
    <w:rsid w:val="00305CFC"/>
    <w:rsid w:val="00310D96"/>
    <w:rsid w:val="003173F3"/>
    <w:rsid w:val="0032143C"/>
    <w:rsid w:val="0032522C"/>
    <w:rsid w:val="0033309C"/>
    <w:rsid w:val="00335D0A"/>
    <w:rsid w:val="00336D0B"/>
    <w:rsid w:val="00353224"/>
    <w:rsid w:val="0035730C"/>
    <w:rsid w:val="0036037C"/>
    <w:rsid w:val="00371D72"/>
    <w:rsid w:val="00376C56"/>
    <w:rsid w:val="0037755D"/>
    <w:rsid w:val="00380DA0"/>
    <w:rsid w:val="00384F10"/>
    <w:rsid w:val="00386C38"/>
    <w:rsid w:val="00391E1B"/>
    <w:rsid w:val="003921B3"/>
    <w:rsid w:val="003A3BAA"/>
    <w:rsid w:val="003B1DC7"/>
    <w:rsid w:val="003B7535"/>
    <w:rsid w:val="003C7321"/>
    <w:rsid w:val="003D5E28"/>
    <w:rsid w:val="003E36BC"/>
    <w:rsid w:val="003E646E"/>
    <w:rsid w:val="003E68DC"/>
    <w:rsid w:val="003E7E0A"/>
    <w:rsid w:val="003F6355"/>
    <w:rsid w:val="0041234A"/>
    <w:rsid w:val="0042319C"/>
    <w:rsid w:val="00423AC5"/>
    <w:rsid w:val="004248B7"/>
    <w:rsid w:val="00433524"/>
    <w:rsid w:val="00435E12"/>
    <w:rsid w:val="0044252A"/>
    <w:rsid w:val="004522D3"/>
    <w:rsid w:val="00461D3E"/>
    <w:rsid w:val="00474D97"/>
    <w:rsid w:val="004838E5"/>
    <w:rsid w:val="004A5554"/>
    <w:rsid w:val="004B1165"/>
    <w:rsid w:val="004B5486"/>
    <w:rsid w:val="004B791E"/>
    <w:rsid w:val="004C2E76"/>
    <w:rsid w:val="004E061B"/>
    <w:rsid w:val="004E3737"/>
    <w:rsid w:val="0052444F"/>
    <w:rsid w:val="00525802"/>
    <w:rsid w:val="00566B7E"/>
    <w:rsid w:val="0057186F"/>
    <w:rsid w:val="00575986"/>
    <w:rsid w:val="005820F4"/>
    <w:rsid w:val="00593A74"/>
    <w:rsid w:val="00595226"/>
    <w:rsid w:val="00595534"/>
    <w:rsid w:val="005B3797"/>
    <w:rsid w:val="005F1DE2"/>
    <w:rsid w:val="005F41A5"/>
    <w:rsid w:val="00604E9B"/>
    <w:rsid w:val="00610F34"/>
    <w:rsid w:val="006401D8"/>
    <w:rsid w:val="006401E5"/>
    <w:rsid w:val="00653A9B"/>
    <w:rsid w:val="006660BE"/>
    <w:rsid w:val="006678CC"/>
    <w:rsid w:val="00670477"/>
    <w:rsid w:val="00687DAE"/>
    <w:rsid w:val="00696379"/>
    <w:rsid w:val="006A33A9"/>
    <w:rsid w:val="006C71EE"/>
    <w:rsid w:val="006E489E"/>
    <w:rsid w:val="006E6F3B"/>
    <w:rsid w:val="006F1410"/>
    <w:rsid w:val="006F196A"/>
    <w:rsid w:val="00705455"/>
    <w:rsid w:val="00705611"/>
    <w:rsid w:val="007118CB"/>
    <w:rsid w:val="007118FD"/>
    <w:rsid w:val="00723BDE"/>
    <w:rsid w:val="00724E2D"/>
    <w:rsid w:val="00727D66"/>
    <w:rsid w:val="00731A65"/>
    <w:rsid w:val="0073227E"/>
    <w:rsid w:val="007367D7"/>
    <w:rsid w:val="007558DE"/>
    <w:rsid w:val="00762C00"/>
    <w:rsid w:val="00763FD2"/>
    <w:rsid w:val="00764E9A"/>
    <w:rsid w:val="00773886"/>
    <w:rsid w:val="00786985"/>
    <w:rsid w:val="00790C50"/>
    <w:rsid w:val="00795A38"/>
    <w:rsid w:val="00800AA5"/>
    <w:rsid w:val="00805B48"/>
    <w:rsid w:val="00820381"/>
    <w:rsid w:val="00820B93"/>
    <w:rsid w:val="00824680"/>
    <w:rsid w:val="008304F7"/>
    <w:rsid w:val="00840E20"/>
    <w:rsid w:val="00844AC7"/>
    <w:rsid w:val="008520A0"/>
    <w:rsid w:val="00860D10"/>
    <w:rsid w:val="008675C0"/>
    <w:rsid w:val="00872528"/>
    <w:rsid w:val="00877653"/>
    <w:rsid w:val="00884857"/>
    <w:rsid w:val="008A784A"/>
    <w:rsid w:val="008A795C"/>
    <w:rsid w:val="008C4F04"/>
    <w:rsid w:val="008D03DD"/>
    <w:rsid w:val="008D7821"/>
    <w:rsid w:val="008F045A"/>
    <w:rsid w:val="00902715"/>
    <w:rsid w:val="0093696C"/>
    <w:rsid w:val="00966554"/>
    <w:rsid w:val="00966991"/>
    <w:rsid w:val="00975585"/>
    <w:rsid w:val="00993736"/>
    <w:rsid w:val="00996B67"/>
    <w:rsid w:val="009A3508"/>
    <w:rsid w:val="009A71D3"/>
    <w:rsid w:val="009D63A5"/>
    <w:rsid w:val="009E1049"/>
    <w:rsid w:val="00A03F03"/>
    <w:rsid w:val="00A13F00"/>
    <w:rsid w:val="00A17D1F"/>
    <w:rsid w:val="00A20701"/>
    <w:rsid w:val="00A26939"/>
    <w:rsid w:val="00A33C60"/>
    <w:rsid w:val="00A34C8A"/>
    <w:rsid w:val="00A35F21"/>
    <w:rsid w:val="00A37C33"/>
    <w:rsid w:val="00A82952"/>
    <w:rsid w:val="00A8390B"/>
    <w:rsid w:val="00A840F6"/>
    <w:rsid w:val="00A85DB7"/>
    <w:rsid w:val="00AA45EE"/>
    <w:rsid w:val="00AB6818"/>
    <w:rsid w:val="00AC77AB"/>
    <w:rsid w:val="00AD1B4D"/>
    <w:rsid w:val="00AD3726"/>
    <w:rsid w:val="00AE01FA"/>
    <w:rsid w:val="00AE37BA"/>
    <w:rsid w:val="00AF03D8"/>
    <w:rsid w:val="00AF23ED"/>
    <w:rsid w:val="00AF4E25"/>
    <w:rsid w:val="00AF6464"/>
    <w:rsid w:val="00B129CD"/>
    <w:rsid w:val="00B26589"/>
    <w:rsid w:val="00B271BB"/>
    <w:rsid w:val="00B47A68"/>
    <w:rsid w:val="00B670E6"/>
    <w:rsid w:val="00B865CD"/>
    <w:rsid w:val="00BA21AE"/>
    <w:rsid w:val="00BA223D"/>
    <w:rsid w:val="00BB6931"/>
    <w:rsid w:val="00BC6628"/>
    <w:rsid w:val="00BC72A8"/>
    <w:rsid w:val="00BD557E"/>
    <w:rsid w:val="00BF41E9"/>
    <w:rsid w:val="00BF5FFA"/>
    <w:rsid w:val="00C02838"/>
    <w:rsid w:val="00C06B99"/>
    <w:rsid w:val="00C20BF2"/>
    <w:rsid w:val="00C2480A"/>
    <w:rsid w:val="00C24BD1"/>
    <w:rsid w:val="00C26D4B"/>
    <w:rsid w:val="00C27A2C"/>
    <w:rsid w:val="00C30C2C"/>
    <w:rsid w:val="00C50EA5"/>
    <w:rsid w:val="00C674D5"/>
    <w:rsid w:val="00C70DBC"/>
    <w:rsid w:val="00C754A7"/>
    <w:rsid w:val="00C80509"/>
    <w:rsid w:val="00C91AB6"/>
    <w:rsid w:val="00C97427"/>
    <w:rsid w:val="00CB101F"/>
    <w:rsid w:val="00CB33FC"/>
    <w:rsid w:val="00CB4D50"/>
    <w:rsid w:val="00CC492F"/>
    <w:rsid w:val="00CC4B5A"/>
    <w:rsid w:val="00CC539B"/>
    <w:rsid w:val="00CD110F"/>
    <w:rsid w:val="00CE7FE3"/>
    <w:rsid w:val="00CF1805"/>
    <w:rsid w:val="00CF3DD9"/>
    <w:rsid w:val="00D10706"/>
    <w:rsid w:val="00D27E09"/>
    <w:rsid w:val="00D30C04"/>
    <w:rsid w:val="00D320E8"/>
    <w:rsid w:val="00D33D12"/>
    <w:rsid w:val="00D35650"/>
    <w:rsid w:val="00D461B4"/>
    <w:rsid w:val="00D54F43"/>
    <w:rsid w:val="00D76CC6"/>
    <w:rsid w:val="00D90F0D"/>
    <w:rsid w:val="00D93440"/>
    <w:rsid w:val="00D94D59"/>
    <w:rsid w:val="00D96834"/>
    <w:rsid w:val="00DA06B9"/>
    <w:rsid w:val="00DD4A3F"/>
    <w:rsid w:val="00DD52B4"/>
    <w:rsid w:val="00DD68FB"/>
    <w:rsid w:val="00DE575A"/>
    <w:rsid w:val="00DF4660"/>
    <w:rsid w:val="00E12F43"/>
    <w:rsid w:val="00E1449D"/>
    <w:rsid w:val="00E26E93"/>
    <w:rsid w:val="00E32D82"/>
    <w:rsid w:val="00E64D08"/>
    <w:rsid w:val="00E848A5"/>
    <w:rsid w:val="00E84DB3"/>
    <w:rsid w:val="00E976C6"/>
    <w:rsid w:val="00EA13D0"/>
    <w:rsid w:val="00EA2E33"/>
    <w:rsid w:val="00EB0609"/>
    <w:rsid w:val="00EC0A80"/>
    <w:rsid w:val="00EC7196"/>
    <w:rsid w:val="00EE3559"/>
    <w:rsid w:val="00EF253A"/>
    <w:rsid w:val="00F17541"/>
    <w:rsid w:val="00F44FF9"/>
    <w:rsid w:val="00F50117"/>
    <w:rsid w:val="00F62BD9"/>
    <w:rsid w:val="00F6785B"/>
    <w:rsid w:val="00F71B60"/>
    <w:rsid w:val="00F82500"/>
    <w:rsid w:val="00F91032"/>
    <w:rsid w:val="00F96EE0"/>
    <w:rsid w:val="00FA4E84"/>
    <w:rsid w:val="00FA6231"/>
    <w:rsid w:val="00FB0671"/>
    <w:rsid w:val="00FE4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B896E72"/>
  <w15:docId w15:val="{DD5923D3-0467-4B41-8B5C-74C27BB58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locked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201C98"/>
    <w:rPr>
      <w:rFonts w:cs="Times New Roman"/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  <w:rPr>
      <w:rFonts w:cs="Times New Roman"/>
    </w:rPr>
  </w:style>
  <w:style w:type="character" w:customStyle="1" w:styleId="apple-style-span">
    <w:name w:val="apple-style-span"/>
    <w:basedOn w:val="Bekezdsalapbettpusa"/>
    <w:uiPriority w:val="99"/>
    <w:rsid w:val="00201C98"/>
    <w:rPr>
      <w:rFonts w:cs="Times New Roman"/>
    </w:rPr>
  </w:style>
  <w:style w:type="character" w:customStyle="1" w:styleId="section">
    <w:name w:val="section"/>
    <w:basedOn w:val="Bekezdsalapbettpusa"/>
    <w:uiPriority w:val="99"/>
    <w:rsid w:val="00201C98"/>
    <w:rPr>
      <w:rFonts w:cs="Times New Roman"/>
    </w:rPr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rFonts w:cs="Times New Roman"/>
      <w:color w:val="0000FF"/>
      <w:u w:val="single"/>
    </w:rPr>
  </w:style>
  <w:style w:type="character" w:customStyle="1" w:styleId="desc">
    <w:name w:val="desc"/>
    <w:basedOn w:val="Bekezdsalapbettpusa"/>
    <w:uiPriority w:val="99"/>
    <w:rsid w:val="00AF4E25"/>
    <w:rPr>
      <w:rFonts w:cs="Times New Roman"/>
    </w:rPr>
  </w:style>
  <w:style w:type="character" w:customStyle="1" w:styleId="lawnum">
    <w:name w:val="lawnum"/>
    <w:basedOn w:val="Bekezdsalapbettpusa"/>
    <w:uiPriority w:val="99"/>
    <w:rsid w:val="00AF4E25"/>
    <w:rPr>
      <w:rFonts w:cs="Times New Roman"/>
    </w:rPr>
  </w:style>
  <w:style w:type="paragraph" w:styleId="Nincstrkz">
    <w:name w:val="No Spacing"/>
    <w:uiPriority w:val="99"/>
    <w:qFormat/>
    <w:rsid w:val="00E26E93"/>
    <w:pPr>
      <w:suppressAutoHyphens/>
    </w:pPr>
    <w:rPr>
      <w:rFonts w:cs="Calibri"/>
      <w:kern w:val="2"/>
      <w:lang w:eastAsia="en-US"/>
    </w:rPr>
  </w:style>
  <w:style w:type="paragraph" w:styleId="Listaszerbekezds">
    <w:name w:val="List Paragraph"/>
    <w:basedOn w:val="Norml"/>
    <w:uiPriority w:val="99"/>
    <w:qFormat/>
    <w:rsid w:val="004248B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932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93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93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93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838</Words>
  <Characters>7227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Dr.X. Corporation</Company>
  <LinksUpToDate>false</LinksUpToDate>
  <CharactersWithSpaces>8049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Felhasználó</dc:creator>
  <cp:keywords/>
  <dc:description/>
  <cp:lastModifiedBy>Gondos István</cp:lastModifiedBy>
  <cp:revision>7</cp:revision>
  <cp:lastPrinted>2019-11-15T11:57:00Z</cp:lastPrinted>
  <dcterms:created xsi:type="dcterms:W3CDTF">2020-11-20T11:30:00Z</dcterms:created>
  <dcterms:modified xsi:type="dcterms:W3CDTF">2020-11-23T13:30:00Z</dcterms:modified>
</cp:coreProperties>
</file>