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12F" w:rsidRPr="0075528D" w:rsidRDefault="00DA139B" w:rsidP="006C712F">
      <w:pPr>
        <w:spacing w:after="0"/>
        <w:rPr>
          <w:rFonts w:ascii="Times New Roman" w:hAnsi="Times New Roman" w:cs="Times New Roman"/>
          <w:sz w:val="24"/>
          <w:szCs w:val="24"/>
        </w:rPr>
      </w:pPr>
      <w:r w:rsidRPr="0075528D">
        <w:rPr>
          <w:rFonts w:ascii="Times New Roman" w:hAnsi="Times New Roman" w:cs="Times New Roman"/>
          <w:sz w:val="24"/>
          <w:szCs w:val="24"/>
        </w:rPr>
        <w:t xml:space="preserve">Szám: </w:t>
      </w:r>
      <w:r w:rsidR="009E4780">
        <w:rPr>
          <w:rFonts w:ascii="Times New Roman" w:hAnsi="Times New Roman" w:cs="Times New Roman"/>
          <w:sz w:val="24"/>
          <w:szCs w:val="24"/>
        </w:rPr>
        <w:t>1-2</w:t>
      </w:r>
      <w:r>
        <w:rPr>
          <w:rFonts w:ascii="Times New Roman" w:hAnsi="Times New Roman" w:cs="Times New Roman"/>
          <w:sz w:val="24"/>
          <w:szCs w:val="24"/>
        </w:rPr>
        <w:t>/202</w:t>
      </w:r>
      <w:r w:rsidR="009E4780">
        <w:rPr>
          <w:rFonts w:ascii="Times New Roman" w:hAnsi="Times New Roman" w:cs="Times New Roman"/>
          <w:sz w:val="24"/>
          <w:szCs w:val="24"/>
        </w:rPr>
        <w:t>1</w:t>
      </w:r>
      <w:r>
        <w:rPr>
          <w:rFonts w:ascii="Times New Roman" w:hAnsi="Times New Roman" w:cs="Times New Roman"/>
          <w:sz w:val="24"/>
          <w:szCs w:val="24"/>
        </w:rPr>
        <w:t>.</w:t>
      </w:r>
      <w:r w:rsidR="006C712F">
        <w:rPr>
          <w:rFonts w:ascii="Times New Roman" w:hAnsi="Times New Roman" w:cs="Times New Roman"/>
          <w:sz w:val="24"/>
          <w:szCs w:val="24"/>
        </w:rPr>
        <w:tab/>
        <w:t xml:space="preserve">                                                                                   9. sz. napirendi pont</w:t>
      </w:r>
    </w:p>
    <w:p w:rsidR="00DA139B" w:rsidRDefault="00DA139B" w:rsidP="006C712F">
      <w:pPr>
        <w:tabs>
          <w:tab w:val="left" w:pos="7860"/>
        </w:tabs>
        <w:spacing w:after="0"/>
        <w:jc w:val="right"/>
        <w:rPr>
          <w:rFonts w:ascii="Times New Roman" w:hAnsi="Times New Roman" w:cs="Times New Roman"/>
          <w:sz w:val="24"/>
          <w:szCs w:val="24"/>
        </w:rPr>
      </w:pPr>
    </w:p>
    <w:p w:rsidR="00DA139B" w:rsidRPr="0075528D" w:rsidRDefault="00621137" w:rsidP="00DA139B">
      <w:pPr>
        <w:spacing w:after="0"/>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Indokolás</w:t>
      </w:r>
    </w:p>
    <w:p w:rsidR="00DA139B" w:rsidRPr="008A42AC" w:rsidRDefault="00DA139B" w:rsidP="00DA139B">
      <w:pPr>
        <w:spacing w:after="0"/>
        <w:jc w:val="center"/>
        <w:rPr>
          <w:rFonts w:ascii="Times New Roman" w:hAnsi="Times New Roman" w:cs="Times New Roman"/>
          <w:b/>
          <w:sz w:val="24"/>
          <w:szCs w:val="24"/>
        </w:rPr>
      </w:pPr>
      <w:r w:rsidRPr="008A42AC">
        <w:rPr>
          <w:rFonts w:ascii="Times New Roman" w:hAnsi="Times New Roman" w:cs="Times New Roman"/>
          <w:b/>
          <w:sz w:val="24"/>
          <w:szCs w:val="24"/>
        </w:rPr>
        <w:t xml:space="preserve">Zalaszentgrót Város Önkormányzata </w:t>
      </w:r>
      <w:r w:rsidR="00621137">
        <w:rPr>
          <w:rFonts w:ascii="Times New Roman" w:hAnsi="Times New Roman" w:cs="Times New Roman"/>
          <w:b/>
          <w:sz w:val="24"/>
          <w:szCs w:val="24"/>
        </w:rPr>
        <w:t>Polgármesterének</w:t>
      </w:r>
    </w:p>
    <w:p w:rsidR="00DA139B" w:rsidRPr="008A42AC" w:rsidRDefault="00DA139B" w:rsidP="00DA139B">
      <w:pPr>
        <w:spacing w:after="0"/>
        <w:jc w:val="center"/>
        <w:rPr>
          <w:rFonts w:ascii="Times New Roman" w:hAnsi="Times New Roman" w:cs="Times New Roman"/>
          <w:b/>
          <w:sz w:val="24"/>
          <w:szCs w:val="24"/>
        </w:rPr>
      </w:pPr>
      <w:r w:rsidRPr="008A42AC">
        <w:rPr>
          <w:rFonts w:ascii="Times New Roman" w:hAnsi="Times New Roman" w:cs="Times New Roman"/>
          <w:b/>
          <w:sz w:val="24"/>
          <w:szCs w:val="24"/>
        </w:rPr>
        <w:t>202</w:t>
      </w:r>
      <w:r w:rsidR="00621137">
        <w:rPr>
          <w:rFonts w:ascii="Times New Roman" w:hAnsi="Times New Roman" w:cs="Times New Roman"/>
          <w:b/>
          <w:sz w:val="24"/>
          <w:szCs w:val="24"/>
        </w:rPr>
        <w:t>1</w:t>
      </w:r>
      <w:r w:rsidRPr="008A42AC">
        <w:rPr>
          <w:rFonts w:ascii="Times New Roman" w:hAnsi="Times New Roman" w:cs="Times New Roman"/>
          <w:b/>
          <w:sz w:val="24"/>
          <w:szCs w:val="24"/>
        </w:rPr>
        <w:t xml:space="preserve">. </w:t>
      </w:r>
      <w:r w:rsidR="00621137">
        <w:rPr>
          <w:rFonts w:ascii="Times New Roman" w:hAnsi="Times New Roman" w:cs="Times New Roman"/>
          <w:b/>
          <w:sz w:val="24"/>
          <w:szCs w:val="24"/>
        </w:rPr>
        <w:t>február</w:t>
      </w:r>
      <w:r w:rsidRPr="008A42AC">
        <w:rPr>
          <w:rFonts w:ascii="Times New Roman" w:hAnsi="Times New Roman" w:cs="Times New Roman"/>
          <w:b/>
          <w:sz w:val="24"/>
          <w:szCs w:val="24"/>
        </w:rPr>
        <w:t xml:space="preserve"> </w:t>
      </w:r>
      <w:r w:rsidR="00621137">
        <w:rPr>
          <w:rFonts w:ascii="Times New Roman" w:hAnsi="Times New Roman" w:cs="Times New Roman"/>
          <w:b/>
          <w:sz w:val="24"/>
          <w:szCs w:val="24"/>
        </w:rPr>
        <w:t>15</w:t>
      </w:r>
      <w:r w:rsidRPr="008A42AC">
        <w:rPr>
          <w:rFonts w:ascii="Times New Roman" w:hAnsi="Times New Roman" w:cs="Times New Roman"/>
          <w:b/>
          <w:sz w:val="24"/>
          <w:szCs w:val="24"/>
        </w:rPr>
        <w:t>-</w:t>
      </w:r>
      <w:r w:rsidR="00621137">
        <w:rPr>
          <w:rFonts w:ascii="Times New Roman" w:hAnsi="Times New Roman" w:cs="Times New Roman"/>
          <w:b/>
          <w:sz w:val="24"/>
          <w:szCs w:val="24"/>
        </w:rPr>
        <w:t>re tervezett döntéséhez</w:t>
      </w:r>
    </w:p>
    <w:p w:rsidR="00DA139B" w:rsidRPr="0075528D" w:rsidRDefault="00DA139B" w:rsidP="00DA139B">
      <w:pPr>
        <w:spacing w:after="0"/>
        <w:jc w:val="right"/>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r w:rsidRPr="0075528D">
        <w:rPr>
          <w:rFonts w:ascii="Times New Roman" w:hAnsi="Times New Roman" w:cs="Times New Roman"/>
          <w:b/>
          <w:bCs/>
          <w:sz w:val="24"/>
          <w:szCs w:val="24"/>
          <w:u w:val="single"/>
        </w:rPr>
        <w:t>Tárgy:</w:t>
      </w:r>
      <w:r>
        <w:rPr>
          <w:rFonts w:ascii="Times New Roman" w:hAnsi="Times New Roman" w:cs="Times New Roman"/>
          <w:b/>
          <w:bCs/>
          <w:sz w:val="24"/>
          <w:szCs w:val="24"/>
        </w:rPr>
        <w:t xml:space="preserve"> </w:t>
      </w:r>
      <w:r>
        <w:rPr>
          <w:rFonts w:ascii="Times New Roman" w:eastAsia="Times New Roman" w:hAnsi="Times New Roman"/>
          <w:sz w:val="24"/>
          <w:szCs w:val="24"/>
          <w:lang w:eastAsia="hu-HU"/>
        </w:rPr>
        <w:t xml:space="preserve">Döntés </w:t>
      </w:r>
      <w:r w:rsidR="00C164E8">
        <w:rPr>
          <w:rFonts w:ascii="Times New Roman" w:eastAsia="Times New Roman" w:hAnsi="Times New Roman"/>
          <w:sz w:val="24"/>
          <w:szCs w:val="24"/>
          <w:lang w:eastAsia="hu-HU"/>
        </w:rPr>
        <w:t xml:space="preserve">Zalaszentgrót, </w:t>
      </w:r>
      <w:r w:rsidR="002A79D5">
        <w:rPr>
          <w:rFonts w:ascii="Times New Roman" w:eastAsia="Times New Roman" w:hAnsi="Times New Roman"/>
          <w:sz w:val="24"/>
          <w:szCs w:val="24"/>
          <w:lang w:eastAsia="hu-HU"/>
        </w:rPr>
        <w:t>Batthyány u. 8-10. szám alatti ingatlanfejlesztésről</w:t>
      </w:r>
    </w:p>
    <w:p w:rsidR="00DA139B" w:rsidRDefault="00DA139B" w:rsidP="00DA139B">
      <w:pPr>
        <w:spacing w:after="0"/>
        <w:jc w:val="both"/>
        <w:rPr>
          <w:rFonts w:ascii="Times New Roman" w:hAnsi="Times New Roman" w:cs="Times New Roman"/>
          <w:sz w:val="24"/>
          <w:szCs w:val="24"/>
        </w:rPr>
      </w:pPr>
    </w:p>
    <w:p w:rsidR="00DA139B" w:rsidRPr="0075528D" w:rsidRDefault="00DA139B" w:rsidP="00DA139B">
      <w:pPr>
        <w:spacing w:after="0"/>
        <w:jc w:val="both"/>
        <w:rPr>
          <w:rFonts w:ascii="Times New Roman" w:hAnsi="Times New Roman" w:cs="Times New Roman"/>
          <w:sz w:val="24"/>
          <w:szCs w:val="24"/>
        </w:rPr>
      </w:pPr>
    </w:p>
    <w:p w:rsidR="00DA139B" w:rsidRPr="0075528D" w:rsidRDefault="006C712F" w:rsidP="00DA139B">
      <w:pPr>
        <w:spacing w:after="0"/>
        <w:rPr>
          <w:rFonts w:ascii="Times New Roman" w:hAnsi="Times New Roman" w:cs="Times New Roman"/>
          <w:b/>
          <w:bCs/>
          <w:sz w:val="24"/>
          <w:szCs w:val="24"/>
        </w:rPr>
      </w:pPr>
      <w:r>
        <w:rPr>
          <w:rFonts w:ascii="Times New Roman" w:hAnsi="Times New Roman" w:cs="Times New Roman"/>
          <w:b/>
          <w:bCs/>
          <w:sz w:val="24"/>
          <w:szCs w:val="24"/>
        </w:rPr>
        <w:t>Tisztelt Képviselő-testület!</w:t>
      </w:r>
    </w:p>
    <w:p w:rsidR="00DA139B" w:rsidRPr="0075528D" w:rsidRDefault="00DA139B" w:rsidP="00DA139B">
      <w:pPr>
        <w:spacing w:after="0"/>
        <w:jc w:val="both"/>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r>
        <w:rPr>
          <w:rFonts w:ascii="Times New Roman" w:hAnsi="Times New Roman" w:cs="Times New Roman"/>
          <w:sz w:val="24"/>
          <w:szCs w:val="24"/>
        </w:rPr>
        <w:t xml:space="preserve">Zalaszentgrót Város </w:t>
      </w:r>
      <w:r w:rsidRPr="00BF509E">
        <w:rPr>
          <w:rFonts w:ascii="Times New Roman" w:hAnsi="Times New Roman" w:cs="Times New Roman"/>
          <w:sz w:val="24"/>
          <w:szCs w:val="24"/>
        </w:rPr>
        <w:t>Önkormányzat</w:t>
      </w:r>
      <w:r>
        <w:rPr>
          <w:rFonts w:ascii="Times New Roman" w:hAnsi="Times New Roman" w:cs="Times New Roman"/>
          <w:sz w:val="24"/>
          <w:szCs w:val="24"/>
        </w:rPr>
        <w:t>ának</w:t>
      </w:r>
      <w:r w:rsidR="00C164E8">
        <w:rPr>
          <w:rFonts w:ascii="Times New Roman" w:hAnsi="Times New Roman" w:cs="Times New Roman"/>
          <w:sz w:val="24"/>
          <w:szCs w:val="24"/>
        </w:rPr>
        <w:t xml:space="preserve"> K</w:t>
      </w:r>
      <w:r w:rsidRPr="00BF509E">
        <w:rPr>
          <w:rFonts w:ascii="Times New Roman" w:hAnsi="Times New Roman" w:cs="Times New Roman"/>
          <w:sz w:val="24"/>
          <w:szCs w:val="24"/>
        </w:rPr>
        <w:t>épviselő-testülete az önkormányzat vagyonáról és a vagyongazdálkodás szabályairól szóló 22/2015. (XI.27.) önkormányzati rendelete, valamint a 63/2017. (VI.29.) számú határozata alapján döntött</w:t>
      </w:r>
    </w:p>
    <w:p w:rsidR="006C712F" w:rsidRDefault="006C712F" w:rsidP="00DA139B">
      <w:pPr>
        <w:spacing w:after="0"/>
        <w:jc w:val="both"/>
        <w:rPr>
          <w:rFonts w:ascii="Times New Roman" w:hAnsi="Times New Roman" w:cs="Times New Roman"/>
          <w:sz w:val="24"/>
          <w:szCs w:val="24"/>
        </w:rPr>
      </w:pPr>
    </w:p>
    <w:p w:rsidR="00DA139B" w:rsidRDefault="00DA139B" w:rsidP="00DA139B">
      <w:pPr>
        <w:pStyle w:val="Listaszerbekezds"/>
        <w:numPr>
          <w:ilvl w:val="0"/>
          <w:numId w:val="1"/>
        </w:numPr>
        <w:spacing w:after="0"/>
        <w:jc w:val="both"/>
        <w:rPr>
          <w:rFonts w:ascii="Times New Roman" w:hAnsi="Times New Roman" w:cs="Times New Roman"/>
          <w:sz w:val="24"/>
          <w:szCs w:val="24"/>
        </w:rPr>
      </w:pPr>
      <w:r w:rsidRPr="007C7E2A">
        <w:rPr>
          <w:rFonts w:ascii="Times New Roman" w:hAnsi="Times New Roman" w:cs="Times New Roman"/>
          <w:sz w:val="24"/>
          <w:szCs w:val="24"/>
        </w:rPr>
        <w:t xml:space="preserve">a zalaszentgróti 866/1 </w:t>
      </w:r>
      <w:proofErr w:type="spellStart"/>
      <w:r w:rsidRPr="007C7E2A">
        <w:rPr>
          <w:rFonts w:ascii="Times New Roman" w:hAnsi="Times New Roman" w:cs="Times New Roman"/>
          <w:sz w:val="24"/>
          <w:szCs w:val="24"/>
        </w:rPr>
        <w:t>hrsz-ú</w:t>
      </w:r>
      <w:proofErr w:type="spellEnd"/>
      <w:r w:rsidRPr="007C7E2A">
        <w:rPr>
          <w:rFonts w:ascii="Times New Roman" w:hAnsi="Times New Roman" w:cs="Times New Roman"/>
          <w:sz w:val="24"/>
          <w:szCs w:val="24"/>
        </w:rPr>
        <w:t>, 593 m</w:t>
      </w:r>
      <w:r w:rsidRPr="007C7E2A">
        <w:rPr>
          <w:rFonts w:ascii="Times New Roman" w:hAnsi="Times New Roman" w:cs="Times New Roman"/>
          <w:sz w:val="24"/>
          <w:szCs w:val="24"/>
          <w:vertAlign w:val="superscript"/>
        </w:rPr>
        <w:t>2</w:t>
      </w:r>
      <w:r w:rsidRPr="007C7E2A">
        <w:rPr>
          <w:rFonts w:ascii="Times New Roman" w:hAnsi="Times New Roman" w:cs="Times New Roman"/>
          <w:sz w:val="24"/>
          <w:szCs w:val="24"/>
        </w:rPr>
        <w:t xml:space="preserve"> területnagyságú, belterületi kivett lakóház udvar, gazdasági épület megjelölésű ingatlan,</w:t>
      </w:r>
    </w:p>
    <w:p w:rsidR="00DA139B" w:rsidRDefault="00DA139B" w:rsidP="00DA139B">
      <w:pPr>
        <w:pStyle w:val="Listaszerbekezds"/>
        <w:numPr>
          <w:ilvl w:val="0"/>
          <w:numId w:val="1"/>
        </w:numPr>
        <w:spacing w:after="0"/>
        <w:jc w:val="both"/>
        <w:rPr>
          <w:rFonts w:ascii="Times New Roman" w:hAnsi="Times New Roman" w:cs="Times New Roman"/>
          <w:sz w:val="24"/>
          <w:szCs w:val="24"/>
        </w:rPr>
      </w:pPr>
      <w:r w:rsidRPr="007C7E2A">
        <w:rPr>
          <w:rFonts w:ascii="Times New Roman" w:hAnsi="Times New Roman" w:cs="Times New Roman"/>
          <w:sz w:val="24"/>
          <w:szCs w:val="24"/>
        </w:rPr>
        <w:t xml:space="preserve">a zalaszentgróti 866/2 </w:t>
      </w:r>
      <w:proofErr w:type="spellStart"/>
      <w:r w:rsidRPr="007C7E2A">
        <w:rPr>
          <w:rFonts w:ascii="Times New Roman" w:hAnsi="Times New Roman" w:cs="Times New Roman"/>
          <w:sz w:val="24"/>
          <w:szCs w:val="24"/>
        </w:rPr>
        <w:t>hrsz-ú</w:t>
      </w:r>
      <w:proofErr w:type="spellEnd"/>
      <w:r w:rsidRPr="007C7E2A">
        <w:rPr>
          <w:rFonts w:ascii="Times New Roman" w:hAnsi="Times New Roman" w:cs="Times New Roman"/>
          <w:sz w:val="24"/>
          <w:szCs w:val="24"/>
        </w:rPr>
        <w:t>, 221 m</w:t>
      </w:r>
      <w:r w:rsidRPr="007C7E2A">
        <w:rPr>
          <w:rFonts w:ascii="Times New Roman" w:hAnsi="Times New Roman" w:cs="Times New Roman"/>
          <w:sz w:val="24"/>
          <w:szCs w:val="24"/>
          <w:vertAlign w:val="superscript"/>
        </w:rPr>
        <w:t>2</w:t>
      </w:r>
      <w:r w:rsidRPr="007C7E2A">
        <w:rPr>
          <w:rFonts w:ascii="Times New Roman" w:hAnsi="Times New Roman" w:cs="Times New Roman"/>
          <w:sz w:val="24"/>
          <w:szCs w:val="24"/>
        </w:rPr>
        <w:t xml:space="preserve"> területnagyságú, belterületi kivett gazdasági épület megjelölésű ingatlan,</w:t>
      </w:r>
    </w:p>
    <w:p w:rsidR="00DA139B" w:rsidRDefault="00DA139B" w:rsidP="00DA139B">
      <w:pPr>
        <w:pStyle w:val="Listaszerbekezds"/>
        <w:numPr>
          <w:ilvl w:val="0"/>
          <w:numId w:val="1"/>
        </w:numPr>
        <w:spacing w:after="0"/>
        <w:jc w:val="both"/>
        <w:rPr>
          <w:rFonts w:ascii="Times New Roman" w:hAnsi="Times New Roman" w:cs="Times New Roman"/>
          <w:sz w:val="24"/>
          <w:szCs w:val="24"/>
        </w:rPr>
      </w:pPr>
      <w:r w:rsidRPr="007C7E2A">
        <w:rPr>
          <w:rFonts w:ascii="Times New Roman" w:hAnsi="Times New Roman" w:cs="Times New Roman"/>
          <w:sz w:val="24"/>
          <w:szCs w:val="24"/>
        </w:rPr>
        <w:t xml:space="preserve">a zalaszentgróti 867 </w:t>
      </w:r>
      <w:proofErr w:type="spellStart"/>
      <w:r w:rsidRPr="007C7E2A">
        <w:rPr>
          <w:rFonts w:ascii="Times New Roman" w:hAnsi="Times New Roman" w:cs="Times New Roman"/>
          <w:sz w:val="24"/>
          <w:szCs w:val="24"/>
        </w:rPr>
        <w:t>hrsz-ú</w:t>
      </w:r>
      <w:proofErr w:type="spellEnd"/>
      <w:r w:rsidRPr="007C7E2A">
        <w:rPr>
          <w:rFonts w:ascii="Times New Roman" w:hAnsi="Times New Roman" w:cs="Times New Roman"/>
          <w:sz w:val="24"/>
          <w:szCs w:val="24"/>
        </w:rPr>
        <w:t>, 845 m</w:t>
      </w:r>
      <w:r w:rsidRPr="007C7E2A">
        <w:rPr>
          <w:rFonts w:ascii="Times New Roman" w:hAnsi="Times New Roman" w:cs="Times New Roman"/>
          <w:sz w:val="24"/>
          <w:szCs w:val="24"/>
          <w:vertAlign w:val="superscript"/>
        </w:rPr>
        <w:t>2</w:t>
      </w:r>
      <w:r w:rsidRPr="007C7E2A">
        <w:rPr>
          <w:rFonts w:ascii="Times New Roman" w:hAnsi="Times New Roman" w:cs="Times New Roman"/>
          <w:sz w:val="24"/>
          <w:szCs w:val="24"/>
        </w:rPr>
        <w:t xml:space="preserve"> területnagyságú, belterületi kivett gazdasági épület megjelölésű</w:t>
      </w:r>
      <w:r>
        <w:rPr>
          <w:rFonts w:ascii="Times New Roman" w:hAnsi="Times New Roman" w:cs="Times New Roman"/>
          <w:sz w:val="24"/>
          <w:szCs w:val="24"/>
        </w:rPr>
        <w:t>,</w:t>
      </w:r>
    </w:p>
    <w:p w:rsidR="00DA139B" w:rsidRDefault="00DA139B" w:rsidP="00DA139B">
      <w:pPr>
        <w:pStyle w:val="Listaszerbekezds"/>
        <w:numPr>
          <w:ilvl w:val="0"/>
          <w:numId w:val="1"/>
        </w:numPr>
        <w:spacing w:after="0"/>
        <w:jc w:val="both"/>
        <w:rPr>
          <w:rFonts w:ascii="Times New Roman" w:hAnsi="Times New Roman" w:cs="Times New Roman"/>
          <w:sz w:val="24"/>
          <w:szCs w:val="24"/>
        </w:rPr>
      </w:pPr>
      <w:r w:rsidRPr="007C7E2A">
        <w:rPr>
          <w:rFonts w:ascii="Times New Roman" w:hAnsi="Times New Roman" w:cs="Times New Roman"/>
          <w:sz w:val="24"/>
          <w:szCs w:val="24"/>
        </w:rPr>
        <w:t xml:space="preserve">és a zalaszentgróti 868 </w:t>
      </w:r>
      <w:proofErr w:type="spellStart"/>
      <w:r w:rsidRPr="007C7E2A">
        <w:rPr>
          <w:rFonts w:ascii="Times New Roman" w:hAnsi="Times New Roman" w:cs="Times New Roman"/>
          <w:sz w:val="24"/>
          <w:szCs w:val="24"/>
        </w:rPr>
        <w:t>hrsz-ú</w:t>
      </w:r>
      <w:proofErr w:type="spellEnd"/>
      <w:r w:rsidRPr="007C7E2A">
        <w:rPr>
          <w:rFonts w:ascii="Times New Roman" w:hAnsi="Times New Roman" w:cs="Times New Roman"/>
          <w:sz w:val="24"/>
          <w:szCs w:val="24"/>
        </w:rPr>
        <w:t>, 133 m</w:t>
      </w:r>
      <w:r w:rsidRPr="007C7E2A">
        <w:rPr>
          <w:rFonts w:ascii="Times New Roman" w:hAnsi="Times New Roman" w:cs="Times New Roman"/>
          <w:sz w:val="24"/>
          <w:szCs w:val="24"/>
          <w:vertAlign w:val="superscript"/>
        </w:rPr>
        <w:t>2</w:t>
      </w:r>
      <w:r w:rsidRPr="007C7E2A">
        <w:rPr>
          <w:rFonts w:ascii="Times New Roman" w:hAnsi="Times New Roman" w:cs="Times New Roman"/>
          <w:sz w:val="24"/>
          <w:szCs w:val="24"/>
        </w:rPr>
        <w:t xml:space="preserve"> területnagyságú, belterületi kivett gazdasági épület megjelölésű ingatlan</w:t>
      </w:r>
    </w:p>
    <w:p w:rsidR="006C712F" w:rsidRPr="006C712F" w:rsidRDefault="006C712F" w:rsidP="006C712F">
      <w:pPr>
        <w:spacing w:after="0"/>
        <w:jc w:val="both"/>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proofErr w:type="gramStart"/>
      <w:r w:rsidRPr="007C7E2A">
        <w:rPr>
          <w:rFonts w:ascii="Times New Roman" w:hAnsi="Times New Roman" w:cs="Times New Roman"/>
          <w:sz w:val="24"/>
          <w:szCs w:val="24"/>
        </w:rPr>
        <w:t>pályáztatás</w:t>
      </w:r>
      <w:proofErr w:type="gramEnd"/>
      <w:r w:rsidRPr="007C7E2A">
        <w:rPr>
          <w:rFonts w:ascii="Times New Roman" w:hAnsi="Times New Roman" w:cs="Times New Roman"/>
          <w:sz w:val="24"/>
          <w:szCs w:val="24"/>
        </w:rPr>
        <w:t xml:space="preserve"> útján történő</w:t>
      </w:r>
      <w:r>
        <w:rPr>
          <w:rFonts w:ascii="Times New Roman" w:hAnsi="Times New Roman" w:cs="Times New Roman"/>
          <w:sz w:val="24"/>
          <w:szCs w:val="24"/>
        </w:rPr>
        <w:t xml:space="preserve"> együttes</w:t>
      </w:r>
      <w:r w:rsidRPr="007C7E2A">
        <w:rPr>
          <w:rFonts w:ascii="Times New Roman" w:hAnsi="Times New Roman" w:cs="Times New Roman"/>
          <w:sz w:val="24"/>
          <w:szCs w:val="24"/>
        </w:rPr>
        <w:t xml:space="preserve"> értékesítéséről.</w:t>
      </w:r>
      <w:r>
        <w:rPr>
          <w:rFonts w:ascii="Times New Roman" w:hAnsi="Times New Roman" w:cs="Times New Roman"/>
          <w:sz w:val="24"/>
          <w:szCs w:val="24"/>
        </w:rPr>
        <w:t xml:space="preserve"> Az </w:t>
      </w:r>
      <w:r w:rsidRPr="00BF509E">
        <w:rPr>
          <w:rFonts w:ascii="Times New Roman" w:hAnsi="Times New Roman" w:cs="Times New Roman"/>
          <w:sz w:val="24"/>
          <w:szCs w:val="24"/>
        </w:rPr>
        <w:t>Önkormányzat</w:t>
      </w:r>
      <w:r>
        <w:rPr>
          <w:rFonts w:ascii="Times New Roman" w:hAnsi="Times New Roman" w:cs="Times New Roman"/>
          <w:sz w:val="24"/>
          <w:szCs w:val="24"/>
        </w:rPr>
        <w:t xml:space="preserve"> az</w:t>
      </w:r>
      <w:r w:rsidRPr="00BF509E">
        <w:rPr>
          <w:rFonts w:ascii="Times New Roman" w:hAnsi="Times New Roman" w:cs="Times New Roman"/>
          <w:sz w:val="24"/>
          <w:szCs w:val="24"/>
        </w:rPr>
        <w:t xml:space="preserve"> értékesítésre szánt területen a történelmi városszerkezetbe illeszkedő, kisvárosi hangulatot, a környező beépítés visszafogottságát megtartó, minőségi anyagokat alkalmazó fejlesztés megvalósítását követelte meg, amelyet </w:t>
      </w:r>
      <w:r>
        <w:rPr>
          <w:rFonts w:ascii="Times New Roman" w:hAnsi="Times New Roman" w:cs="Times New Roman"/>
          <w:sz w:val="24"/>
          <w:szCs w:val="24"/>
        </w:rPr>
        <w:t xml:space="preserve">a Két </w:t>
      </w:r>
      <w:proofErr w:type="spellStart"/>
      <w:r>
        <w:rPr>
          <w:rFonts w:ascii="Times New Roman" w:hAnsi="Times New Roman" w:cs="Times New Roman"/>
          <w:sz w:val="24"/>
          <w:szCs w:val="24"/>
        </w:rPr>
        <w:t>Tarbuza</w:t>
      </w:r>
      <w:proofErr w:type="spellEnd"/>
      <w:r>
        <w:rPr>
          <w:rFonts w:ascii="Times New Roman" w:hAnsi="Times New Roman" w:cs="Times New Roman"/>
          <w:sz w:val="24"/>
          <w:szCs w:val="24"/>
        </w:rPr>
        <w:t xml:space="preserve"> Kft.</w:t>
      </w:r>
      <w:r w:rsidRPr="00BF509E">
        <w:rPr>
          <w:rFonts w:ascii="Times New Roman" w:hAnsi="Times New Roman" w:cs="Times New Roman"/>
          <w:sz w:val="24"/>
          <w:szCs w:val="24"/>
        </w:rPr>
        <w:t>, mint az eredményes pályázati eljárás nyertes ajánlattevője kötelezettségként vállalt.</w:t>
      </w:r>
      <w:r>
        <w:rPr>
          <w:rFonts w:ascii="Times New Roman" w:hAnsi="Times New Roman" w:cs="Times New Roman"/>
          <w:sz w:val="24"/>
          <w:szCs w:val="24"/>
        </w:rPr>
        <w:t xml:space="preserve"> A szerződés a fentieken túl </w:t>
      </w:r>
      <w:r w:rsidR="007D5A30">
        <w:rPr>
          <w:rFonts w:ascii="Times New Roman" w:hAnsi="Times New Roman" w:cs="Times New Roman"/>
          <w:sz w:val="24"/>
          <w:szCs w:val="24"/>
        </w:rPr>
        <w:t>további</w:t>
      </w:r>
      <w:r>
        <w:rPr>
          <w:rFonts w:ascii="Times New Roman" w:hAnsi="Times New Roman" w:cs="Times New Roman"/>
          <w:sz w:val="24"/>
          <w:szCs w:val="24"/>
        </w:rPr>
        <w:t xml:space="preserve"> kötelezettséget támasztott Vevővel szemben, köztük kötbérfizetési kötelezettség mellett a </w:t>
      </w:r>
      <w:r>
        <w:rPr>
          <w:rFonts w:ascii="Times New Roman" w:eastAsia="Times New Roman" w:hAnsi="Times New Roman" w:cs="Times New Roman"/>
          <w:sz w:val="24"/>
          <w:szCs w:val="24"/>
          <w:lang w:eastAsia="hu-HU"/>
        </w:rPr>
        <w:t>pályázati ajánlatához csatolt projektütemterv alapján</w:t>
      </w:r>
      <w:r>
        <w:rPr>
          <w:rFonts w:ascii="Times New Roman" w:hAnsi="Times New Roman" w:cs="Times New Roman"/>
          <w:sz w:val="24"/>
          <w:szCs w:val="24"/>
        </w:rPr>
        <w:t xml:space="preserve"> három ingatlanfejlesztéssel kapcsolatos határidőt határozott meg. Ezek az alábbiak:</w:t>
      </w:r>
    </w:p>
    <w:p w:rsidR="006C712F" w:rsidRDefault="006C712F" w:rsidP="00DA139B">
      <w:pPr>
        <w:spacing w:after="0"/>
        <w:jc w:val="both"/>
        <w:rPr>
          <w:rFonts w:ascii="Times New Roman" w:hAnsi="Times New Roman" w:cs="Times New Roman"/>
          <w:sz w:val="24"/>
          <w:szCs w:val="24"/>
        </w:rPr>
      </w:pPr>
    </w:p>
    <w:p w:rsidR="00DA139B" w:rsidRPr="00DC594F" w:rsidRDefault="00DA139B" w:rsidP="00DA139B">
      <w:pPr>
        <w:pStyle w:val="Listaszerbekezds"/>
        <w:numPr>
          <w:ilvl w:val="0"/>
          <w:numId w:val="2"/>
        </w:numPr>
        <w:spacing w:after="120"/>
        <w:ind w:left="567"/>
        <w:contextualSpacing/>
        <w:jc w:val="both"/>
        <w:rPr>
          <w:rFonts w:ascii="Times New Roman" w:eastAsia="Times New Roman" w:hAnsi="Times New Roman"/>
          <w:sz w:val="24"/>
          <w:szCs w:val="24"/>
          <w:lang w:eastAsia="hu-HU"/>
        </w:rPr>
      </w:pPr>
      <w:r w:rsidRPr="00DC594F">
        <w:rPr>
          <w:rFonts w:ascii="Times New Roman" w:eastAsia="Times New Roman" w:hAnsi="Times New Roman"/>
          <w:sz w:val="24"/>
          <w:szCs w:val="24"/>
          <w:lang w:eastAsia="hu-HU"/>
        </w:rPr>
        <w:t>szerkezetépítési munkálatok megvalósítás határideje:</w:t>
      </w:r>
      <w:r w:rsidRPr="00DC594F">
        <w:rPr>
          <w:rFonts w:ascii="Times New Roman" w:eastAsia="Times New Roman" w:hAnsi="Times New Roman"/>
          <w:sz w:val="24"/>
          <w:szCs w:val="24"/>
          <w:lang w:eastAsia="hu-HU"/>
        </w:rPr>
        <w:tab/>
        <w:t>2020. január 31.</w:t>
      </w:r>
    </w:p>
    <w:p w:rsidR="00DA139B" w:rsidRPr="00DC594F" w:rsidRDefault="00DA139B" w:rsidP="00DA139B">
      <w:pPr>
        <w:pStyle w:val="Listaszerbekezds"/>
        <w:numPr>
          <w:ilvl w:val="0"/>
          <w:numId w:val="2"/>
        </w:numPr>
        <w:spacing w:after="0"/>
        <w:ind w:left="567"/>
        <w:contextualSpacing/>
        <w:jc w:val="both"/>
        <w:rPr>
          <w:rFonts w:ascii="Times New Roman" w:eastAsia="Times New Roman" w:hAnsi="Times New Roman"/>
          <w:sz w:val="24"/>
          <w:szCs w:val="24"/>
          <w:lang w:eastAsia="hu-HU"/>
        </w:rPr>
      </w:pPr>
      <w:r w:rsidRPr="00DC594F">
        <w:rPr>
          <w:rFonts w:ascii="Times New Roman" w:eastAsia="Times New Roman" w:hAnsi="Times New Roman"/>
          <w:sz w:val="24"/>
          <w:szCs w:val="24"/>
          <w:lang w:eastAsia="hu-HU"/>
        </w:rPr>
        <w:t>szakipari munkák megvalósításának</w:t>
      </w:r>
      <w:r>
        <w:rPr>
          <w:rFonts w:ascii="Times New Roman" w:eastAsia="Times New Roman" w:hAnsi="Times New Roman"/>
          <w:sz w:val="24"/>
          <w:szCs w:val="24"/>
          <w:lang w:eastAsia="hu-HU"/>
        </w:rPr>
        <w:t>,</w:t>
      </w:r>
      <w:r w:rsidRPr="00DC594F">
        <w:rPr>
          <w:rFonts w:ascii="Times New Roman" w:eastAsia="Times New Roman" w:hAnsi="Times New Roman"/>
          <w:sz w:val="24"/>
          <w:szCs w:val="24"/>
          <w:lang w:eastAsia="hu-HU"/>
        </w:rPr>
        <w:t xml:space="preserve"> valamint </w:t>
      </w:r>
      <w:proofErr w:type="gramStart"/>
      <w:r>
        <w:rPr>
          <w:rFonts w:ascii="Times New Roman" w:eastAsia="Times New Roman" w:hAnsi="Times New Roman"/>
          <w:sz w:val="24"/>
          <w:szCs w:val="24"/>
          <w:lang w:eastAsia="hu-HU"/>
        </w:rPr>
        <w:t>a</w:t>
      </w:r>
      <w:proofErr w:type="gramEnd"/>
    </w:p>
    <w:p w:rsidR="00DA139B" w:rsidRPr="00DC594F" w:rsidRDefault="00DA139B" w:rsidP="00DA139B">
      <w:pPr>
        <w:pStyle w:val="Listaszerbekezds"/>
        <w:spacing w:after="0"/>
        <w:ind w:left="567"/>
        <w:jc w:val="both"/>
        <w:rPr>
          <w:rFonts w:ascii="Times New Roman" w:eastAsia="Times New Roman" w:hAnsi="Times New Roman"/>
          <w:sz w:val="24"/>
          <w:szCs w:val="24"/>
          <w:lang w:eastAsia="hu-HU"/>
        </w:rPr>
      </w:pPr>
      <w:proofErr w:type="gramStart"/>
      <w:r w:rsidRPr="00DC594F">
        <w:rPr>
          <w:rFonts w:ascii="Times New Roman" w:eastAsia="Times New Roman" w:hAnsi="Times New Roman"/>
          <w:sz w:val="24"/>
          <w:szCs w:val="24"/>
          <w:lang w:eastAsia="hu-HU"/>
        </w:rPr>
        <w:t>garázsok</w:t>
      </w:r>
      <w:proofErr w:type="gramEnd"/>
      <w:r w:rsidRPr="00DC594F">
        <w:rPr>
          <w:rFonts w:ascii="Times New Roman" w:eastAsia="Times New Roman" w:hAnsi="Times New Roman"/>
          <w:sz w:val="24"/>
          <w:szCs w:val="24"/>
          <w:lang w:eastAsia="hu-HU"/>
        </w:rPr>
        <w:t xml:space="preserve"> és parkolók kialakításának határideje:</w:t>
      </w:r>
      <w:r w:rsidRPr="00DC594F">
        <w:rPr>
          <w:rFonts w:ascii="Times New Roman" w:eastAsia="Times New Roman" w:hAnsi="Times New Roman"/>
          <w:sz w:val="24"/>
          <w:szCs w:val="24"/>
          <w:lang w:eastAsia="hu-HU"/>
        </w:rPr>
        <w:tab/>
      </w:r>
      <w:r w:rsidRPr="00DC594F">
        <w:rPr>
          <w:rFonts w:ascii="Times New Roman" w:eastAsia="Times New Roman" w:hAnsi="Times New Roman"/>
          <w:sz w:val="24"/>
          <w:szCs w:val="24"/>
          <w:lang w:eastAsia="hu-HU"/>
        </w:rPr>
        <w:tab/>
        <w:t>2021. június 30.</w:t>
      </w:r>
    </w:p>
    <w:p w:rsidR="00DA139B" w:rsidRPr="00DC594F" w:rsidRDefault="00DA139B" w:rsidP="00DA139B">
      <w:pPr>
        <w:pStyle w:val="Listaszerbekezds"/>
        <w:numPr>
          <w:ilvl w:val="0"/>
          <w:numId w:val="2"/>
        </w:numPr>
        <w:spacing w:after="0"/>
        <w:ind w:left="567"/>
        <w:contextualSpacing/>
        <w:jc w:val="both"/>
        <w:rPr>
          <w:rFonts w:ascii="Times New Roman" w:eastAsia="Times New Roman" w:hAnsi="Times New Roman"/>
          <w:sz w:val="24"/>
          <w:szCs w:val="24"/>
          <w:lang w:eastAsia="hu-HU"/>
        </w:rPr>
      </w:pPr>
      <w:r w:rsidRPr="00DC594F">
        <w:rPr>
          <w:rFonts w:ascii="Times New Roman" w:eastAsia="Times New Roman" w:hAnsi="Times New Roman"/>
          <w:sz w:val="24"/>
          <w:szCs w:val="24"/>
          <w:lang w:eastAsia="hu-HU"/>
        </w:rPr>
        <w:t>külső járulékos munkák megvalósításának,</w:t>
      </w:r>
    </w:p>
    <w:p w:rsidR="00DA139B" w:rsidRPr="00DC594F" w:rsidRDefault="00DA139B" w:rsidP="00DA139B">
      <w:pPr>
        <w:pStyle w:val="Listaszerbekezds"/>
        <w:spacing w:after="0"/>
        <w:ind w:left="567"/>
        <w:jc w:val="both"/>
        <w:rPr>
          <w:rFonts w:ascii="Times New Roman" w:eastAsia="Times New Roman" w:hAnsi="Times New Roman"/>
          <w:sz w:val="24"/>
          <w:szCs w:val="24"/>
          <w:lang w:eastAsia="hu-HU"/>
        </w:rPr>
      </w:pPr>
      <w:proofErr w:type="gramStart"/>
      <w:r w:rsidRPr="00DC594F">
        <w:rPr>
          <w:rFonts w:ascii="Times New Roman" w:eastAsia="Times New Roman" w:hAnsi="Times New Roman"/>
          <w:sz w:val="24"/>
          <w:szCs w:val="24"/>
          <w:lang w:eastAsia="hu-HU"/>
        </w:rPr>
        <w:t>a</w:t>
      </w:r>
      <w:proofErr w:type="gramEnd"/>
      <w:r w:rsidRPr="00DC594F">
        <w:rPr>
          <w:rFonts w:ascii="Times New Roman" w:eastAsia="Times New Roman" w:hAnsi="Times New Roman"/>
          <w:sz w:val="24"/>
          <w:szCs w:val="24"/>
          <w:lang w:eastAsia="hu-HU"/>
        </w:rPr>
        <w:t xml:space="preserve"> társasház külső környezete kialakításának határideje:</w:t>
      </w:r>
      <w:r w:rsidRPr="00DC594F">
        <w:rPr>
          <w:rFonts w:ascii="Times New Roman" w:eastAsia="Times New Roman" w:hAnsi="Times New Roman"/>
          <w:sz w:val="24"/>
          <w:szCs w:val="24"/>
          <w:lang w:eastAsia="hu-HU"/>
        </w:rPr>
        <w:tab/>
        <w:t>2021. június 30.</w:t>
      </w:r>
    </w:p>
    <w:p w:rsidR="00DA139B" w:rsidRDefault="00DA139B" w:rsidP="00DA139B">
      <w:pPr>
        <w:spacing w:after="0"/>
        <w:jc w:val="both"/>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r>
        <w:rPr>
          <w:rFonts w:ascii="Times New Roman" w:hAnsi="Times New Roman" w:cs="Times New Roman"/>
          <w:sz w:val="24"/>
          <w:szCs w:val="24"/>
        </w:rPr>
        <w:t xml:space="preserve">Az adásvételi szerződés 13. pontja rendelkezik a kötbér fizetési kötelezettség mértékéről, mely szerint </w:t>
      </w:r>
      <w:r>
        <w:rPr>
          <w:rFonts w:ascii="Times New Roman" w:eastAsia="Times New Roman" w:hAnsi="Times New Roman" w:cs="Times New Roman"/>
          <w:sz w:val="24"/>
          <w:szCs w:val="24"/>
          <w:lang w:eastAsia="hu-HU"/>
        </w:rPr>
        <w:t xml:space="preserve">30.000,- Ft/nap késedelmi kötbér, valamint </w:t>
      </w:r>
      <w:r>
        <w:rPr>
          <w:rFonts w:ascii="Times New Roman" w:eastAsia="Times New Roman" w:hAnsi="Times New Roman"/>
          <w:sz w:val="24"/>
          <w:szCs w:val="24"/>
          <w:lang w:eastAsia="hu-HU"/>
        </w:rPr>
        <w:t>5.000.000,- Ft meghiúsulási kötbér</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lastRenderedPageBreak/>
        <w:t>fizetési kötelezettség</w:t>
      </w:r>
      <w:r>
        <w:rPr>
          <w:rFonts w:ascii="Times New Roman" w:hAnsi="Times New Roman" w:cs="Times New Roman"/>
          <w:sz w:val="24"/>
          <w:szCs w:val="24"/>
        </w:rPr>
        <w:t xml:space="preserve"> terheli Vevőt a szerződés 15-18. pontjában meghatározott feltételek bekövetkezése esetén.</w:t>
      </w:r>
    </w:p>
    <w:p w:rsidR="006C712F" w:rsidRDefault="006C712F" w:rsidP="00DA139B">
      <w:pPr>
        <w:spacing w:after="0"/>
        <w:jc w:val="both"/>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r>
        <w:rPr>
          <w:rFonts w:ascii="Times New Roman" w:hAnsi="Times New Roman" w:cs="Times New Roman"/>
          <w:sz w:val="24"/>
          <w:szCs w:val="24"/>
        </w:rPr>
        <w:t xml:space="preserve">Vevő 2020. január 13-án kelt levelében fenti határidők módosítását kérte Önkormányzatunktól. </w:t>
      </w:r>
      <w:r w:rsidRPr="00964481">
        <w:rPr>
          <w:rFonts w:ascii="Times New Roman" w:hAnsi="Times New Roman" w:cs="Times New Roman"/>
          <w:sz w:val="24"/>
          <w:szCs w:val="24"/>
        </w:rPr>
        <w:t xml:space="preserve">A </w:t>
      </w:r>
      <w:r>
        <w:rPr>
          <w:rFonts w:ascii="Times New Roman" w:hAnsi="Times New Roman" w:cs="Times New Roman"/>
          <w:sz w:val="24"/>
          <w:szCs w:val="24"/>
        </w:rPr>
        <w:t>Képviselő-testület</w:t>
      </w:r>
      <w:r w:rsidRPr="00964481">
        <w:rPr>
          <w:rFonts w:ascii="Times New Roman" w:hAnsi="Times New Roman" w:cs="Times New Roman"/>
          <w:sz w:val="24"/>
          <w:szCs w:val="24"/>
        </w:rPr>
        <w:t xml:space="preserve"> a</w:t>
      </w:r>
      <w:r>
        <w:rPr>
          <w:rFonts w:ascii="Times New Roman" w:hAnsi="Times New Roman" w:cs="Times New Roman"/>
          <w:sz w:val="24"/>
          <w:szCs w:val="24"/>
        </w:rPr>
        <w:t xml:space="preserve"> kérelem kapcsán készült</w:t>
      </w:r>
      <w:r w:rsidRPr="00964481">
        <w:rPr>
          <w:rFonts w:ascii="Times New Roman" w:hAnsi="Times New Roman" w:cs="Times New Roman"/>
          <w:sz w:val="24"/>
          <w:szCs w:val="24"/>
        </w:rPr>
        <w:t xml:space="preserve"> előterjesztést a 2020. január 3</w:t>
      </w:r>
      <w:r>
        <w:rPr>
          <w:rFonts w:ascii="Times New Roman" w:hAnsi="Times New Roman" w:cs="Times New Roman"/>
          <w:sz w:val="24"/>
          <w:szCs w:val="24"/>
        </w:rPr>
        <w:t>0</w:t>
      </w:r>
      <w:r w:rsidRPr="00964481">
        <w:rPr>
          <w:rFonts w:ascii="Times New Roman" w:hAnsi="Times New Roman" w:cs="Times New Roman"/>
          <w:sz w:val="24"/>
          <w:szCs w:val="24"/>
        </w:rPr>
        <w:t xml:space="preserve">-i ülésén megtárgyalta, a </w:t>
      </w:r>
      <w:r>
        <w:rPr>
          <w:rFonts w:ascii="Times New Roman" w:hAnsi="Times New Roman" w:cs="Times New Roman"/>
          <w:sz w:val="24"/>
          <w:szCs w:val="24"/>
        </w:rPr>
        <w:t>16</w:t>
      </w:r>
      <w:r w:rsidRPr="00964481">
        <w:rPr>
          <w:rFonts w:ascii="Times New Roman" w:hAnsi="Times New Roman" w:cs="Times New Roman"/>
          <w:sz w:val="24"/>
          <w:szCs w:val="24"/>
        </w:rPr>
        <w:t>/2020. (I. 3</w:t>
      </w:r>
      <w:r>
        <w:rPr>
          <w:rFonts w:ascii="Times New Roman" w:hAnsi="Times New Roman" w:cs="Times New Roman"/>
          <w:sz w:val="24"/>
          <w:szCs w:val="24"/>
        </w:rPr>
        <w:t>0</w:t>
      </w:r>
      <w:r w:rsidRPr="00964481">
        <w:rPr>
          <w:rFonts w:ascii="Times New Roman" w:hAnsi="Times New Roman" w:cs="Times New Roman"/>
          <w:sz w:val="24"/>
          <w:szCs w:val="24"/>
        </w:rPr>
        <w:t xml:space="preserve">.) számú </w:t>
      </w:r>
      <w:r>
        <w:rPr>
          <w:rFonts w:ascii="Times New Roman" w:hAnsi="Times New Roman" w:cs="Times New Roman"/>
          <w:sz w:val="24"/>
          <w:szCs w:val="24"/>
        </w:rPr>
        <w:t>határozatában az alábbi döntést hozta:</w:t>
      </w:r>
    </w:p>
    <w:p w:rsidR="00DA139B" w:rsidRPr="0075528D" w:rsidRDefault="00DA139B" w:rsidP="00DA139B">
      <w:pPr>
        <w:spacing w:after="0"/>
        <w:jc w:val="both"/>
        <w:rPr>
          <w:rFonts w:ascii="Times New Roman" w:hAnsi="Times New Roman" w:cs="Times New Roman"/>
          <w:sz w:val="24"/>
          <w:szCs w:val="24"/>
        </w:rPr>
      </w:pPr>
    </w:p>
    <w:p w:rsidR="00DA139B" w:rsidRPr="007D5A30" w:rsidRDefault="007D5A30" w:rsidP="00DA139B">
      <w:pPr>
        <w:spacing w:after="0"/>
        <w:jc w:val="both"/>
        <w:rPr>
          <w:rFonts w:ascii="Times New Roman" w:hAnsi="Times New Roman" w:cs="Times New Roman"/>
          <w:i/>
          <w:sz w:val="24"/>
          <w:szCs w:val="24"/>
        </w:rPr>
      </w:pPr>
      <w:r w:rsidRPr="007D5A30">
        <w:rPr>
          <w:rFonts w:ascii="Times New Roman" w:hAnsi="Times New Roman"/>
          <w:i/>
          <w:sz w:val="24"/>
          <w:szCs w:val="24"/>
        </w:rPr>
        <w:t>„</w:t>
      </w:r>
      <w:r w:rsidR="00DA139B" w:rsidRPr="007D5A30">
        <w:rPr>
          <w:rFonts w:ascii="Times New Roman" w:hAnsi="Times New Roman"/>
          <w:i/>
          <w:sz w:val="24"/>
          <w:szCs w:val="24"/>
        </w:rPr>
        <w:t>Zalaszentgrót Város Önkormányzatának Képviselő-testülete úgy dönt</w:t>
      </w:r>
      <w:r w:rsidR="00FB435E" w:rsidRPr="007D5A30">
        <w:rPr>
          <w:rFonts w:ascii="Times New Roman" w:hAnsi="Times New Roman"/>
          <w:i/>
          <w:sz w:val="24"/>
          <w:szCs w:val="24"/>
        </w:rPr>
        <w:t>ött</w:t>
      </w:r>
      <w:r w:rsidR="00DA139B" w:rsidRPr="007D5A30">
        <w:rPr>
          <w:rFonts w:ascii="Times New Roman" w:hAnsi="Times New Roman"/>
          <w:i/>
          <w:sz w:val="24"/>
          <w:szCs w:val="24"/>
        </w:rPr>
        <w:t>, hogy az előterjesztés</w:t>
      </w:r>
      <w:r w:rsidRPr="007D5A30">
        <w:rPr>
          <w:rFonts w:ascii="Times New Roman" w:hAnsi="Times New Roman"/>
          <w:i/>
          <w:sz w:val="24"/>
          <w:szCs w:val="24"/>
        </w:rPr>
        <w:t xml:space="preserve"> 2. sz. mellékletét képező, </w:t>
      </w:r>
      <w:proofErr w:type="spellStart"/>
      <w:r w:rsidRPr="007D5A30">
        <w:rPr>
          <w:rFonts w:ascii="Times New Roman" w:hAnsi="Times New Roman"/>
          <w:i/>
          <w:sz w:val="24"/>
          <w:szCs w:val="24"/>
        </w:rPr>
        <w:t>Két-</w:t>
      </w:r>
      <w:r w:rsidR="00DA139B" w:rsidRPr="007D5A30">
        <w:rPr>
          <w:rFonts w:ascii="Times New Roman" w:hAnsi="Times New Roman"/>
          <w:i/>
          <w:sz w:val="24"/>
          <w:szCs w:val="24"/>
        </w:rPr>
        <w:t>Tarbuza</w:t>
      </w:r>
      <w:proofErr w:type="spellEnd"/>
      <w:r w:rsidR="00DA139B" w:rsidRPr="007D5A30">
        <w:rPr>
          <w:rFonts w:ascii="Times New Roman" w:hAnsi="Times New Roman"/>
          <w:i/>
          <w:sz w:val="24"/>
          <w:szCs w:val="24"/>
        </w:rPr>
        <w:t xml:space="preserve"> Kft. által 2020. január 13-án benyújtott kérelemben foglalt indokokat elfogadja, és a Zalaszentgrót Város Önkormányzata és a </w:t>
      </w:r>
      <w:proofErr w:type="spellStart"/>
      <w:r w:rsidR="00DA139B" w:rsidRPr="007D5A30">
        <w:rPr>
          <w:rFonts w:ascii="Times New Roman" w:hAnsi="Times New Roman"/>
          <w:i/>
          <w:sz w:val="24"/>
          <w:szCs w:val="24"/>
        </w:rPr>
        <w:t>Két</w:t>
      </w:r>
      <w:r w:rsidRPr="007D5A30">
        <w:rPr>
          <w:rFonts w:ascii="Times New Roman" w:hAnsi="Times New Roman"/>
          <w:i/>
          <w:sz w:val="24"/>
          <w:szCs w:val="24"/>
        </w:rPr>
        <w:t>-</w:t>
      </w:r>
      <w:r w:rsidR="00DA139B" w:rsidRPr="007D5A30">
        <w:rPr>
          <w:rFonts w:ascii="Times New Roman" w:hAnsi="Times New Roman"/>
          <w:i/>
          <w:sz w:val="24"/>
          <w:szCs w:val="24"/>
        </w:rPr>
        <w:t>Tarbuza</w:t>
      </w:r>
      <w:proofErr w:type="spellEnd"/>
      <w:r w:rsidR="00DA139B" w:rsidRPr="007D5A30">
        <w:rPr>
          <w:rFonts w:ascii="Times New Roman" w:hAnsi="Times New Roman"/>
          <w:i/>
          <w:sz w:val="24"/>
          <w:szCs w:val="24"/>
        </w:rPr>
        <w:t xml:space="preserve"> Kft. között 2018. május 7-én megkötött ingatlan adásvételi szerződésben szereplő ingatlanfejlesztéssel kapcsolatos, alábbi építési határidők módosításához elvi egyetértését adja az alábbiak szerint:</w:t>
      </w:r>
    </w:p>
    <w:p w:rsidR="00DA139B" w:rsidRPr="007D5A30" w:rsidRDefault="00DA139B" w:rsidP="00DA139B">
      <w:pPr>
        <w:spacing w:after="0"/>
        <w:jc w:val="both"/>
        <w:rPr>
          <w:rFonts w:ascii="Times New Roman" w:hAnsi="Times New Roman"/>
          <w:i/>
          <w:sz w:val="24"/>
          <w:szCs w:val="24"/>
        </w:rPr>
      </w:pPr>
    </w:p>
    <w:tbl>
      <w:tblPr>
        <w:tblW w:w="0" w:type="auto"/>
        <w:tblLayout w:type="fixed"/>
        <w:tblLook w:val="04A0"/>
      </w:tblPr>
      <w:tblGrid>
        <w:gridCol w:w="7621"/>
        <w:gridCol w:w="1667"/>
      </w:tblGrid>
      <w:tr w:rsidR="00DA139B" w:rsidRPr="007D5A30" w:rsidTr="003E01D9">
        <w:tc>
          <w:tcPr>
            <w:tcW w:w="7621" w:type="dxa"/>
            <w:shd w:val="clear" w:color="auto" w:fill="auto"/>
          </w:tcPr>
          <w:p w:rsidR="00DA139B" w:rsidRPr="007D5A30" w:rsidRDefault="00DA139B" w:rsidP="00DA139B">
            <w:pPr>
              <w:pStyle w:val="Listaszerbekezds"/>
              <w:numPr>
                <w:ilvl w:val="0"/>
                <w:numId w:val="3"/>
              </w:numPr>
              <w:spacing w:after="0"/>
              <w:ind w:left="284" w:hanging="284"/>
              <w:jc w:val="both"/>
              <w:rPr>
                <w:rFonts w:ascii="Times New Roman" w:hAnsi="Times New Roman" w:cs="Times New Roman"/>
                <w:i/>
                <w:sz w:val="24"/>
                <w:szCs w:val="24"/>
              </w:rPr>
            </w:pPr>
            <w:r w:rsidRPr="007D5A30">
              <w:rPr>
                <w:rFonts w:ascii="Times New Roman" w:hAnsi="Times New Roman" w:cs="Times New Roman"/>
                <w:i/>
                <w:sz w:val="24"/>
                <w:szCs w:val="24"/>
              </w:rPr>
              <w:t>az ingatlanfejlesztési projekt építési munkálatainak megkezdéséhez az e-építési napló megnyitásának és a munkaterületen építési munkák tényleges megkezdésének határideje</w:t>
            </w:r>
          </w:p>
        </w:tc>
        <w:tc>
          <w:tcPr>
            <w:tcW w:w="1667" w:type="dxa"/>
            <w:shd w:val="clear" w:color="auto" w:fill="auto"/>
          </w:tcPr>
          <w:p w:rsidR="00DA139B" w:rsidRPr="007D5A30" w:rsidRDefault="00DA139B" w:rsidP="003E01D9">
            <w:pPr>
              <w:spacing w:after="0"/>
              <w:jc w:val="both"/>
              <w:rPr>
                <w:rFonts w:ascii="Times New Roman" w:hAnsi="Times New Roman"/>
                <w:i/>
                <w:sz w:val="24"/>
                <w:szCs w:val="24"/>
              </w:rPr>
            </w:pPr>
          </w:p>
          <w:p w:rsidR="00DA139B" w:rsidRPr="007D5A30" w:rsidRDefault="00DA139B" w:rsidP="003E01D9">
            <w:pPr>
              <w:spacing w:after="0"/>
              <w:jc w:val="both"/>
              <w:rPr>
                <w:rFonts w:ascii="Times New Roman" w:hAnsi="Times New Roman"/>
                <w:i/>
                <w:sz w:val="24"/>
                <w:szCs w:val="24"/>
              </w:rPr>
            </w:pPr>
          </w:p>
          <w:p w:rsidR="00DA139B" w:rsidRPr="007D5A30" w:rsidRDefault="00DA139B" w:rsidP="003E01D9">
            <w:pPr>
              <w:spacing w:after="0"/>
              <w:jc w:val="both"/>
              <w:rPr>
                <w:rFonts w:ascii="Times New Roman" w:hAnsi="Times New Roman"/>
                <w:i/>
                <w:sz w:val="24"/>
                <w:szCs w:val="24"/>
              </w:rPr>
            </w:pPr>
            <w:r w:rsidRPr="007D5A30">
              <w:rPr>
                <w:rFonts w:ascii="Times New Roman" w:hAnsi="Times New Roman"/>
                <w:i/>
                <w:sz w:val="24"/>
                <w:szCs w:val="24"/>
              </w:rPr>
              <w:t>2020.06.30.</w:t>
            </w:r>
          </w:p>
          <w:p w:rsidR="00DA139B" w:rsidRPr="007D5A30" w:rsidRDefault="00DA139B" w:rsidP="003E01D9">
            <w:pPr>
              <w:spacing w:after="0"/>
              <w:jc w:val="both"/>
              <w:rPr>
                <w:rFonts w:ascii="Times New Roman" w:hAnsi="Times New Roman"/>
                <w:i/>
                <w:sz w:val="24"/>
                <w:szCs w:val="24"/>
              </w:rPr>
            </w:pPr>
          </w:p>
        </w:tc>
      </w:tr>
      <w:tr w:rsidR="00DA139B" w:rsidRPr="007D5A30" w:rsidTr="003E01D9">
        <w:tc>
          <w:tcPr>
            <w:tcW w:w="7621" w:type="dxa"/>
            <w:shd w:val="clear" w:color="auto" w:fill="auto"/>
          </w:tcPr>
          <w:p w:rsidR="00DA139B" w:rsidRPr="007D5A30" w:rsidRDefault="00DA139B" w:rsidP="00DA139B">
            <w:pPr>
              <w:pStyle w:val="Listaszerbekezds"/>
              <w:numPr>
                <w:ilvl w:val="0"/>
                <w:numId w:val="2"/>
              </w:numPr>
              <w:spacing w:after="120"/>
              <w:ind w:left="284" w:hanging="284"/>
              <w:contextualSpacing/>
              <w:jc w:val="both"/>
              <w:rPr>
                <w:rFonts w:ascii="Times New Roman" w:eastAsia="Times New Roman" w:hAnsi="Times New Roman"/>
                <w:i/>
                <w:sz w:val="24"/>
                <w:szCs w:val="24"/>
                <w:lang w:eastAsia="hu-HU"/>
              </w:rPr>
            </w:pPr>
            <w:r w:rsidRPr="007D5A30">
              <w:rPr>
                <w:rFonts w:ascii="Times New Roman" w:eastAsia="Times New Roman" w:hAnsi="Times New Roman"/>
                <w:i/>
                <w:sz w:val="24"/>
                <w:szCs w:val="24"/>
                <w:lang w:eastAsia="hu-HU"/>
              </w:rPr>
              <w:t>szerkezetépítési munkálatok megvalósítás határideje</w:t>
            </w:r>
          </w:p>
        </w:tc>
        <w:tc>
          <w:tcPr>
            <w:tcW w:w="1667" w:type="dxa"/>
            <w:shd w:val="clear" w:color="auto" w:fill="auto"/>
          </w:tcPr>
          <w:p w:rsidR="00DA139B" w:rsidRPr="007D5A30" w:rsidRDefault="00DA139B" w:rsidP="003E01D9">
            <w:pPr>
              <w:spacing w:after="0"/>
              <w:jc w:val="both"/>
              <w:rPr>
                <w:rFonts w:ascii="Times New Roman" w:hAnsi="Times New Roman"/>
                <w:i/>
                <w:sz w:val="24"/>
                <w:szCs w:val="24"/>
              </w:rPr>
            </w:pPr>
            <w:r w:rsidRPr="007D5A30">
              <w:rPr>
                <w:rFonts w:ascii="Times New Roman" w:hAnsi="Times New Roman"/>
                <w:i/>
                <w:sz w:val="24"/>
                <w:szCs w:val="24"/>
              </w:rPr>
              <w:t>2022.01.31.</w:t>
            </w:r>
          </w:p>
          <w:p w:rsidR="00DA139B" w:rsidRPr="007D5A30" w:rsidRDefault="00DA139B" w:rsidP="003E01D9">
            <w:pPr>
              <w:spacing w:after="0"/>
              <w:jc w:val="both"/>
              <w:rPr>
                <w:rFonts w:ascii="Times New Roman" w:hAnsi="Times New Roman"/>
                <w:i/>
                <w:sz w:val="24"/>
                <w:szCs w:val="24"/>
              </w:rPr>
            </w:pPr>
          </w:p>
        </w:tc>
      </w:tr>
      <w:tr w:rsidR="00DA139B" w:rsidRPr="007D5A30" w:rsidTr="003E01D9">
        <w:tc>
          <w:tcPr>
            <w:tcW w:w="7621" w:type="dxa"/>
            <w:shd w:val="clear" w:color="auto" w:fill="auto"/>
          </w:tcPr>
          <w:p w:rsidR="00DA139B" w:rsidRPr="007D5A30" w:rsidRDefault="00DA139B" w:rsidP="00DA139B">
            <w:pPr>
              <w:pStyle w:val="Listaszerbekezds"/>
              <w:numPr>
                <w:ilvl w:val="0"/>
                <w:numId w:val="2"/>
              </w:numPr>
              <w:spacing w:after="0"/>
              <w:ind w:left="284" w:hanging="284"/>
              <w:contextualSpacing/>
              <w:jc w:val="both"/>
              <w:rPr>
                <w:rFonts w:ascii="Times New Roman" w:hAnsi="Times New Roman" w:cs="Times New Roman"/>
                <w:i/>
                <w:sz w:val="24"/>
                <w:szCs w:val="24"/>
              </w:rPr>
            </w:pPr>
            <w:r w:rsidRPr="007D5A30">
              <w:rPr>
                <w:rFonts w:ascii="Times New Roman" w:eastAsia="Times New Roman" w:hAnsi="Times New Roman"/>
                <w:i/>
                <w:sz w:val="24"/>
                <w:szCs w:val="24"/>
                <w:lang w:eastAsia="hu-HU"/>
              </w:rPr>
              <w:t>szakipari munkák megvalósításának, valamint a garázsok és parkolók kialakításának határideje</w:t>
            </w:r>
          </w:p>
        </w:tc>
        <w:tc>
          <w:tcPr>
            <w:tcW w:w="1667" w:type="dxa"/>
            <w:shd w:val="clear" w:color="auto" w:fill="auto"/>
          </w:tcPr>
          <w:p w:rsidR="00DA139B" w:rsidRPr="007D5A30" w:rsidRDefault="00DA139B" w:rsidP="003E01D9">
            <w:pPr>
              <w:spacing w:after="0"/>
              <w:jc w:val="both"/>
              <w:rPr>
                <w:rFonts w:ascii="Times New Roman" w:hAnsi="Times New Roman"/>
                <w:i/>
                <w:sz w:val="24"/>
                <w:szCs w:val="24"/>
              </w:rPr>
            </w:pPr>
          </w:p>
          <w:p w:rsidR="00DA139B" w:rsidRPr="007D5A30" w:rsidRDefault="00DA139B" w:rsidP="003E01D9">
            <w:pPr>
              <w:spacing w:after="0"/>
              <w:jc w:val="both"/>
              <w:rPr>
                <w:rFonts w:ascii="Times New Roman" w:hAnsi="Times New Roman"/>
                <w:i/>
                <w:sz w:val="24"/>
                <w:szCs w:val="24"/>
              </w:rPr>
            </w:pPr>
            <w:r w:rsidRPr="007D5A30">
              <w:rPr>
                <w:rFonts w:ascii="Times New Roman" w:hAnsi="Times New Roman"/>
                <w:i/>
                <w:sz w:val="24"/>
                <w:szCs w:val="24"/>
              </w:rPr>
              <w:t>2023.06.30.</w:t>
            </w:r>
          </w:p>
          <w:p w:rsidR="00DA139B" w:rsidRPr="007D5A30" w:rsidRDefault="00DA139B" w:rsidP="003E01D9">
            <w:pPr>
              <w:spacing w:after="0"/>
              <w:jc w:val="both"/>
              <w:rPr>
                <w:rFonts w:ascii="Times New Roman" w:hAnsi="Times New Roman"/>
                <w:i/>
                <w:sz w:val="24"/>
                <w:szCs w:val="24"/>
              </w:rPr>
            </w:pPr>
          </w:p>
        </w:tc>
      </w:tr>
      <w:tr w:rsidR="00DA139B" w:rsidRPr="007D5A30" w:rsidTr="003E01D9">
        <w:tc>
          <w:tcPr>
            <w:tcW w:w="7621" w:type="dxa"/>
            <w:shd w:val="clear" w:color="auto" w:fill="auto"/>
          </w:tcPr>
          <w:p w:rsidR="00DA139B" w:rsidRPr="007D5A30" w:rsidRDefault="00DA139B" w:rsidP="00DA139B">
            <w:pPr>
              <w:pStyle w:val="Listaszerbekezds"/>
              <w:numPr>
                <w:ilvl w:val="0"/>
                <w:numId w:val="2"/>
              </w:numPr>
              <w:spacing w:after="0"/>
              <w:ind w:left="284" w:hanging="284"/>
              <w:contextualSpacing/>
              <w:jc w:val="both"/>
              <w:rPr>
                <w:rFonts w:ascii="Times New Roman" w:hAnsi="Times New Roman" w:cs="Times New Roman"/>
                <w:i/>
                <w:sz w:val="24"/>
                <w:szCs w:val="24"/>
              </w:rPr>
            </w:pPr>
            <w:r w:rsidRPr="007D5A30">
              <w:rPr>
                <w:rFonts w:ascii="Times New Roman" w:eastAsia="Times New Roman" w:hAnsi="Times New Roman"/>
                <w:i/>
                <w:sz w:val="24"/>
                <w:szCs w:val="24"/>
                <w:lang w:eastAsia="hu-HU"/>
              </w:rPr>
              <w:t>külső járulékos munkák megvalósításának, a társasház külső környezete kialakításának határideje</w:t>
            </w:r>
          </w:p>
        </w:tc>
        <w:tc>
          <w:tcPr>
            <w:tcW w:w="1667" w:type="dxa"/>
            <w:shd w:val="clear" w:color="auto" w:fill="auto"/>
          </w:tcPr>
          <w:p w:rsidR="00DA139B" w:rsidRPr="007D5A30" w:rsidRDefault="00DA139B" w:rsidP="003E01D9">
            <w:pPr>
              <w:spacing w:after="0"/>
              <w:jc w:val="both"/>
              <w:rPr>
                <w:rFonts w:ascii="Times New Roman" w:hAnsi="Times New Roman"/>
                <w:i/>
                <w:sz w:val="24"/>
                <w:szCs w:val="24"/>
              </w:rPr>
            </w:pPr>
          </w:p>
          <w:p w:rsidR="00DA139B" w:rsidRPr="007D5A30" w:rsidRDefault="00DA139B" w:rsidP="003E01D9">
            <w:pPr>
              <w:spacing w:after="0"/>
              <w:jc w:val="both"/>
              <w:rPr>
                <w:rFonts w:ascii="Times New Roman" w:hAnsi="Times New Roman"/>
                <w:i/>
                <w:sz w:val="24"/>
                <w:szCs w:val="24"/>
              </w:rPr>
            </w:pPr>
            <w:r w:rsidRPr="007D5A30">
              <w:rPr>
                <w:rFonts w:ascii="Times New Roman" w:hAnsi="Times New Roman"/>
                <w:i/>
                <w:sz w:val="24"/>
                <w:szCs w:val="24"/>
              </w:rPr>
              <w:t>2023.06.30.</w:t>
            </w:r>
          </w:p>
        </w:tc>
      </w:tr>
    </w:tbl>
    <w:p w:rsidR="00DA139B" w:rsidRPr="007D5A30" w:rsidRDefault="00DA139B" w:rsidP="00DA139B">
      <w:pPr>
        <w:spacing w:after="0"/>
        <w:jc w:val="both"/>
        <w:rPr>
          <w:rFonts w:ascii="Times New Roman" w:hAnsi="Times New Roman" w:cs="Times New Roman"/>
          <w:i/>
          <w:sz w:val="24"/>
          <w:szCs w:val="24"/>
        </w:rPr>
      </w:pPr>
    </w:p>
    <w:p w:rsidR="00DA139B" w:rsidRPr="007D5A30" w:rsidRDefault="00DA139B" w:rsidP="00DA139B">
      <w:pPr>
        <w:spacing w:after="0"/>
        <w:jc w:val="both"/>
        <w:rPr>
          <w:rFonts w:ascii="Times New Roman" w:hAnsi="Times New Roman" w:cs="Times New Roman"/>
          <w:i/>
          <w:sz w:val="24"/>
          <w:szCs w:val="24"/>
        </w:rPr>
      </w:pPr>
      <w:proofErr w:type="gramStart"/>
      <w:r w:rsidRPr="007D5A30">
        <w:rPr>
          <w:rFonts w:ascii="Times New Roman" w:hAnsi="Times New Roman" w:cs="Times New Roman"/>
          <w:i/>
          <w:sz w:val="24"/>
          <w:szCs w:val="24"/>
        </w:rPr>
        <w:t xml:space="preserve">Zalaszentgrót Város Önkormányzat Képviselő-testületének kiemelt érdeke fűződik a Két </w:t>
      </w:r>
      <w:proofErr w:type="spellStart"/>
      <w:r w:rsidRPr="007D5A30">
        <w:rPr>
          <w:rFonts w:ascii="Times New Roman" w:hAnsi="Times New Roman" w:cs="Times New Roman"/>
          <w:i/>
          <w:sz w:val="24"/>
          <w:szCs w:val="24"/>
        </w:rPr>
        <w:t>Tarbuza</w:t>
      </w:r>
      <w:proofErr w:type="spellEnd"/>
      <w:r w:rsidRPr="007D5A30">
        <w:rPr>
          <w:rFonts w:ascii="Times New Roman" w:hAnsi="Times New Roman" w:cs="Times New Roman"/>
          <w:i/>
          <w:sz w:val="24"/>
          <w:szCs w:val="24"/>
        </w:rPr>
        <w:t xml:space="preserve"> Kft. által, önkormányzattól megvásárolt területeken a kiírt pályázat alapján vállalt városfejlesztési projekt megvalósulásához, melynek érdekében 2020. március 31-ig megkötendő megállapodás módosításában rögzíteni kívánja a kiegészített és módosított részteljesítési feladatokon és határidőkön túl az új, jóváhagyott időtartamra vonatkozóan elkészített projektütemterv szerinti építési munkálatok folyamatos elvégzését és a műszaki - technológiai indokkal nem igazolt késedelmes teljesítéshez fűződő garanciákat</w:t>
      </w:r>
      <w:proofErr w:type="gramEnd"/>
      <w:r w:rsidRPr="007D5A30">
        <w:rPr>
          <w:rFonts w:ascii="Times New Roman" w:hAnsi="Times New Roman" w:cs="Times New Roman"/>
          <w:i/>
          <w:sz w:val="24"/>
          <w:szCs w:val="24"/>
        </w:rPr>
        <w:t xml:space="preserve"> </w:t>
      </w:r>
      <w:proofErr w:type="gramStart"/>
      <w:r w:rsidRPr="007D5A30">
        <w:rPr>
          <w:rFonts w:ascii="Times New Roman" w:hAnsi="Times New Roman" w:cs="Times New Roman"/>
          <w:i/>
          <w:sz w:val="24"/>
          <w:szCs w:val="24"/>
        </w:rPr>
        <w:t>és</w:t>
      </w:r>
      <w:proofErr w:type="gramEnd"/>
      <w:r w:rsidRPr="007D5A30">
        <w:rPr>
          <w:rFonts w:ascii="Times New Roman" w:hAnsi="Times New Roman" w:cs="Times New Roman"/>
          <w:i/>
          <w:sz w:val="24"/>
          <w:szCs w:val="24"/>
        </w:rPr>
        <w:t xml:space="preserve"> a szerződés teljesítését erősítő biztosítékokat.</w:t>
      </w:r>
    </w:p>
    <w:p w:rsidR="00DA139B" w:rsidRDefault="00DA139B" w:rsidP="00DA139B">
      <w:pPr>
        <w:spacing w:after="0"/>
        <w:jc w:val="both"/>
        <w:rPr>
          <w:rFonts w:ascii="Times New Roman" w:hAnsi="Times New Roman" w:cs="Times New Roman"/>
          <w:sz w:val="24"/>
          <w:szCs w:val="24"/>
        </w:rPr>
      </w:pPr>
      <w:r w:rsidRPr="007D5A30">
        <w:rPr>
          <w:rFonts w:ascii="Times New Roman" w:hAnsi="Times New Roman" w:cs="Times New Roman"/>
          <w:i/>
          <w:sz w:val="24"/>
          <w:szCs w:val="24"/>
        </w:rPr>
        <w:t xml:space="preserve">Zalaszentgrót Város Önkormányzat Képviselő-testülete fenntartja azon jogát, hogy a megállapodás módosítás 2020. március 31-ig történő aláírásának elmaradása esetén az eredeti szerződésben foglalt, a </w:t>
      </w:r>
      <w:proofErr w:type="spellStart"/>
      <w:r w:rsidRPr="007D5A30">
        <w:rPr>
          <w:rFonts w:ascii="Times New Roman" w:hAnsi="Times New Roman" w:cs="Times New Roman"/>
          <w:i/>
          <w:sz w:val="24"/>
          <w:szCs w:val="24"/>
        </w:rPr>
        <w:t>Két</w:t>
      </w:r>
      <w:r w:rsidR="007D5A30">
        <w:rPr>
          <w:rFonts w:ascii="Times New Roman" w:hAnsi="Times New Roman" w:cs="Times New Roman"/>
          <w:i/>
          <w:sz w:val="24"/>
          <w:szCs w:val="24"/>
        </w:rPr>
        <w:t>-</w:t>
      </w:r>
      <w:r w:rsidRPr="007D5A30">
        <w:rPr>
          <w:rFonts w:ascii="Times New Roman" w:hAnsi="Times New Roman" w:cs="Times New Roman"/>
          <w:i/>
          <w:sz w:val="24"/>
          <w:szCs w:val="24"/>
        </w:rPr>
        <w:t>Tarbuza</w:t>
      </w:r>
      <w:proofErr w:type="spellEnd"/>
      <w:r w:rsidRPr="007D5A30">
        <w:rPr>
          <w:rFonts w:ascii="Times New Roman" w:hAnsi="Times New Roman" w:cs="Times New Roman"/>
          <w:i/>
          <w:sz w:val="24"/>
          <w:szCs w:val="24"/>
        </w:rPr>
        <w:t xml:space="preserve"> Kft-t terhelő kötelezettségek teljesítését és biztosítékok érvényesítését tekinti irányadónak.</w:t>
      </w:r>
      <w:r w:rsidR="007D5A30" w:rsidRPr="007D5A30">
        <w:rPr>
          <w:rFonts w:ascii="Times New Roman" w:hAnsi="Times New Roman" w:cs="Times New Roman"/>
          <w:i/>
          <w:sz w:val="24"/>
          <w:szCs w:val="24"/>
        </w:rPr>
        <w:t>”</w:t>
      </w:r>
    </w:p>
    <w:p w:rsidR="00DA139B" w:rsidRDefault="00DA139B" w:rsidP="00DA139B">
      <w:pPr>
        <w:spacing w:after="0"/>
        <w:jc w:val="both"/>
        <w:rPr>
          <w:rFonts w:ascii="Times New Roman" w:hAnsi="Times New Roman" w:cs="Times New Roman"/>
          <w:sz w:val="24"/>
          <w:szCs w:val="24"/>
        </w:rPr>
      </w:pPr>
    </w:p>
    <w:p w:rsidR="00DA139B" w:rsidRPr="006C1D4E" w:rsidRDefault="00DA139B" w:rsidP="00DA139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A hivatal munkatársai felvették a kapcsolatot a vállalkozóval és több alkalommal folytattak egyeztetéseket a részletes ütemterv összeállítása érdekében. A megbeszélésen a kollégák részéről összeállításra és március 11-ével megküldésre került egy részletes ütemterv, mely tartalmazza a kivitelezés egyes fázisaihoz rendelt biztosítékokat, melyben meghatározásra kerültek </w:t>
      </w:r>
      <w:r w:rsidRPr="006C1D4E">
        <w:rPr>
          <w:rFonts w:ascii="Times New Roman" w:hAnsi="Times New Roman" w:cs="Times New Roman"/>
          <w:sz w:val="24"/>
          <w:szCs w:val="24"/>
        </w:rPr>
        <w:t>késedelmi és meghiúsulási kötbérrel terhe</w:t>
      </w:r>
      <w:r w:rsidR="00FB435E">
        <w:rPr>
          <w:rFonts w:ascii="Times New Roman" w:hAnsi="Times New Roman" w:cs="Times New Roman"/>
          <w:sz w:val="24"/>
          <w:szCs w:val="24"/>
        </w:rPr>
        <w:t>l</w:t>
      </w:r>
      <w:r w:rsidRPr="006C1D4E">
        <w:rPr>
          <w:rFonts w:ascii="Times New Roman" w:hAnsi="Times New Roman" w:cs="Times New Roman"/>
          <w:sz w:val="24"/>
          <w:szCs w:val="24"/>
        </w:rPr>
        <w:t>t teljesítési határidők.</w:t>
      </w:r>
      <w:r>
        <w:rPr>
          <w:rFonts w:ascii="Times New Roman" w:hAnsi="Times New Roman" w:cs="Times New Roman"/>
          <w:sz w:val="24"/>
          <w:szCs w:val="24"/>
        </w:rPr>
        <w:t xml:space="preserve"> További kritériumként került meghatározásra, hogy</w:t>
      </w:r>
      <w:r w:rsidRPr="006C1D4E">
        <w:rPr>
          <w:rFonts w:ascii="Times New Roman" w:hAnsi="Times New Roman" w:cs="Times New Roman"/>
          <w:sz w:val="24"/>
          <w:szCs w:val="24"/>
        </w:rPr>
        <w:t xml:space="preserve"> az önkormányzat képviseletében eljáró műszaki szakember számára az építési naplóba történő folyamatos betekintést a teljesítési határidők kontrollálása érdekében mindenképpen biztosítani szükséges.</w:t>
      </w:r>
      <w:r>
        <w:rPr>
          <w:rFonts w:ascii="Times New Roman" w:hAnsi="Times New Roman" w:cs="Times New Roman"/>
          <w:sz w:val="24"/>
          <w:szCs w:val="24"/>
        </w:rPr>
        <w:t xml:space="preserve"> Az elkészí</w:t>
      </w:r>
      <w:r w:rsidR="0063463A">
        <w:rPr>
          <w:rFonts w:ascii="Times New Roman" w:hAnsi="Times New Roman" w:cs="Times New Roman"/>
          <w:sz w:val="24"/>
          <w:szCs w:val="24"/>
        </w:rPr>
        <w:t>tett ütemterv továbbá tartalmazt</w:t>
      </w:r>
      <w:r>
        <w:rPr>
          <w:rFonts w:ascii="Times New Roman" w:hAnsi="Times New Roman" w:cs="Times New Roman"/>
          <w:sz w:val="24"/>
          <w:szCs w:val="24"/>
        </w:rPr>
        <w:t xml:space="preserve">a </w:t>
      </w:r>
      <w:r w:rsidRPr="006C1D4E">
        <w:rPr>
          <w:rFonts w:ascii="Times New Roman" w:hAnsi="Times New Roman" w:cs="Times New Roman"/>
          <w:sz w:val="24"/>
          <w:szCs w:val="24"/>
        </w:rPr>
        <w:t>a</w:t>
      </w:r>
      <w:r>
        <w:rPr>
          <w:rFonts w:ascii="Times New Roman" w:hAnsi="Times New Roman" w:cs="Times New Roman"/>
          <w:sz w:val="24"/>
          <w:szCs w:val="24"/>
        </w:rPr>
        <w:t>z</w:t>
      </w:r>
      <w:r w:rsidRPr="006C1D4E">
        <w:rPr>
          <w:rFonts w:ascii="Times New Roman" w:hAnsi="Times New Roman" w:cs="Times New Roman"/>
          <w:sz w:val="24"/>
          <w:szCs w:val="24"/>
        </w:rPr>
        <w:t xml:space="preserve"> ütemterv szerint gyakorol</w:t>
      </w:r>
      <w:r>
        <w:rPr>
          <w:rFonts w:ascii="Times New Roman" w:hAnsi="Times New Roman" w:cs="Times New Roman"/>
          <w:sz w:val="24"/>
          <w:szCs w:val="24"/>
        </w:rPr>
        <w:t>ható</w:t>
      </w:r>
      <w:r w:rsidRPr="006C1D4E">
        <w:rPr>
          <w:rFonts w:ascii="Times New Roman" w:hAnsi="Times New Roman" w:cs="Times New Roman"/>
          <w:sz w:val="24"/>
          <w:szCs w:val="24"/>
        </w:rPr>
        <w:t xml:space="preserve"> elállási jog esetén a felek közötti elszámolás alapját </w:t>
      </w:r>
      <w:r>
        <w:rPr>
          <w:rFonts w:ascii="Times New Roman" w:hAnsi="Times New Roman" w:cs="Times New Roman"/>
          <w:sz w:val="24"/>
          <w:szCs w:val="24"/>
        </w:rPr>
        <w:t xml:space="preserve">képező, </w:t>
      </w:r>
      <w:r w:rsidRPr="006C1D4E">
        <w:rPr>
          <w:rFonts w:ascii="Times New Roman" w:hAnsi="Times New Roman" w:cs="Times New Roman"/>
          <w:sz w:val="24"/>
          <w:szCs w:val="24"/>
        </w:rPr>
        <w:t>a táblázatban rögzített megvalósított beruházási értékoszlop</w:t>
      </w:r>
      <w:r>
        <w:rPr>
          <w:rFonts w:ascii="Times New Roman" w:hAnsi="Times New Roman" w:cs="Times New Roman"/>
          <w:sz w:val="24"/>
          <w:szCs w:val="24"/>
        </w:rPr>
        <w:t>ot is.</w:t>
      </w:r>
    </w:p>
    <w:p w:rsidR="00DA139B" w:rsidRDefault="00DA139B" w:rsidP="00DA139B">
      <w:pPr>
        <w:spacing w:after="0"/>
        <w:jc w:val="both"/>
        <w:rPr>
          <w:rFonts w:ascii="Times New Roman" w:hAnsi="Times New Roman" w:cs="Times New Roman"/>
          <w:sz w:val="24"/>
          <w:szCs w:val="24"/>
        </w:rPr>
      </w:pPr>
    </w:p>
    <w:p w:rsidR="00DA139B" w:rsidRPr="00530501" w:rsidRDefault="00DA139B" w:rsidP="00530501">
      <w:pPr>
        <w:spacing w:after="0"/>
        <w:jc w:val="both"/>
        <w:rPr>
          <w:rFonts w:ascii="Times New Roman" w:hAnsi="Times New Roman" w:cs="Times New Roman"/>
          <w:i/>
          <w:sz w:val="24"/>
          <w:szCs w:val="24"/>
        </w:rPr>
      </w:pPr>
      <w:r>
        <w:rPr>
          <w:rFonts w:ascii="Times New Roman" w:hAnsi="Times New Roman" w:cs="Times New Roman"/>
          <w:sz w:val="24"/>
          <w:szCs w:val="24"/>
        </w:rPr>
        <w:t>A megküldött ütemtervre sem a bizottsági ülés időpontjáig, sem a testületi anyag küldésének időpontjáig nem érkezett a</w:t>
      </w:r>
      <w:r w:rsidR="00530501">
        <w:rPr>
          <w:rFonts w:ascii="Times New Roman" w:hAnsi="Times New Roman" w:cs="Times New Roman"/>
          <w:sz w:val="24"/>
          <w:szCs w:val="24"/>
        </w:rPr>
        <w:t xml:space="preserve"> beruházó részéről visszajelzés, melynek következtében a </w:t>
      </w:r>
      <w:r w:rsidR="00FC45AC">
        <w:rPr>
          <w:rFonts w:ascii="Times New Roman" w:hAnsi="Times New Roman" w:cs="Times New Roman"/>
          <w:sz w:val="24"/>
          <w:szCs w:val="24"/>
        </w:rPr>
        <w:t xml:space="preserve">képviselő-testület a </w:t>
      </w:r>
      <w:r w:rsidR="00FC45AC" w:rsidRPr="00FC45AC">
        <w:rPr>
          <w:rFonts w:ascii="Times New Roman" w:hAnsi="Times New Roman" w:cs="Times New Roman"/>
          <w:sz w:val="24"/>
          <w:szCs w:val="24"/>
        </w:rPr>
        <w:t>34/2020. (III.26.) számú határozat</w:t>
      </w:r>
      <w:r w:rsidR="00FC45AC">
        <w:rPr>
          <w:rFonts w:ascii="Times New Roman" w:hAnsi="Times New Roman" w:cs="Times New Roman"/>
          <w:sz w:val="24"/>
          <w:szCs w:val="24"/>
        </w:rPr>
        <w:t xml:space="preserve">ában </w:t>
      </w:r>
      <w:r w:rsidRPr="0075528D">
        <w:rPr>
          <w:rFonts w:ascii="Times New Roman" w:hAnsi="Times New Roman"/>
          <w:sz w:val="24"/>
          <w:szCs w:val="24"/>
        </w:rPr>
        <w:t>dönt</w:t>
      </w:r>
      <w:r w:rsidR="00FC45AC">
        <w:rPr>
          <w:rFonts w:ascii="Times New Roman" w:hAnsi="Times New Roman"/>
          <w:sz w:val="24"/>
          <w:szCs w:val="24"/>
        </w:rPr>
        <w:t>ött arról</w:t>
      </w:r>
      <w:r w:rsidRPr="0075528D">
        <w:rPr>
          <w:rFonts w:ascii="Times New Roman" w:hAnsi="Times New Roman"/>
          <w:sz w:val="24"/>
          <w:szCs w:val="24"/>
        </w:rPr>
        <w:t>, hogy</w:t>
      </w:r>
      <w:r>
        <w:rPr>
          <w:rFonts w:ascii="Times New Roman" w:hAnsi="Times New Roman"/>
          <w:sz w:val="24"/>
          <w:szCs w:val="24"/>
        </w:rPr>
        <w:t xml:space="preserve"> </w:t>
      </w:r>
      <w:r w:rsidR="00530501">
        <w:rPr>
          <w:rFonts w:ascii="Times New Roman" w:hAnsi="Times New Roman"/>
          <w:i/>
          <w:sz w:val="24"/>
          <w:szCs w:val="24"/>
        </w:rPr>
        <w:t>„</w:t>
      </w:r>
      <w:r w:rsidRPr="00530501">
        <w:rPr>
          <w:rFonts w:ascii="Times New Roman" w:hAnsi="Times New Roman"/>
          <w:i/>
          <w:sz w:val="24"/>
          <w:szCs w:val="24"/>
        </w:rPr>
        <w:t xml:space="preserve">a </w:t>
      </w:r>
      <w:r w:rsidRPr="00530501">
        <w:rPr>
          <w:rFonts w:ascii="Times New Roman" w:hAnsi="Times New Roman" w:cs="Times New Roman"/>
          <w:i/>
          <w:sz w:val="24"/>
          <w:szCs w:val="24"/>
        </w:rPr>
        <w:t>16/2020. (</w:t>
      </w:r>
      <w:proofErr w:type="gramStart"/>
      <w:r w:rsidRPr="00530501">
        <w:rPr>
          <w:rFonts w:ascii="Times New Roman" w:hAnsi="Times New Roman" w:cs="Times New Roman"/>
          <w:i/>
          <w:sz w:val="24"/>
          <w:szCs w:val="24"/>
        </w:rPr>
        <w:t xml:space="preserve">I. 30.) számú határozatában előírt, 2020. március 31-ig megkötendő megállapodás módosításában rögzítendő – kiegészített és módosított részteljesítési feladatokat és határidőket, valamint új, jóváhagyott időtartamra vonatkozóan elkészített projektütemterv szerinti építési munkálatok folyamatos elvégzését és a műszaki-technológiai indokkal nem igazolt késedelmes teljesítéshez fűződő garanciákat, illetve a szerződés teljesítését erősítő biztosítékokat tartalmazó – önkormányzati javaslatra érdemi vállalkozói nyilatkozat elmulasztása miatt, megállapodás hiánya okán </w:t>
      </w:r>
      <w:r w:rsidRPr="00530501">
        <w:rPr>
          <w:rFonts w:ascii="Times New Roman" w:hAnsi="Times New Roman"/>
          <w:i/>
          <w:sz w:val="24"/>
          <w:szCs w:val="24"/>
        </w:rPr>
        <w:t>Zalaszentgrót Város Önkormányzata</w:t>
      </w:r>
      <w:proofErr w:type="gramEnd"/>
      <w:r w:rsidRPr="00530501">
        <w:rPr>
          <w:rFonts w:ascii="Times New Roman" w:hAnsi="Times New Roman"/>
          <w:i/>
          <w:sz w:val="24"/>
          <w:szCs w:val="24"/>
        </w:rPr>
        <w:t xml:space="preserve"> </w:t>
      </w:r>
      <w:proofErr w:type="gramStart"/>
      <w:r w:rsidRPr="00530501">
        <w:rPr>
          <w:rFonts w:ascii="Times New Roman" w:hAnsi="Times New Roman"/>
          <w:i/>
          <w:sz w:val="24"/>
          <w:szCs w:val="24"/>
        </w:rPr>
        <w:t>és</w:t>
      </w:r>
      <w:proofErr w:type="gramEnd"/>
      <w:r w:rsidRPr="00530501">
        <w:rPr>
          <w:rFonts w:ascii="Times New Roman" w:hAnsi="Times New Roman"/>
          <w:i/>
          <w:sz w:val="24"/>
          <w:szCs w:val="24"/>
        </w:rPr>
        <w:t xml:space="preserve"> a </w:t>
      </w:r>
      <w:proofErr w:type="spellStart"/>
      <w:r w:rsidRPr="00530501">
        <w:rPr>
          <w:rFonts w:ascii="Times New Roman" w:hAnsi="Times New Roman"/>
          <w:i/>
          <w:sz w:val="24"/>
          <w:szCs w:val="24"/>
        </w:rPr>
        <w:t>Két</w:t>
      </w:r>
      <w:r w:rsidR="00530501">
        <w:rPr>
          <w:rFonts w:ascii="Times New Roman" w:hAnsi="Times New Roman"/>
          <w:i/>
          <w:sz w:val="24"/>
          <w:szCs w:val="24"/>
        </w:rPr>
        <w:t>-</w:t>
      </w:r>
      <w:r w:rsidRPr="00530501">
        <w:rPr>
          <w:rFonts w:ascii="Times New Roman" w:hAnsi="Times New Roman"/>
          <w:i/>
          <w:sz w:val="24"/>
          <w:szCs w:val="24"/>
        </w:rPr>
        <w:t>Tarbuza</w:t>
      </w:r>
      <w:proofErr w:type="spellEnd"/>
      <w:r w:rsidRPr="00530501">
        <w:rPr>
          <w:rFonts w:ascii="Times New Roman" w:hAnsi="Times New Roman"/>
          <w:i/>
          <w:sz w:val="24"/>
          <w:szCs w:val="24"/>
        </w:rPr>
        <w:t xml:space="preserve"> Kft. között 2018. május 7-én megkötött ingatlan adásvételi szerződésben szereplő ingatlanfejlesztéssel kapcsolatosan </w:t>
      </w:r>
      <w:r w:rsidRPr="00530501">
        <w:rPr>
          <w:rFonts w:ascii="Times New Roman" w:hAnsi="Times New Roman" w:cs="Times New Roman"/>
          <w:i/>
          <w:sz w:val="24"/>
          <w:szCs w:val="24"/>
        </w:rPr>
        <w:t>az eredeti szerződésben foglalt határidők érvényesítését tekinti irányadónak.</w:t>
      </w:r>
      <w:r w:rsidR="00530501">
        <w:rPr>
          <w:rFonts w:ascii="Times New Roman" w:hAnsi="Times New Roman" w:cs="Times New Roman"/>
          <w:i/>
          <w:sz w:val="24"/>
          <w:szCs w:val="24"/>
        </w:rPr>
        <w:t>”</w:t>
      </w:r>
    </w:p>
    <w:p w:rsidR="00FC45AC" w:rsidRPr="00FC45AC" w:rsidRDefault="00FC45AC" w:rsidP="00DA139B">
      <w:pPr>
        <w:spacing w:after="0"/>
        <w:ind w:right="-468"/>
        <w:jc w:val="both"/>
        <w:rPr>
          <w:rFonts w:ascii="Times New Roman" w:hAnsi="Times New Roman" w:cs="Times New Roman"/>
          <w:bCs/>
          <w:sz w:val="24"/>
          <w:szCs w:val="24"/>
        </w:rPr>
      </w:pPr>
    </w:p>
    <w:p w:rsidR="00887A22" w:rsidRDefault="00887A22"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A testületi döntésről a beruházó cég</w:t>
      </w:r>
      <w:r w:rsidR="00FC45AC">
        <w:rPr>
          <w:rFonts w:ascii="Times New Roman" w:hAnsi="Times New Roman" w:cs="Times New Roman"/>
          <w:bCs/>
          <w:sz w:val="24"/>
          <w:szCs w:val="24"/>
        </w:rPr>
        <w:t xml:space="preserve"> </w:t>
      </w:r>
      <w:r>
        <w:rPr>
          <w:rFonts w:ascii="Times New Roman" w:hAnsi="Times New Roman" w:cs="Times New Roman"/>
          <w:bCs/>
          <w:sz w:val="24"/>
          <w:szCs w:val="24"/>
        </w:rPr>
        <w:t xml:space="preserve">2020. április 1-jével tájékoztatásra került kérve a megvalósított műszaki tartalomra vonatkozó iratok és az azokat alátámasztó számlák megküldését. A cég részéről 2020. április 2-ával megküldött részletes költségek és számlák megküldésre kerültek. </w:t>
      </w:r>
      <w:proofErr w:type="gramStart"/>
      <w:r>
        <w:rPr>
          <w:rFonts w:ascii="Times New Roman" w:hAnsi="Times New Roman" w:cs="Times New Roman"/>
          <w:bCs/>
          <w:sz w:val="24"/>
          <w:szCs w:val="24"/>
        </w:rPr>
        <w:t>A</w:t>
      </w:r>
      <w:r w:rsidR="0063463A">
        <w:rPr>
          <w:rFonts w:ascii="Times New Roman" w:hAnsi="Times New Roman" w:cs="Times New Roman"/>
          <w:bCs/>
          <w:sz w:val="24"/>
          <w:szCs w:val="24"/>
        </w:rPr>
        <w:t xml:space="preserve"> Kft. megtérítési </w:t>
      </w:r>
      <w:r>
        <w:rPr>
          <w:rFonts w:ascii="Times New Roman" w:hAnsi="Times New Roman" w:cs="Times New Roman"/>
          <w:bCs/>
          <w:sz w:val="24"/>
          <w:szCs w:val="24"/>
        </w:rPr>
        <w:t xml:space="preserve">igényként </w:t>
      </w:r>
      <w:r w:rsidR="0063463A">
        <w:rPr>
          <w:rFonts w:ascii="Times New Roman" w:hAnsi="Times New Roman" w:cs="Times New Roman"/>
          <w:bCs/>
          <w:sz w:val="24"/>
          <w:szCs w:val="24"/>
        </w:rPr>
        <w:t xml:space="preserve">nevesítette </w:t>
      </w:r>
      <w:r>
        <w:rPr>
          <w:rFonts w:ascii="Times New Roman" w:hAnsi="Times New Roman" w:cs="Times New Roman"/>
          <w:bCs/>
          <w:sz w:val="24"/>
          <w:szCs w:val="24"/>
        </w:rPr>
        <w:t>a vételár</w:t>
      </w:r>
      <w:r w:rsidR="0063463A">
        <w:rPr>
          <w:rFonts w:ascii="Times New Roman" w:hAnsi="Times New Roman" w:cs="Times New Roman"/>
          <w:bCs/>
          <w:sz w:val="24"/>
          <w:szCs w:val="24"/>
        </w:rPr>
        <w:t>at</w:t>
      </w:r>
      <w:r>
        <w:rPr>
          <w:rFonts w:ascii="Times New Roman" w:hAnsi="Times New Roman" w:cs="Times New Roman"/>
          <w:bCs/>
          <w:sz w:val="24"/>
          <w:szCs w:val="24"/>
        </w:rPr>
        <w:t>, földmérő díj</w:t>
      </w:r>
      <w:r w:rsidR="0063463A">
        <w:rPr>
          <w:rFonts w:ascii="Times New Roman" w:hAnsi="Times New Roman" w:cs="Times New Roman"/>
          <w:bCs/>
          <w:sz w:val="24"/>
          <w:szCs w:val="24"/>
        </w:rPr>
        <w:t>át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Pr>
          <w:rFonts w:ascii="Times New Roman" w:hAnsi="Times New Roman" w:cs="Times New Roman"/>
          <w:bCs/>
          <w:sz w:val="24"/>
          <w:szCs w:val="24"/>
        </w:rPr>
        <w:t>földhivatali eljárás költség</w:t>
      </w:r>
      <w:r w:rsidR="0063463A">
        <w:rPr>
          <w:rFonts w:ascii="Times New Roman" w:hAnsi="Times New Roman" w:cs="Times New Roman"/>
          <w:bCs/>
          <w:sz w:val="24"/>
          <w:szCs w:val="24"/>
        </w:rPr>
        <w:t>ét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Pr>
          <w:rFonts w:ascii="Times New Roman" w:hAnsi="Times New Roman" w:cs="Times New Roman"/>
          <w:bCs/>
          <w:sz w:val="24"/>
          <w:szCs w:val="24"/>
        </w:rPr>
        <w:t>bontási engedély illeték</w:t>
      </w:r>
      <w:r w:rsidR="0063463A">
        <w:rPr>
          <w:rFonts w:ascii="Times New Roman" w:hAnsi="Times New Roman" w:cs="Times New Roman"/>
          <w:bCs/>
          <w:sz w:val="24"/>
          <w:szCs w:val="24"/>
        </w:rPr>
        <w:t>ét, a bontás költségét</w:t>
      </w:r>
      <w:r>
        <w:rPr>
          <w:rFonts w:ascii="Times New Roman" w:hAnsi="Times New Roman" w:cs="Times New Roman"/>
          <w:bCs/>
          <w:sz w:val="24"/>
          <w:szCs w:val="24"/>
        </w:rPr>
        <w:t xml:space="preserve"> saját gép és élő munka meghatározásával, valamint külső gépi munka felhasználásával, </w:t>
      </w:r>
      <w:r w:rsidR="0063463A">
        <w:rPr>
          <w:rFonts w:ascii="Times New Roman" w:hAnsi="Times New Roman" w:cs="Times New Roman"/>
          <w:bCs/>
          <w:sz w:val="24"/>
          <w:szCs w:val="24"/>
        </w:rPr>
        <w:t xml:space="preserve">a </w:t>
      </w:r>
      <w:r>
        <w:rPr>
          <w:rFonts w:ascii="Times New Roman" w:hAnsi="Times New Roman" w:cs="Times New Roman"/>
          <w:bCs/>
          <w:sz w:val="24"/>
          <w:szCs w:val="24"/>
        </w:rPr>
        <w:t>közművek bontás</w:t>
      </w:r>
      <w:r w:rsidR="0063463A">
        <w:rPr>
          <w:rFonts w:ascii="Times New Roman" w:hAnsi="Times New Roman" w:cs="Times New Roman"/>
          <w:bCs/>
          <w:sz w:val="24"/>
          <w:szCs w:val="24"/>
        </w:rPr>
        <w:t>nak költségét,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Pr>
          <w:rFonts w:ascii="Times New Roman" w:hAnsi="Times New Roman" w:cs="Times New Roman"/>
          <w:bCs/>
          <w:sz w:val="24"/>
          <w:szCs w:val="24"/>
        </w:rPr>
        <w:t>tartószerkezeti szakvé</w:t>
      </w:r>
      <w:r w:rsidR="0063463A">
        <w:rPr>
          <w:rFonts w:ascii="Times New Roman" w:hAnsi="Times New Roman" w:cs="Times New Roman"/>
          <w:bCs/>
          <w:sz w:val="24"/>
          <w:szCs w:val="24"/>
        </w:rPr>
        <w:t>lemény költségét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Pr>
          <w:rFonts w:ascii="Times New Roman" w:hAnsi="Times New Roman" w:cs="Times New Roman"/>
          <w:bCs/>
          <w:sz w:val="24"/>
          <w:szCs w:val="24"/>
        </w:rPr>
        <w:t>felelős műszaki vezető díj</w:t>
      </w:r>
      <w:r w:rsidR="0063463A">
        <w:rPr>
          <w:rFonts w:ascii="Times New Roman" w:hAnsi="Times New Roman" w:cs="Times New Roman"/>
          <w:bCs/>
          <w:sz w:val="24"/>
          <w:szCs w:val="24"/>
        </w:rPr>
        <w:t>át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Pr>
          <w:rFonts w:ascii="Times New Roman" w:hAnsi="Times New Roman" w:cs="Times New Roman"/>
          <w:bCs/>
          <w:sz w:val="24"/>
          <w:szCs w:val="24"/>
        </w:rPr>
        <w:t>közmű tervezés költség</w:t>
      </w:r>
      <w:r w:rsidR="0063463A">
        <w:rPr>
          <w:rFonts w:ascii="Times New Roman" w:hAnsi="Times New Roman" w:cs="Times New Roman"/>
          <w:bCs/>
          <w:sz w:val="24"/>
          <w:szCs w:val="24"/>
        </w:rPr>
        <w:t>ét</w:t>
      </w:r>
      <w:r>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az </w:t>
      </w:r>
      <w:r>
        <w:rPr>
          <w:rFonts w:ascii="Times New Roman" w:hAnsi="Times New Roman" w:cs="Times New Roman"/>
          <w:bCs/>
          <w:sz w:val="24"/>
          <w:szCs w:val="24"/>
        </w:rPr>
        <w:t>építési engedély díj</w:t>
      </w:r>
      <w:r w:rsidR="0063463A">
        <w:rPr>
          <w:rFonts w:ascii="Times New Roman" w:hAnsi="Times New Roman" w:cs="Times New Roman"/>
          <w:bCs/>
          <w:sz w:val="24"/>
          <w:szCs w:val="24"/>
        </w:rPr>
        <w:t>át</w:t>
      </w:r>
      <w:r>
        <w:rPr>
          <w:rFonts w:ascii="Times New Roman" w:hAnsi="Times New Roman" w:cs="Times New Roman"/>
          <w:bCs/>
          <w:sz w:val="24"/>
          <w:szCs w:val="24"/>
        </w:rPr>
        <w:t xml:space="preserve"> és illeték</w:t>
      </w:r>
      <w:r w:rsidR="0063463A">
        <w:rPr>
          <w:rFonts w:ascii="Times New Roman" w:hAnsi="Times New Roman" w:cs="Times New Roman"/>
          <w:bCs/>
          <w:sz w:val="24"/>
          <w:szCs w:val="24"/>
        </w:rPr>
        <w:t>ét</w:t>
      </w:r>
      <w:r w:rsidR="001516DC">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sidR="001516DC">
        <w:rPr>
          <w:rFonts w:ascii="Times New Roman" w:hAnsi="Times New Roman" w:cs="Times New Roman"/>
          <w:bCs/>
          <w:sz w:val="24"/>
          <w:szCs w:val="24"/>
        </w:rPr>
        <w:t>szakhatósági költségek</w:t>
      </w:r>
      <w:r w:rsidR="0063463A">
        <w:rPr>
          <w:rFonts w:ascii="Times New Roman" w:hAnsi="Times New Roman" w:cs="Times New Roman"/>
          <w:bCs/>
          <w:sz w:val="24"/>
          <w:szCs w:val="24"/>
        </w:rPr>
        <w:t>et</w:t>
      </w:r>
      <w:r w:rsidR="001516DC">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sidR="001516DC">
        <w:rPr>
          <w:rFonts w:ascii="Times New Roman" w:hAnsi="Times New Roman" w:cs="Times New Roman"/>
          <w:bCs/>
          <w:sz w:val="24"/>
          <w:szCs w:val="24"/>
        </w:rPr>
        <w:t>talajmechanikai vizsgálat költség</w:t>
      </w:r>
      <w:r w:rsidR="0063463A">
        <w:rPr>
          <w:rFonts w:ascii="Times New Roman" w:hAnsi="Times New Roman" w:cs="Times New Roman"/>
          <w:bCs/>
          <w:sz w:val="24"/>
          <w:szCs w:val="24"/>
        </w:rPr>
        <w:t>ét</w:t>
      </w:r>
      <w:r w:rsidR="001516DC">
        <w:rPr>
          <w:rFonts w:ascii="Times New Roman" w:hAnsi="Times New Roman" w:cs="Times New Roman"/>
          <w:bCs/>
          <w:sz w:val="24"/>
          <w:szCs w:val="24"/>
        </w:rPr>
        <w:t xml:space="preserve">, </w:t>
      </w:r>
      <w:r w:rsidR="0063463A">
        <w:rPr>
          <w:rFonts w:ascii="Times New Roman" w:hAnsi="Times New Roman" w:cs="Times New Roman"/>
          <w:bCs/>
          <w:sz w:val="24"/>
          <w:szCs w:val="24"/>
        </w:rPr>
        <w:t xml:space="preserve">a </w:t>
      </w:r>
      <w:r w:rsidR="001516DC">
        <w:rPr>
          <w:rFonts w:ascii="Times New Roman" w:hAnsi="Times New Roman" w:cs="Times New Roman"/>
          <w:bCs/>
          <w:sz w:val="24"/>
          <w:szCs w:val="24"/>
        </w:rPr>
        <w:t>kiviteli terv költség</w:t>
      </w:r>
      <w:r w:rsidR="0063463A">
        <w:rPr>
          <w:rFonts w:ascii="Times New Roman" w:hAnsi="Times New Roman" w:cs="Times New Roman"/>
          <w:bCs/>
          <w:sz w:val="24"/>
          <w:szCs w:val="24"/>
        </w:rPr>
        <w:t>ét</w:t>
      </w:r>
      <w:r w:rsidR="001516DC">
        <w:rPr>
          <w:rFonts w:ascii="Times New Roman" w:hAnsi="Times New Roman" w:cs="Times New Roman"/>
          <w:bCs/>
          <w:sz w:val="24"/>
          <w:szCs w:val="24"/>
        </w:rPr>
        <w:t>, mindösszesen 40.469.306,</w:t>
      </w:r>
      <w:proofErr w:type="spellStart"/>
      <w:r w:rsidR="001516DC">
        <w:rPr>
          <w:rFonts w:ascii="Times New Roman" w:hAnsi="Times New Roman" w:cs="Times New Roman"/>
          <w:bCs/>
          <w:sz w:val="24"/>
          <w:szCs w:val="24"/>
        </w:rPr>
        <w:t>-Ft</w:t>
      </w:r>
      <w:proofErr w:type="spellEnd"/>
      <w:r w:rsidR="001516DC">
        <w:rPr>
          <w:rFonts w:ascii="Times New Roman" w:hAnsi="Times New Roman" w:cs="Times New Roman"/>
          <w:bCs/>
          <w:sz w:val="24"/>
          <w:szCs w:val="24"/>
        </w:rPr>
        <w:t xml:space="preserve"> összköltséggel.</w:t>
      </w:r>
      <w:proofErr w:type="gramEnd"/>
      <w:r w:rsidR="00CD0BD4">
        <w:rPr>
          <w:rFonts w:ascii="Times New Roman" w:hAnsi="Times New Roman" w:cs="Times New Roman"/>
          <w:bCs/>
          <w:sz w:val="24"/>
          <w:szCs w:val="24"/>
        </w:rPr>
        <w:t xml:space="preserve"> </w:t>
      </w:r>
      <w:r w:rsidR="00CD0BD4" w:rsidRPr="0063463A">
        <w:rPr>
          <w:rFonts w:ascii="Times New Roman" w:hAnsi="Times New Roman" w:cs="Times New Roman"/>
          <w:bCs/>
          <w:sz w:val="24"/>
          <w:szCs w:val="24"/>
        </w:rPr>
        <w:t>(lásd. 1. sz. melléklet)</w:t>
      </w:r>
    </w:p>
    <w:p w:rsidR="001516DC" w:rsidRDefault="001516DC" w:rsidP="00887A22">
      <w:pPr>
        <w:spacing w:after="0"/>
        <w:jc w:val="both"/>
        <w:rPr>
          <w:rFonts w:ascii="Times New Roman" w:hAnsi="Times New Roman" w:cs="Times New Roman"/>
          <w:bCs/>
          <w:sz w:val="24"/>
          <w:szCs w:val="24"/>
        </w:rPr>
      </w:pPr>
    </w:p>
    <w:p w:rsidR="00047ED1" w:rsidRPr="00047ED1" w:rsidRDefault="00584945" w:rsidP="00047ED1">
      <w:pPr>
        <w:spacing w:after="0"/>
        <w:jc w:val="both"/>
        <w:rPr>
          <w:rFonts w:ascii="Times New Roman" w:hAnsi="Times New Roman" w:cs="Times New Roman"/>
          <w:sz w:val="24"/>
          <w:szCs w:val="24"/>
        </w:rPr>
      </w:pPr>
      <w:r>
        <w:rPr>
          <w:rFonts w:ascii="Times New Roman" w:hAnsi="Times New Roman" w:cs="Times New Roman"/>
          <w:bCs/>
          <w:sz w:val="24"/>
          <w:szCs w:val="24"/>
        </w:rPr>
        <w:t xml:space="preserve">A benyújtott költségekre vonatkozóan 2020. április 09-én tisztázó és megfelelő igazolások bekérésére került sor, melyben </w:t>
      </w:r>
      <w:r w:rsidR="00047ED1" w:rsidRPr="00047ED1">
        <w:rPr>
          <w:rFonts w:ascii="Times New Roman" w:hAnsi="Times New Roman" w:cs="Times New Roman"/>
          <w:sz w:val="24"/>
          <w:szCs w:val="24"/>
        </w:rPr>
        <w:t xml:space="preserve">az épület bontásával kapcsolatos számlákon túl </w:t>
      </w:r>
      <w:r w:rsidR="00047ED1">
        <w:rPr>
          <w:rFonts w:ascii="Times New Roman" w:hAnsi="Times New Roman" w:cs="Times New Roman"/>
          <w:sz w:val="24"/>
          <w:szCs w:val="24"/>
        </w:rPr>
        <w:t xml:space="preserve">megkérésre kerültek a kivitelezéssel kapcsolatosan </w:t>
      </w:r>
      <w:r w:rsidR="00047ED1" w:rsidRPr="00047ED1">
        <w:rPr>
          <w:rFonts w:ascii="Times New Roman" w:hAnsi="Times New Roman" w:cs="Times New Roman"/>
          <w:sz w:val="24"/>
          <w:szCs w:val="24"/>
        </w:rPr>
        <w:t>megkötött szerződések,</w:t>
      </w:r>
      <w:r w:rsidR="00047ED1">
        <w:rPr>
          <w:rFonts w:ascii="Times New Roman" w:hAnsi="Times New Roman" w:cs="Times New Roman"/>
          <w:sz w:val="24"/>
          <w:szCs w:val="24"/>
        </w:rPr>
        <w:t xml:space="preserve"> a</w:t>
      </w:r>
      <w:r w:rsidR="00047ED1" w:rsidRPr="00047ED1">
        <w:rPr>
          <w:rFonts w:ascii="Times New Roman" w:hAnsi="Times New Roman" w:cs="Times New Roman"/>
          <w:sz w:val="24"/>
          <w:szCs w:val="24"/>
        </w:rPr>
        <w:t xml:space="preserve"> bontási mennyiségek tételes kimutatás</w:t>
      </w:r>
      <w:r w:rsidR="00047ED1">
        <w:rPr>
          <w:rFonts w:ascii="Times New Roman" w:hAnsi="Times New Roman" w:cs="Times New Roman"/>
          <w:sz w:val="24"/>
          <w:szCs w:val="24"/>
        </w:rPr>
        <w:t>a</w:t>
      </w:r>
      <w:r w:rsidR="00047ED1" w:rsidRPr="00047ED1">
        <w:rPr>
          <w:rFonts w:ascii="Times New Roman" w:hAnsi="Times New Roman" w:cs="Times New Roman"/>
          <w:sz w:val="24"/>
          <w:szCs w:val="24"/>
        </w:rPr>
        <w:t xml:space="preserve">, a bontási hulladék </w:t>
      </w:r>
      <w:proofErr w:type="spellStart"/>
      <w:r w:rsidR="00047ED1" w:rsidRPr="00047ED1">
        <w:rPr>
          <w:rFonts w:ascii="Times New Roman" w:hAnsi="Times New Roman" w:cs="Times New Roman"/>
          <w:sz w:val="24"/>
          <w:szCs w:val="24"/>
        </w:rPr>
        <w:t>lerakójegyei</w:t>
      </w:r>
      <w:proofErr w:type="spellEnd"/>
      <w:r w:rsidR="00047ED1" w:rsidRPr="00047ED1">
        <w:rPr>
          <w:rFonts w:ascii="Times New Roman" w:hAnsi="Times New Roman" w:cs="Times New Roman"/>
          <w:sz w:val="24"/>
          <w:szCs w:val="24"/>
        </w:rPr>
        <w:t xml:space="preserve"> fordulóként, megjelölve a gépjármű pontos beazonosíthatóságát is</w:t>
      </w:r>
      <w:r w:rsidR="0063463A">
        <w:rPr>
          <w:rFonts w:ascii="Times New Roman" w:hAnsi="Times New Roman" w:cs="Times New Roman"/>
          <w:sz w:val="24"/>
          <w:szCs w:val="24"/>
        </w:rPr>
        <w:t>, továbbá a</w:t>
      </w:r>
      <w:r w:rsidR="00047ED1" w:rsidRPr="00047ED1">
        <w:rPr>
          <w:rFonts w:ascii="Times New Roman" w:hAnsi="Times New Roman" w:cs="Times New Roman"/>
          <w:sz w:val="24"/>
          <w:szCs w:val="24"/>
        </w:rPr>
        <w:t xml:space="preserve"> bontásból továbbhasznosí</w:t>
      </w:r>
      <w:r w:rsidR="0063463A">
        <w:rPr>
          <w:rFonts w:ascii="Times New Roman" w:hAnsi="Times New Roman" w:cs="Times New Roman"/>
          <w:sz w:val="24"/>
          <w:szCs w:val="24"/>
        </w:rPr>
        <w:t>tott mennyiség pontos kimutatása</w:t>
      </w:r>
      <w:r w:rsidR="00047ED1" w:rsidRPr="00047ED1">
        <w:rPr>
          <w:rFonts w:ascii="Times New Roman" w:hAnsi="Times New Roman" w:cs="Times New Roman"/>
          <w:sz w:val="24"/>
          <w:szCs w:val="24"/>
        </w:rPr>
        <w:t xml:space="preserve"> </w:t>
      </w:r>
      <w:r w:rsidR="00047ED1" w:rsidRPr="00047ED1">
        <w:rPr>
          <w:rFonts w:ascii="Times New Roman" w:hAnsi="Times New Roman" w:cs="Times New Roman"/>
          <w:sz w:val="24"/>
          <w:szCs w:val="24"/>
        </w:rPr>
        <w:lastRenderedPageBreak/>
        <w:t>és felhasználásának meghatározás</w:t>
      </w:r>
      <w:r w:rsidR="00047ED1">
        <w:rPr>
          <w:rFonts w:ascii="Times New Roman" w:hAnsi="Times New Roman" w:cs="Times New Roman"/>
          <w:sz w:val="24"/>
          <w:szCs w:val="24"/>
        </w:rPr>
        <w:t>a annak</w:t>
      </w:r>
      <w:r w:rsidR="0063463A">
        <w:rPr>
          <w:rFonts w:ascii="Times New Roman" w:hAnsi="Times New Roman" w:cs="Times New Roman"/>
          <w:sz w:val="24"/>
          <w:szCs w:val="24"/>
        </w:rPr>
        <w:t xml:space="preserve"> költségeivel együtt. Be</w:t>
      </w:r>
      <w:r w:rsidR="00047ED1">
        <w:rPr>
          <w:rFonts w:ascii="Times New Roman" w:hAnsi="Times New Roman" w:cs="Times New Roman"/>
          <w:sz w:val="24"/>
          <w:szCs w:val="24"/>
        </w:rPr>
        <w:t xml:space="preserve">kérésre került továbbá </w:t>
      </w:r>
      <w:r w:rsidR="00047ED1" w:rsidRPr="00047ED1">
        <w:rPr>
          <w:rFonts w:ascii="Times New Roman" w:hAnsi="Times New Roman" w:cs="Times New Roman"/>
          <w:sz w:val="24"/>
          <w:szCs w:val="24"/>
        </w:rPr>
        <w:t>az építési napló digitális változat</w:t>
      </w:r>
      <w:r w:rsidR="00047ED1">
        <w:rPr>
          <w:rFonts w:ascii="Times New Roman" w:hAnsi="Times New Roman" w:cs="Times New Roman"/>
          <w:sz w:val="24"/>
          <w:szCs w:val="24"/>
        </w:rPr>
        <w:t>a is a bontási munkálatok pontos beazonosíthatósága és meghatározhatósága érdekében.</w:t>
      </w:r>
    </w:p>
    <w:p w:rsidR="00CF6245" w:rsidRPr="00224A70" w:rsidRDefault="00CF6245" w:rsidP="00887A22">
      <w:pPr>
        <w:spacing w:after="0"/>
        <w:jc w:val="both"/>
        <w:rPr>
          <w:rFonts w:ascii="Times New Roman" w:hAnsi="Times New Roman" w:cs="Times New Roman"/>
          <w:bCs/>
          <w:sz w:val="24"/>
          <w:szCs w:val="24"/>
        </w:rPr>
      </w:pPr>
    </w:p>
    <w:p w:rsidR="009721B4" w:rsidRDefault="00CF6245"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Beruházó részéről 2020. április 16-ával megküldésre került a vállalkozói nyilatkozat a bontásra vonatkozóan, míg az építéséi napló másolat kiadását megtagadta. A megkért további igazolás</w:t>
      </w:r>
      <w:r w:rsidR="0063463A">
        <w:rPr>
          <w:rFonts w:ascii="Times New Roman" w:hAnsi="Times New Roman" w:cs="Times New Roman"/>
          <w:bCs/>
          <w:sz w:val="24"/>
          <w:szCs w:val="24"/>
        </w:rPr>
        <w:t>ok</w:t>
      </w:r>
      <w:r>
        <w:rPr>
          <w:rFonts w:ascii="Times New Roman" w:hAnsi="Times New Roman" w:cs="Times New Roman"/>
          <w:bCs/>
          <w:sz w:val="24"/>
          <w:szCs w:val="24"/>
        </w:rPr>
        <w:t xml:space="preserve"> és iratok megküldésére sajnálatos módon nem került sor.</w:t>
      </w:r>
    </w:p>
    <w:p w:rsidR="009721B4" w:rsidRDefault="009721B4"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vállalkozói igazolások </w:t>
      </w:r>
      <w:r w:rsidR="00224A70">
        <w:rPr>
          <w:rFonts w:ascii="Times New Roman" w:hAnsi="Times New Roman" w:cs="Times New Roman"/>
          <w:bCs/>
          <w:sz w:val="24"/>
          <w:szCs w:val="24"/>
        </w:rPr>
        <w:t xml:space="preserve">megküldésének </w:t>
      </w:r>
      <w:r>
        <w:rPr>
          <w:rFonts w:ascii="Times New Roman" w:hAnsi="Times New Roman" w:cs="Times New Roman"/>
          <w:bCs/>
          <w:sz w:val="24"/>
          <w:szCs w:val="24"/>
        </w:rPr>
        <w:t>elmaradása miatt ismételten megkeresésre került vállalkozó 2020. május 5-én</w:t>
      </w:r>
      <w:r w:rsidR="00954A68">
        <w:rPr>
          <w:rFonts w:ascii="Times New Roman" w:hAnsi="Times New Roman" w:cs="Times New Roman"/>
          <w:bCs/>
          <w:sz w:val="24"/>
          <w:szCs w:val="24"/>
        </w:rPr>
        <w:t>.</w:t>
      </w:r>
    </w:p>
    <w:p w:rsidR="00954A68" w:rsidRPr="00954A68" w:rsidRDefault="00954A68" w:rsidP="00954A68">
      <w:pPr>
        <w:spacing w:after="0"/>
        <w:jc w:val="both"/>
        <w:rPr>
          <w:rFonts w:ascii="Times New Roman" w:hAnsi="Times New Roman" w:cs="Times New Roman"/>
          <w:sz w:val="24"/>
          <w:szCs w:val="24"/>
        </w:rPr>
      </w:pPr>
      <w:r>
        <w:rPr>
          <w:rFonts w:ascii="Times New Roman" w:hAnsi="Times New Roman" w:cs="Times New Roman"/>
          <w:sz w:val="24"/>
          <w:szCs w:val="24"/>
        </w:rPr>
        <w:t xml:space="preserve">A megkötött </w:t>
      </w:r>
      <w:r w:rsidRPr="00954A68">
        <w:rPr>
          <w:rFonts w:ascii="Times New Roman" w:hAnsi="Times New Roman" w:cs="Times New Roman"/>
          <w:sz w:val="24"/>
          <w:szCs w:val="24"/>
        </w:rPr>
        <w:t xml:space="preserve">szerződés alapján a visszavásárlási jog gyakorlása esetén a visszavásárlási ár a telek vételára, valamint a megvalósult, számlákkal és egyéb iratokkal igazolt műszaki tartalom beszámítva ezen összegekbe a kikötött késedelmi és meghiúsulási kötbér összegét is. </w:t>
      </w:r>
    </w:p>
    <w:p w:rsidR="00954A68" w:rsidRPr="00954A68" w:rsidRDefault="00954A68" w:rsidP="00954A68">
      <w:pPr>
        <w:spacing w:after="0"/>
        <w:jc w:val="both"/>
        <w:rPr>
          <w:rFonts w:ascii="Times New Roman" w:hAnsi="Times New Roman" w:cs="Times New Roman"/>
          <w:sz w:val="24"/>
          <w:szCs w:val="24"/>
        </w:rPr>
      </w:pPr>
    </w:p>
    <w:p w:rsidR="00954A68" w:rsidRPr="00954A68" w:rsidRDefault="00954A68" w:rsidP="00954A68">
      <w:pPr>
        <w:spacing w:after="0" w:line="259" w:lineRule="auto"/>
        <w:jc w:val="both"/>
        <w:rPr>
          <w:rFonts w:ascii="Times New Roman" w:hAnsi="Times New Roman" w:cs="Times New Roman"/>
          <w:sz w:val="24"/>
          <w:szCs w:val="24"/>
        </w:rPr>
      </w:pPr>
      <w:r>
        <w:rPr>
          <w:rFonts w:ascii="Times New Roman" w:hAnsi="Times New Roman" w:cs="Times New Roman"/>
          <w:sz w:val="24"/>
          <w:szCs w:val="24"/>
        </w:rPr>
        <w:t xml:space="preserve">Az első </w:t>
      </w:r>
      <w:r w:rsidRPr="00954A68">
        <w:rPr>
          <w:rFonts w:ascii="Times New Roman" w:hAnsi="Times New Roman" w:cs="Times New Roman"/>
          <w:sz w:val="24"/>
          <w:szCs w:val="24"/>
        </w:rPr>
        <w:t>adatkérésből kimaradt igazolások</w:t>
      </w:r>
      <w:r w:rsidRPr="00954A68">
        <w:rPr>
          <w:rFonts w:ascii="Times New Roman" w:eastAsiaTheme="minorHAnsi" w:hAnsi="Times New Roman" w:cstheme="minorBidi"/>
          <w:sz w:val="24"/>
          <w:szCs w:val="24"/>
        </w:rPr>
        <w:t xml:space="preserve"> (megkötött szerződések, a bontási hulladék </w:t>
      </w:r>
      <w:proofErr w:type="spellStart"/>
      <w:r w:rsidRPr="00954A68">
        <w:rPr>
          <w:rFonts w:ascii="Times New Roman" w:eastAsiaTheme="minorHAnsi" w:hAnsi="Times New Roman" w:cstheme="minorBidi"/>
          <w:sz w:val="24"/>
          <w:szCs w:val="24"/>
        </w:rPr>
        <w:t>lerakójegyei</w:t>
      </w:r>
      <w:proofErr w:type="spellEnd"/>
      <w:r w:rsidRPr="00954A68">
        <w:rPr>
          <w:rFonts w:ascii="Times New Roman" w:eastAsiaTheme="minorHAnsi" w:hAnsi="Times New Roman" w:cstheme="minorBidi"/>
          <w:sz w:val="24"/>
          <w:szCs w:val="24"/>
        </w:rPr>
        <w:t xml:space="preserve"> fordulóként, megjelölve a gépjármű pontos beazonosíthatóságát is)</w:t>
      </w:r>
      <w:r w:rsidRPr="00954A68">
        <w:rPr>
          <w:rFonts w:ascii="Times New Roman" w:hAnsi="Times New Roman" w:cs="Times New Roman"/>
          <w:sz w:val="24"/>
          <w:szCs w:val="24"/>
        </w:rPr>
        <w:t xml:space="preserve"> a felmerült költségek megfelelő alátámasztása szempontjából elengedhetetlenek, </w:t>
      </w:r>
      <w:r w:rsidR="0063463A">
        <w:rPr>
          <w:rFonts w:ascii="Times New Roman" w:hAnsi="Times New Roman" w:cs="Times New Roman"/>
          <w:sz w:val="24"/>
          <w:szCs w:val="24"/>
        </w:rPr>
        <w:t>mivel a</w:t>
      </w:r>
      <w:r w:rsidRPr="00954A68">
        <w:rPr>
          <w:rFonts w:ascii="Times New Roman" w:hAnsi="Times New Roman" w:cs="Times New Roman"/>
          <w:sz w:val="24"/>
          <w:szCs w:val="24"/>
        </w:rPr>
        <w:t xml:space="preserve"> számla becsatolása kétséget kizáróan nem igazolja azok tény- és okszerűségét. </w:t>
      </w:r>
      <w:r>
        <w:rPr>
          <w:rFonts w:ascii="Times New Roman" w:hAnsi="Times New Roman" w:cs="Times New Roman"/>
          <w:sz w:val="24"/>
          <w:szCs w:val="24"/>
        </w:rPr>
        <w:t>Következetes joggyakorlat</w:t>
      </w:r>
      <w:r w:rsidRPr="00954A68">
        <w:rPr>
          <w:rFonts w:ascii="Times New Roman" w:hAnsi="Times New Roman" w:cs="Times New Roman"/>
          <w:sz w:val="24"/>
          <w:szCs w:val="24"/>
        </w:rPr>
        <w:t xml:space="preserve">, hogy </w:t>
      </w:r>
      <w:proofErr w:type="gramStart"/>
      <w:r w:rsidRPr="00954A68">
        <w:rPr>
          <w:rFonts w:ascii="Times New Roman" w:hAnsi="Times New Roman" w:cs="Times New Roman"/>
          <w:sz w:val="24"/>
          <w:szCs w:val="24"/>
        </w:rPr>
        <w:t>ezen</w:t>
      </w:r>
      <w:proofErr w:type="gramEnd"/>
      <w:r w:rsidRPr="00954A68">
        <w:rPr>
          <w:rFonts w:ascii="Times New Roman" w:hAnsi="Times New Roman" w:cs="Times New Roman"/>
          <w:sz w:val="24"/>
          <w:szCs w:val="24"/>
        </w:rPr>
        <w:t xml:space="preserve"> költségek bírósági eljárás során történő érvényesítésekor is kizárólag az általunk megjelölt iratok alapozhatják meg </w:t>
      </w:r>
      <w:r>
        <w:rPr>
          <w:rFonts w:ascii="Times New Roman" w:hAnsi="Times New Roman" w:cs="Times New Roman"/>
          <w:sz w:val="24"/>
          <w:szCs w:val="24"/>
        </w:rPr>
        <w:t xml:space="preserve">ezen </w:t>
      </w:r>
      <w:r w:rsidRPr="00954A68">
        <w:rPr>
          <w:rFonts w:ascii="Times New Roman" w:hAnsi="Times New Roman" w:cs="Times New Roman"/>
          <w:sz w:val="24"/>
          <w:szCs w:val="24"/>
        </w:rPr>
        <w:t>igény okszerűségét és jogosságát.</w:t>
      </w:r>
    </w:p>
    <w:p w:rsidR="00954A68" w:rsidRPr="00954A68" w:rsidRDefault="00954A68" w:rsidP="00954A68">
      <w:pPr>
        <w:spacing w:after="0" w:line="259" w:lineRule="auto"/>
        <w:jc w:val="both"/>
        <w:rPr>
          <w:rFonts w:ascii="Times New Roman" w:hAnsi="Times New Roman" w:cs="Times New Roman"/>
          <w:sz w:val="24"/>
          <w:szCs w:val="24"/>
        </w:rPr>
      </w:pPr>
    </w:p>
    <w:p w:rsidR="00954A68" w:rsidRPr="00954A68" w:rsidRDefault="00954A68" w:rsidP="00954A68">
      <w:pPr>
        <w:spacing w:after="0"/>
        <w:jc w:val="both"/>
        <w:rPr>
          <w:rFonts w:ascii="Times New Roman" w:hAnsi="Times New Roman" w:cs="Times New Roman"/>
          <w:sz w:val="24"/>
          <w:szCs w:val="24"/>
        </w:rPr>
      </w:pPr>
      <w:r w:rsidRPr="00954A68">
        <w:rPr>
          <w:rFonts w:ascii="Times New Roman" w:hAnsi="Times New Roman" w:cs="Times New Roman"/>
          <w:sz w:val="24"/>
          <w:szCs w:val="24"/>
        </w:rPr>
        <w:t xml:space="preserve">A telken megvalósítani tervezett épület terveit az önkormányzat nem kívánja megvásárolni és nem kíván a jogerős építési engedélyben jogutódként bekerülni, tekintettel azon tényre, hogy az önkormányzat eredeti szándéka nem saját beruházás megvalósítása, hanem kizárólag beépítési kötelezettséggel építési terület értékesítése, továbbá visszavásárlással is az önkormányzat az eredeti ingatlan-nyilvántartási állapotot kívánja elérni. </w:t>
      </w:r>
    </w:p>
    <w:p w:rsidR="00954A68" w:rsidRPr="00954A68" w:rsidRDefault="00954A68" w:rsidP="00954A68">
      <w:pPr>
        <w:spacing w:after="0"/>
        <w:jc w:val="both"/>
        <w:rPr>
          <w:rFonts w:ascii="Times New Roman" w:hAnsi="Times New Roman" w:cs="Times New Roman"/>
          <w:sz w:val="24"/>
          <w:szCs w:val="24"/>
        </w:rPr>
      </w:pPr>
      <w:r w:rsidRPr="00954A68">
        <w:rPr>
          <w:rFonts w:ascii="Times New Roman" w:hAnsi="Times New Roman" w:cs="Times New Roman"/>
          <w:sz w:val="24"/>
          <w:szCs w:val="24"/>
        </w:rPr>
        <w:t xml:space="preserve">Köztudomású tény </w:t>
      </w:r>
      <w:r>
        <w:rPr>
          <w:rFonts w:ascii="Times New Roman" w:hAnsi="Times New Roman" w:cs="Times New Roman"/>
          <w:sz w:val="24"/>
          <w:szCs w:val="24"/>
        </w:rPr>
        <w:t>továbbá</w:t>
      </w:r>
      <w:r w:rsidRPr="00954A68">
        <w:rPr>
          <w:rFonts w:ascii="Times New Roman" w:hAnsi="Times New Roman" w:cs="Times New Roman"/>
          <w:sz w:val="24"/>
          <w:szCs w:val="24"/>
        </w:rPr>
        <w:t xml:space="preserve">, hogy az érintett épület elbontásából részben felhasználásra került az iparterület közművesítésének kialakításához megkötött szerződés keretében megvalósításra került út alapjának megerősítésében jelentős nagyságrendű ledarált építési törmelék, amely értéket az önkormányzat nem kíván kétszeresen - visszavásárlási árban, illetve a már megfizetett kivitelezői díjban - megfinanszírozni. </w:t>
      </w:r>
    </w:p>
    <w:p w:rsidR="00954A68" w:rsidRPr="00954A68" w:rsidRDefault="00954A68" w:rsidP="00954A68">
      <w:pPr>
        <w:spacing w:after="0"/>
        <w:jc w:val="both"/>
        <w:rPr>
          <w:rFonts w:ascii="Times New Roman" w:hAnsi="Times New Roman" w:cs="Times New Roman"/>
          <w:sz w:val="24"/>
          <w:szCs w:val="24"/>
        </w:rPr>
      </w:pPr>
    </w:p>
    <w:p w:rsidR="00954A68" w:rsidRPr="00954A68" w:rsidRDefault="00954A68" w:rsidP="00954A68">
      <w:pPr>
        <w:spacing w:after="0"/>
        <w:jc w:val="both"/>
        <w:rPr>
          <w:rFonts w:ascii="Times New Roman" w:hAnsi="Times New Roman" w:cs="Times New Roman"/>
          <w:sz w:val="24"/>
          <w:szCs w:val="24"/>
        </w:rPr>
      </w:pPr>
      <w:r w:rsidRPr="00954A68">
        <w:rPr>
          <w:rFonts w:ascii="Times New Roman" w:hAnsi="Times New Roman" w:cs="Times New Roman"/>
          <w:sz w:val="24"/>
          <w:szCs w:val="24"/>
        </w:rPr>
        <w:t xml:space="preserve">Továbbá fontosnak tartom </w:t>
      </w:r>
      <w:r>
        <w:rPr>
          <w:rFonts w:ascii="Times New Roman" w:hAnsi="Times New Roman" w:cs="Times New Roman"/>
          <w:sz w:val="24"/>
          <w:szCs w:val="24"/>
        </w:rPr>
        <w:t>kiemelni</w:t>
      </w:r>
      <w:r w:rsidRPr="00954A68">
        <w:rPr>
          <w:rFonts w:ascii="Times New Roman" w:hAnsi="Times New Roman" w:cs="Times New Roman"/>
          <w:sz w:val="24"/>
          <w:szCs w:val="24"/>
        </w:rPr>
        <w:t>, hogy az elbontott épület értékének megfelelő beszámítására is igény</w:t>
      </w:r>
      <w:r w:rsidR="003E01D9">
        <w:rPr>
          <w:rFonts w:ascii="Times New Roman" w:hAnsi="Times New Roman" w:cs="Times New Roman"/>
          <w:sz w:val="24"/>
          <w:szCs w:val="24"/>
        </w:rPr>
        <w:t>t</w:t>
      </w:r>
      <w:r w:rsidRPr="00954A68">
        <w:rPr>
          <w:rFonts w:ascii="Times New Roman" w:hAnsi="Times New Roman" w:cs="Times New Roman"/>
          <w:sz w:val="24"/>
          <w:szCs w:val="24"/>
        </w:rPr>
        <w:t xml:space="preserve"> tart az önkormányzat a bontással felmerülő költségek terhére. </w:t>
      </w:r>
    </w:p>
    <w:p w:rsidR="00954A68" w:rsidRPr="00954A68" w:rsidRDefault="0013228D" w:rsidP="00954A68">
      <w:pPr>
        <w:spacing w:after="0"/>
        <w:jc w:val="both"/>
        <w:rPr>
          <w:rFonts w:ascii="Times New Roman" w:hAnsi="Times New Roman" w:cs="Times New Roman"/>
          <w:sz w:val="24"/>
          <w:szCs w:val="24"/>
        </w:rPr>
      </w:pPr>
      <w:r>
        <w:rPr>
          <w:rFonts w:ascii="Times New Roman" w:hAnsi="Times New Roman" w:cs="Times New Roman"/>
          <w:sz w:val="24"/>
          <w:szCs w:val="24"/>
        </w:rPr>
        <w:t>Megítélésem szerint a</w:t>
      </w:r>
      <w:r w:rsidR="00954A68" w:rsidRPr="00954A68">
        <w:rPr>
          <w:rFonts w:ascii="Times New Roman" w:hAnsi="Times New Roman" w:cs="Times New Roman"/>
          <w:sz w:val="24"/>
          <w:szCs w:val="24"/>
        </w:rPr>
        <w:t xml:space="preserve"> kimutatott földmérő költsége nem indokolt a bontási költségek kimutatásához, így annak megtérítés</w:t>
      </w:r>
      <w:r w:rsidR="003E01D9">
        <w:rPr>
          <w:rFonts w:ascii="Times New Roman" w:hAnsi="Times New Roman" w:cs="Times New Roman"/>
          <w:sz w:val="24"/>
          <w:szCs w:val="24"/>
        </w:rPr>
        <w:t>e</w:t>
      </w:r>
      <w:r w:rsidR="00954A68" w:rsidRPr="00954A68">
        <w:rPr>
          <w:rFonts w:ascii="Times New Roman" w:hAnsi="Times New Roman" w:cs="Times New Roman"/>
          <w:sz w:val="24"/>
          <w:szCs w:val="24"/>
        </w:rPr>
        <w:t xml:space="preserve"> nem vállal</w:t>
      </w:r>
      <w:r w:rsidR="00954A68">
        <w:rPr>
          <w:rFonts w:ascii="Times New Roman" w:hAnsi="Times New Roman" w:cs="Times New Roman"/>
          <w:sz w:val="24"/>
          <w:szCs w:val="24"/>
        </w:rPr>
        <w:t>ható</w:t>
      </w:r>
      <w:r w:rsidR="003E01D9">
        <w:rPr>
          <w:rFonts w:ascii="Times New Roman" w:hAnsi="Times New Roman" w:cs="Times New Roman"/>
          <w:sz w:val="24"/>
          <w:szCs w:val="24"/>
        </w:rPr>
        <w:t>,</w:t>
      </w:r>
      <w:r>
        <w:rPr>
          <w:rFonts w:ascii="Times New Roman" w:hAnsi="Times New Roman" w:cs="Times New Roman"/>
          <w:sz w:val="24"/>
          <w:szCs w:val="24"/>
        </w:rPr>
        <w:t xml:space="preserve"> valamint a</w:t>
      </w:r>
      <w:r w:rsidR="00954A68" w:rsidRPr="00954A68">
        <w:rPr>
          <w:rFonts w:ascii="Times New Roman" w:hAnsi="Times New Roman" w:cs="Times New Roman"/>
          <w:sz w:val="24"/>
          <w:szCs w:val="24"/>
        </w:rPr>
        <w:t xml:space="preserve"> földhivatali eljárási-igazgatási költség az ingatlanszerzéshez, a tulajdonjog bejegyzéséhez kapcsolódik, következésképpen szintén nem érvényesíthető a műszaki tartalom keretében.</w:t>
      </w:r>
    </w:p>
    <w:p w:rsidR="006C712F" w:rsidRDefault="006C712F" w:rsidP="00954A68">
      <w:pPr>
        <w:spacing w:after="0"/>
        <w:jc w:val="both"/>
        <w:rPr>
          <w:rFonts w:ascii="Times New Roman" w:hAnsi="Times New Roman" w:cs="Times New Roman"/>
          <w:sz w:val="24"/>
          <w:szCs w:val="24"/>
        </w:rPr>
      </w:pPr>
    </w:p>
    <w:p w:rsidR="00954A68" w:rsidRPr="00954A68" w:rsidRDefault="00954A68" w:rsidP="00954A68">
      <w:pPr>
        <w:spacing w:after="0"/>
        <w:jc w:val="both"/>
        <w:rPr>
          <w:rFonts w:ascii="Times New Roman" w:hAnsi="Times New Roman" w:cs="Times New Roman"/>
          <w:sz w:val="24"/>
          <w:szCs w:val="24"/>
        </w:rPr>
      </w:pPr>
      <w:r w:rsidRPr="00954A68">
        <w:rPr>
          <w:rFonts w:ascii="Times New Roman" w:hAnsi="Times New Roman" w:cs="Times New Roman"/>
          <w:sz w:val="24"/>
          <w:szCs w:val="24"/>
        </w:rPr>
        <w:t xml:space="preserve">Fontosnak tartom továbbá </w:t>
      </w:r>
      <w:r w:rsidR="0013228D">
        <w:rPr>
          <w:rFonts w:ascii="Times New Roman" w:hAnsi="Times New Roman" w:cs="Times New Roman"/>
          <w:sz w:val="24"/>
          <w:szCs w:val="24"/>
        </w:rPr>
        <w:t>kiemelni</w:t>
      </w:r>
      <w:r w:rsidRPr="00954A68">
        <w:rPr>
          <w:rFonts w:ascii="Times New Roman" w:hAnsi="Times New Roman" w:cs="Times New Roman"/>
          <w:sz w:val="24"/>
          <w:szCs w:val="24"/>
        </w:rPr>
        <w:t xml:space="preserve">, hogy az építési napló megnyitását megelőző időszakra kiállított, bontási munkálatokhoz kötődően megküldött, számítógépen kiállított és az </w:t>
      </w:r>
      <w:r w:rsidRPr="00954A68">
        <w:rPr>
          <w:rFonts w:ascii="Times New Roman" w:hAnsi="Times New Roman" w:cs="Times New Roman"/>
          <w:sz w:val="24"/>
          <w:szCs w:val="24"/>
        </w:rPr>
        <w:lastRenderedPageBreak/>
        <w:t>ingat</w:t>
      </w:r>
      <w:r w:rsidR="0013228D">
        <w:rPr>
          <w:rFonts w:ascii="Times New Roman" w:hAnsi="Times New Roman" w:cs="Times New Roman"/>
          <w:sz w:val="24"/>
          <w:szCs w:val="24"/>
        </w:rPr>
        <w:t xml:space="preserve">lanhoz közvetlenül nem köthető - </w:t>
      </w:r>
      <w:r w:rsidRPr="00954A68">
        <w:rPr>
          <w:rFonts w:ascii="Times New Roman" w:hAnsi="Times New Roman" w:cs="Times New Roman"/>
          <w:sz w:val="24"/>
          <w:szCs w:val="24"/>
        </w:rPr>
        <w:t>adott esetben kézírással kiegészített</w:t>
      </w:r>
      <w:r w:rsidR="0013228D">
        <w:rPr>
          <w:rFonts w:ascii="Times New Roman" w:hAnsi="Times New Roman" w:cs="Times New Roman"/>
          <w:sz w:val="24"/>
          <w:szCs w:val="24"/>
        </w:rPr>
        <w:t xml:space="preserve"> -</w:t>
      </w:r>
      <w:r w:rsidRPr="00954A68">
        <w:rPr>
          <w:rFonts w:ascii="Times New Roman" w:hAnsi="Times New Roman" w:cs="Times New Roman"/>
          <w:sz w:val="24"/>
          <w:szCs w:val="24"/>
        </w:rPr>
        <w:t xml:space="preserve"> számlák okszerűsége nem elfogadható.  </w:t>
      </w:r>
    </w:p>
    <w:p w:rsidR="00954A68" w:rsidRPr="00954A68" w:rsidRDefault="00954A68" w:rsidP="00954A68">
      <w:pPr>
        <w:spacing w:after="0"/>
        <w:jc w:val="both"/>
        <w:rPr>
          <w:rFonts w:ascii="Times New Roman" w:hAnsi="Times New Roman" w:cs="Times New Roman"/>
          <w:sz w:val="24"/>
          <w:szCs w:val="24"/>
        </w:rPr>
      </w:pPr>
    </w:p>
    <w:p w:rsidR="00954A68" w:rsidRPr="00954A68" w:rsidRDefault="00954A68" w:rsidP="00954A68">
      <w:pPr>
        <w:spacing w:after="0"/>
        <w:jc w:val="both"/>
        <w:rPr>
          <w:rFonts w:ascii="Times New Roman" w:hAnsi="Times New Roman" w:cs="Times New Roman"/>
          <w:sz w:val="24"/>
          <w:szCs w:val="24"/>
        </w:rPr>
      </w:pPr>
      <w:r w:rsidRPr="00954A68">
        <w:rPr>
          <w:rFonts w:ascii="Times New Roman" w:hAnsi="Times New Roman" w:cs="Times New Roman"/>
          <w:sz w:val="24"/>
          <w:szCs w:val="24"/>
        </w:rPr>
        <w:t>Figyelemmel azon nem elhanyagolható körülményre, hogy az elismerhető és kellően alátámasztott költségek vonatkozásában van lehetősége önkormányzatunknak a felelős gazdálkodás követelménye betartásával eljárni, így változatlanul ragaszkod</w:t>
      </w:r>
      <w:r>
        <w:rPr>
          <w:rFonts w:ascii="Times New Roman" w:hAnsi="Times New Roman" w:cs="Times New Roman"/>
          <w:sz w:val="24"/>
          <w:szCs w:val="24"/>
        </w:rPr>
        <w:t>t</w:t>
      </w:r>
      <w:r w:rsidRPr="00954A68">
        <w:rPr>
          <w:rFonts w:ascii="Times New Roman" w:hAnsi="Times New Roman" w:cs="Times New Roman"/>
          <w:sz w:val="24"/>
          <w:szCs w:val="24"/>
        </w:rPr>
        <w:t xml:space="preserve">unk a vitatott költségeknek szerződéssel és azok építési naplóba történt napi bejegyzésekkel </w:t>
      </w:r>
      <w:r w:rsidR="0013228D">
        <w:rPr>
          <w:rFonts w:ascii="Times New Roman" w:hAnsi="Times New Roman" w:cs="Times New Roman"/>
          <w:sz w:val="24"/>
          <w:szCs w:val="24"/>
        </w:rPr>
        <w:t>alátámasztott iratainak rendelkezésre bocsátásához</w:t>
      </w:r>
      <w:r w:rsidRPr="00954A68">
        <w:rPr>
          <w:rFonts w:ascii="Times New Roman" w:hAnsi="Times New Roman" w:cs="Times New Roman"/>
          <w:sz w:val="24"/>
          <w:szCs w:val="24"/>
        </w:rPr>
        <w:t>.</w:t>
      </w:r>
    </w:p>
    <w:p w:rsidR="00954A68" w:rsidRPr="00954A68" w:rsidRDefault="00954A68" w:rsidP="00954A68">
      <w:pPr>
        <w:spacing w:after="0"/>
        <w:jc w:val="both"/>
        <w:rPr>
          <w:rFonts w:ascii="Times New Roman" w:hAnsi="Times New Roman" w:cs="Times New Roman"/>
          <w:sz w:val="24"/>
          <w:szCs w:val="24"/>
        </w:rPr>
      </w:pPr>
    </w:p>
    <w:p w:rsidR="00B30A2E" w:rsidRDefault="009721B4" w:rsidP="00887A22">
      <w:pPr>
        <w:spacing w:after="0"/>
        <w:jc w:val="both"/>
        <w:rPr>
          <w:rFonts w:ascii="Times New Roman" w:hAnsi="Times New Roman" w:cs="Times New Roman"/>
          <w:bCs/>
          <w:sz w:val="24"/>
          <w:szCs w:val="24"/>
        </w:rPr>
      </w:pPr>
      <w:r w:rsidRPr="009721B4">
        <w:rPr>
          <w:rFonts w:ascii="Times New Roman" w:hAnsi="Times New Roman" w:cs="Times New Roman"/>
          <w:bCs/>
          <w:sz w:val="24"/>
          <w:szCs w:val="24"/>
        </w:rPr>
        <w:t>A</w:t>
      </w:r>
      <w:r w:rsidR="00954A68">
        <w:rPr>
          <w:rFonts w:ascii="Times New Roman" w:hAnsi="Times New Roman" w:cs="Times New Roman"/>
          <w:bCs/>
          <w:sz w:val="24"/>
          <w:szCs w:val="24"/>
        </w:rPr>
        <w:t xml:space="preserve">z Önkormányzat részéről 2020. május 05-én </w:t>
      </w:r>
      <w:r>
        <w:rPr>
          <w:rFonts w:ascii="Times New Roman" w:hAnsi="Times New Roman" w:cs="Times New Roman"/>
          <w:bCs/>
          <w:sz w:val="24"/>
          <w:szCs w:val="24"/>
        </w:rPr>
        <w:t>felkínált személyes egyeztetésre 2020. május 27-én került sor, amelyen jelenlévők között megállapodás született arról, hogy az érvényesíteni kívánt költségek megfelelő igazolásához és költségként történő elismeréséhez megkért iratok és dokumentumok megküldésre kerülnek 2020. június 2-ig.</w:t>
      </w:r>
      <w:r w:rsidR="00B30A2E">
        <w:rPr>
          <w:rFonts w:ascii="Times New Roman" w:hAnsi="Times New Roman" w:cs="Times New Roman"/>
          <w:bCs/>
          <w:sz w:val="24"/>
          <w:szCs w:val="24"/>
        </w:rPr>
        <w:t xml:space="preserve"> </w:t>
      </w:r>
      <w:r w:rsidR="00954A68">
        <w:rPr>
          <w:rFonts w:ascii="Times New Roman" w:hAnsi="Times New Roman" w:cs="Times New Roman"/>
          <w:bCs/>
          <w:sz w:val="24"/>
          <w:szCs w:val="24"/>
        </w:rPr>
        <w:t>Sajnálatos módon a bevállalt határidő eredménytelensége okán ismételten a</w:t>
      </w:r>
      <w:r w:rsidR="0013228D">
        <w:rPr>
          <w:rFonts w:ascii="Times New Roman" w:hAnsi="Times New Roman" w:cs="Times New Roman"/>
          <w:bCs/>
          <w:sz w:val="24"/>
          <w:szCs w:val="24"/>
        </w:rPr>
        <w:t>z elmaradt iratok</w:t>
      </w:r>
      <w:r w:rsidR="00B30A2E">
        <w:rPr>
          <w:rFonts w:ascii="Times New Roman" w:hAnsi="Times New Roman" w:cs="Times New Roman"/>
          <w:bCs/>
          <w:sz w:val="24"/>
          <w:szCs w:val="24"/>
        </w:rPr>
        <w:t xml:space="preserve"> és dokumentumok megküldése miatt </w:t>
      </w:r>
      <w:proofErr w:type="spellStart"/>
      <w:r w:rsidR="00B30A2E">
        <w:rPr>
          <w:rFonts w:ascii="Times New Roman" w:hAnsi="Times New Roman" w:cs="Times New Roman"/>
          <w:bCs/>
          <w:sz w:val="24"/>
          <w:szCs w:val="24"/>
        </w:rPr>
        <w:t>email-ben</w:t>
      </w:r>
      <w:proofErr w:type="spellEnd"/>
      <w:r w:rsidR="00B30A2E">
        <w:rPr>
          <w:rFonts w:ascii="Times New Roman" w:hAnsi="Times New Roman" w:cs="Times New Roman"/>
          <w:bCs/>
          <w:sz w:val="24"/>
          <w:szCs w:val="24"/>
        </w:rPr>
        <w:t xml:space="preserve"> megkereséssel éltünk a cég felé 2020. június 10-én, míg 2020. június 19-én levélben is felhívást intéztünk a felvállalt dokumentumok rendelkezésre bocsátása érdekében.</w:t>
      </w:r>
    </w:p>
    <w:p w:rsidR="00B30A2E" w:rsidRDefault="00B30A2E" w:rsidP="00887A22">
      <w:pPr>
        <w:spacing w:after="0"/>
        <w:jc w:val="both"/>
        <w:rPr>
          <w:rFonts w:ascii="Times New Roman" w:hAnsi="Times New Roman" w:cs="Times New Roman"/>
          <w:bCs/>
          <w:sz w:val="24"/>
          <w:szCs w:val="24"/>
        </w:rPr>
      </w:pPr>
    </w:p>
    <w:p w:rsidR="00CF6245" w:rsidRDefault="00B30A2E"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Sajnálatos módon a beruházó a többszöri sikertelen írásbeli felhívás ellenére </w:t>
      </w:r>
      <w:r w:rsidR="00863EAD">
        <w:rPr>
          <w:rFonts w:ascii="Times New Roman" w:hAnsi="Times New Roman" w:cs="Times New Roman"/>
          <w:bCs/>
          <w:sz w:val="24"/>
          <w:szCs w:val="24"/>
        </w:rPr>
        <w:t>s</w:t>
      </w:r>
      <w:r>
        <w:rPr>
          <w:rFonts w:ascii="Times New Roman" w:hAnsi="Times New Roman" w:cs="Times New Roman"/>
          <w:bCs/>
          <w:sz w:val="24"/>
          <w:szCs w:val="24"/>
        </w:rPr>
        <w:t>em nyújtotta be a kért dokumentumokat, sőt a hivatal koll</w:t>
      </w:r>
      <w:r w:rsidR="00810374">
        <w:rPr>
          <w:rFonts w:ascii="Times New Roman" w:hAnsi="Times New Roman" w:cs="Times New Roman"/>
          <w:bCs/>
          <w:sz w:val="24"/>
          <w:szCs w:val="24"/>
        </w:rPr>
        <w:t>égái részéről</w:t>
      </w:r>
      <w:r>
        <w:rPr>
          <w:rFonts w:ascii="Times New Roman" w:hAnsi="Times New Roman" w:cs="Times New Roman"/>
          <w:bCs/>
          <w:sz w:val="24"/>
          <w:szCs w:val="24"/>
        </w:rPr>
        <w:t xml:space="preserve"> a telefo</w:t>
      </w:r>
      <w:r w:rsidR="00810374">
        <w:rPr>
          <w:rFonts w:ascii="Times New Roman" w:hAnsi="Times New Roman" w:cs="Times New Roman"/>
          <w:bCs/>
          <w:sz w:val="24"/>
          <w:szCs w:val="24"/>
        </w:rPr>
        <w:t>nos megkereséseket s</w:t>
      </w:r>
      <w:r>
        <w:rPr>
          <w:rFonts w:ascii="Times New Roman" w:hAnsi="Times New Roman" w:cs="Times New Roman"/>
          <w:bCs/>
          <w:sz w:val="24"/>
          <w:szCs w:val="24"/>
        </w:rPr>
        <w:t>em fogadta</w:t>
      </w:r>
      <w:r w:rsidR="00863EAD">
        <w:rPr>
          <w:rFonts w:ascii="Times New Roman" w:hAnsi="Times New Roman" w:cs="Times New Roman"/>
          <w:bCs/>
          <w:sz w:val="24"/>
          <w:szCs w:val="24"/>
        </w:rPr>
        <w:t>, semmilyen kommunikációs felületen nem lehetett érdemben kapcsolatba lépni.</w:t>
      </w:r>
    </w:p>
    <w:p w:rsidR="00810374" w:rsidRPr="00863EAD" w:rsidRDefault="00810374" w:rsidP="00887A22">
      <w:pPr>
        <w:spacing w:after="0"/>
        <w:jc w:val="both"/>
        <w:rPr>
          <w:rFonts w:ascii="Times New Roman" w:hAnsi="Times New Roman" w:cs="Times New Roman"/>
          <w:bCs/>
          <w:sz w:val="24"/>
          <w:szCs w:val="24"/>
        </w:rPr>
      </w:pPr>
      <w:r w:rsidRPr="00863EAD">
        <w:rPr>
          <w:rFonts w:ascii="Times New Roman" w:hAnsi="Times New Roman" w:cs="Times New Roman"/>
          <w:bCs/>
          <w:sz w:val="24"/>
          <w:szCs w:val="24"/>
        </w:rPr>
        <w:t xml:space="preserve">Ezt követően </w:t>
      </w:r>
      <w:r w:rsidR="004C5358" w:rsidRPr="00863EAD">
        <w:rPr>
          <w:rFonts w:ascii="Times New Roman" w:hAnsi="Times New Roman" w:cs="Times New Roman"/>
          <w:bCs/>
          <w:sz w:val="24"/>
          <w:szCs w:val="24"/>
        </w:rPr>
        <w:t xml:space="preserve">az önkormányzattal teljesen megszakított kommunikáció miatt </w:t>
      </w:r>
      <w:r w:rsidRPr="00863EAD">
        <w:rPr>
          <w:rFonts w:ascii="Times New Roman" w:hAnsi="Times New Roman" w:cs="Times New Roman"/>
          <w:bCs/>
          <w:sz w:val="24"/>
          <w:szCs w:val="24"/>
        </w:rPr>
        <w:t xml:space="preserve">indokolt volt </w:t>
      </w:r>
      <w:r w:rsidR="0024156E">
        <w:rPr>
          <w:rFonts w:ascii="Times New Roman" w:hAnsi="Times New Roman" w:cs="Times New Roman"/>
          <w:bCs/>
          <w:sz w:val="24"/>
          <w:szCs w:val="24"/>
        </w:rPr>
        <w:t xml:space="preserve">önkormányzati peres ügyekben gyakorlattal rendelkező </w:t>
      </w:r>
      <w:r w:rsidR="004C5358" w:rsidRPr="00863EAD">
        <w:rPr>
          <w:rFonts w:ascii="Times New Roman" w:hAnsi="Times New Roman" w:cs="Times New Roman"/>
          <w:bCs/>
          <w:sz w:val="24"/>
          <w:szCs w:val="24"/>
        </w:rPr>
        <w:t>ügyvédet megbízni a további egyeztetések lebonyolítása és</w:t>
      </w:r>
      <w:r w:rsidRPr="00863EAD">
        <w:rPr>
          <w:rFonts w:ascii="Times New Roman" w:hAnsi="Times New Roman" w:cs="Times New Roman"/>
          <w:bCs/>
          <w:sz w:val="24"/>
          <w:szCs w:val="24"/>
        </w:rPr>
        <w:t xml:space="preserve"> </w:t>
      </w:r>
      <w:r w:rsidR="004C5358" w:rsidRPr="00863EAD">
        <w:rPr>
          <w:rFonts w:ascii="Times New Roman" w:hAnsi="Times New Roman" w:cs="Times New Roman"/>
          <w:bCs/>
          <w:sz w:val="24"/>
          <w:szCs w:val="24"/>
        </w:rPr>
        <w:t xml:space="preserve">a visszavásárlási jog gyakorlása érdekében. </w:t>
      </w:r>
    </w:p>
    <w:p w:rsidR="00863EAD" w:rsidRDefault="00863EAD" w:rsidP="00887A22">
      <w:pPr>
        <w:spacing w:after="0"/>
        <w:jc w:val="both"/>
        <w:rPr>
          <w:rFonts w:ascii="Times New Roman" w:hAnsi="Times New Roman" w:cs="Times New Roman"/>
          <w:bCs/>
          <w:sz w:val="24"/>
          <w:szCs w:val="24"/>
        </w:rPr>
      </w:pPr>
    </w:p>
    <w:p w:rsidR="0024156E" w:rsidRPr="0024156E" w:rsidRDefault="0024156E" w:rsidP="0024156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Megbízott ügyvéd </w:t>
      </w:r>
      <w:r w:rsidRPr="0024156E">
        <w:rPr>
          <w:rFonts w:ascii="Times New Roman" w:eastAsia="Times New Roman" w:hAnsi="Times New Roman" w:cs="Times New Roman"/>
          <w:sz w:val="24"/>
          <w:szCs w:val="24"/>
          <w:lang w:eastAsia="hu-HU"/>
        </w:rPr>
        <w:t>telefonon több alkalommal, írásban pedig az alábbiak szerint vett</w:t>
      </w:r>
      <w:r w:rsidR="00490A62">
        <w:rPr>
          <w:rFonts w:ascii="Times New Roman" w:eastAsia="Times New Roman" w:hAnsi="Times New Roman" w:cs="Times New Roman"/>
          <w:sz w:val="24"/>
          <w:szCs w:val="24"/>
          <w:lang w:eastAsia="hu-HU"/>
        </w:rPr>
        <w:t>e</w:t>
      </w:r>
      <w:r w:rsidRPr="0024156E">
        <w:rPr>
          <w:rFonts w:ascii="Times New Roman" w:eastAsia="Times New Roman" w:hAnsi="Times New Roman" w:cs="Times New Roman"/>
          <w:sz w:val="24"/>
          <w:szCs w:val="24"/>
          <w:lang w:eastAsia="hu-HU"/>
        </w:rPr>
        <w:t xml:space="preserve"> fel a kapcsolatot </w:t>
      </w:r>
      <w:proofErr w:type="spellStart"/>
      <w:r w:rsidRPr="0024156E">
        <w:rPr>
          <w:rFonts w:ascii="Times New Roman" w:eastAsia="Times New Roman" w:hAnsi="Times New Roman" w:cs="Times New Roman"/>
          <w:sz w:val="24"/>
          <w:szCs w:val="24"/>
          <w:lang w:eastAsia="hu-HU"/>
        </w:rPr>
        <w:t>Tarbuza</w:t>
      </w:r>
      <w:proofErr w:type="spellEnd"/>
      <w:r w:rsidRPr="0024156E">
        <w:rPr>
          <w:rFonts w:ascii="Times New Roman" w:eastAsia="Times New Roman" w:hAnsi="Times New Roman" w:cs="Times New Roman"/>
          <w:sz w:val="24"/>
          <w:szCs w:val="24"/>
          <w:lang w:eastAsia="hu-HU"/>
        </w:rPr>
        <w:t xml:space="preserve"> Attila ügyvezetővel:</w:t>
      </w:r>
    </w:p>
    <w:p w:rsidR="0024156E" w:rsidRPr="0024156E" w:rsidRDefault="0024156E" w:rsidP="00490A62">
      <w:pPr>
        <w:numPr>
          <w:ilvl w:val="0"/>
          <w:numId w:val="4"/>
        </w:numPr>
        <w:spacing w:before="100" w:beforeAutospacing="1" w:after="100" w:afterAutospacing="1" w:line="240" w:lineRule="auto"/>
        <w:ind w:left="567" w:hanging="567"/>
        <w:rPr>
          <w:rFonts w:ascii="Times New Roman" w:eastAsia="Times New Roman" w:hAnsi="Times New Roman" w:cs="Times New Roman"/>
          <w:sz w:val="24"/>
          <w:szCs w:val="24"/>
          <w:lang w:eastAsia="hu-HU"/>
        </w:rPr>
      </w:pPr>
      <w:proofErr w:type="spellStart"/>
      <w:r w:rsidRPr="0024156E">
        <w:rPr>
          <w:rFonts w:ascii="Times New Roman" w:eastAsia="Times New Roman" w:hAnsi="Times New Roman" w:cs="Times New Roman"/>
          <w:sz w:val="24"/>
          <w:szCs w:val="24"/>
          <w:lang w:eastAsia="hu-HU"/>
        </w:rPr>
        <w:t>elekronikus</w:t>
      </w:r>
      <w:proofErr w:type="spellEnd"/>
      <w:r w:rsidRPr="0024156E">
        <w:rPr>
          <w:rFonts w:ascii="Times New Roman" w:eastAsia="Times New Roman" w:hAnsi="Times New Roman" w:cs="Times New Roman"/>
          <w:sz w:val="24"/>
          <w:szCs w:val="24"/>
          <w:lang w:eastAsia="hu-HU"/>
        </w:rPr>
        <w:t xml:space="preserve"> úton 2020. 09. 07. napon - megkeresés időpont egyeztetés végett,</w:t>
      </w:r>
    </w:p>
    <w:p w:rsidR="0024156E" w:rsidRPr="0024156E" w:rsidRDefault="0024156E" w:rsidP="00490A62">
      <w:pPr>
        <w:numPr>
          <w:ilvl w:val="0"/>
          <w:numId w:val="4"/>
        </w:numPr>
        <w:spacing w:before="100" w:beforeAutospacing="1" w:after="100" w:afterAutospacing="1" w:line="240" w:lineRule="auto"/>
        <w:ind w:left="567" w:hanging="567"/>
        <w:rPr>
          <w:rFonts w:ascii="Times New Roman" w:eastAsia="Times New Roman" w:hAnsi="Times New Roman" w:cs="Times New Roman"/>
          <w:sz w:val="24"/>
          <w:szCs w:val="24"/>
          <w:lang w:eastAsia="hu-HU"/>
        </w:rPr>
      </w:pPr>
      <w:r w:rsidRPr="0024156E">
        <w:rPr>
          <w:rFonts w:ascii="Times New Roman" w:eastAsia="Times New Roman" w:hAnsi="Times New Roman" w:cs="Times New Roman"/>
          <w:sz w:val="24"/>
          <w:szCs w:val="24"/>
          <w:lang w:eastAsia="hu-HU"/>
        </w:rPr>
        <w:t>postai úton 2020. 09. 07. napon - megkeresés időpont egyeztetés végett,</w:t>
      </w:r>
    </w:p>
    <w:p w:rsidR="0024156E" w:rsidRPr="0024156E" w:rsidRDefault="0024156E" w:rsidP="00490A62">
      <w:pPr>
        <w:numPr>
          <w:ilvl w:val="0"/>
          <w:numId w:val="4"/>
        </w:numPr>
        <w:spacing w:before="100" w:beforeAutospacing="1" w:after="100" w:afterAutospacing="1" w:line="240" w:lineRule="auto"/>
        <w:ind w:left="567" w:hanging="567"/>
        <w:rPr>
          <w:rFonts w:ascii="Times New Roman" w:eastAsia="Times New Roman" w:hAnsi="Times New Roman" w:cs="Times New Roman"/>
          <w:sz w:val="24"/>
          <w:szCs w:val="24"/>
          <w:lang w:eastAsia="hu-HU"/>
        </w:rPr>
      </w:pPr>
      <w:proofErr w:type="spellStart"/>
      <w:r w:rsidRPr="0024156E">
        <w:rPr>
          <w:rFonts w:ascii="Times New Roman" w:eastAsia="Times New Roman" w:hAnsi="Times New Roman" w:cs="Times New Roman"/>
          <w:sz w:val="24"/>
          <w:szCs w:val="24"/>
          <w:lang w:eastAsia="hu-HU"/>
        </w:rPr>
        <w:t>elekronikus</w:t>
      </w:r>
      <w:proofErr w:type="spellEnd"/>
      <w:r w:rsidRPr="0024156E">
        <w:rPr>
          <w:rFonts w:ascii="Times New Roman" w:eastAsia="Times New Roman" w:hAnsi="Times New Roman" w:cs="Times New Roman"/>
          <w:sz w:val="24"/>
          <w:szCs w:val="24"/>
          <w:lang w:eastAsia="hu-HU"/>
        </w:rPr>
        <w:t xml:space="preserve"> úton 2020. 11. 19. napon - adatszolgáltatásra felhívás,</w:t>
      </w:r>
    </w:p>
    <w:p w:rsidR="0024156E" w:rsidRPr="0024156E" w:rsidRDefault="0024156E" w:rsidP="00490A62">
      <w:pPr>
        <w:numPr>
          <w:ilvl w:val="0"/>
          <w:numId w:val="4"/>
        </w:numPr>
        <w:spacing w:before="100" w:beforeAutospacing="1" w:after="100" w:afterAutospacing="1" w:line="240" w:lineRule="auto"/>
        <w:ind w:left="567" w:hanging="567"/>
        <w:rPr>
          <w:rFonts w:ascii="Times New Roman" w:eastAsia="Times New Roman" w:hAnsi="Times New Roman" w:cs="Times New Roman"/>
          <w:sz w:val="24"/>
          <w:szCs w:val="24"/>
          <w:lang w:eastAsia="hu-HU"/>
        </w:rPr>
      </w:pPr>
      <w:r w:rsidRPr="0024156E">
        <w:rPr>
          <w:rFonts w:ascii="Times New Roman" w:eastAsia="Times New Roman" w:hAnsi="Times New Roman" w:cs="Times New Roman"/>
          <w:sz w:val="24"/>
          <w:szCs w:val="24"/>
          <w:lang w:eastAsia="hu-HU"/>
        </w:rPr>
        <w:t>postai úton 2020. 11. 23. napon - adatszolgáltatásra felhívás.</w:t>
      </w:r>
    </w:p>
    <w:p w:rsidR="0024156E" w:rsidRDefault="0024156E" w:rsidP="0024156E">
      <w:pPr>
        <w:spacing w:after="0" w:line="240" w:lineRule="auto"/>
        <w:jc w:val="both"/>
        <w:rPr>
          <w:rFonts w:ascii="Times New Roman" w:eastAsia="Times New Roman" w:hAnsi="Times New Roman" w:cs="Times New Roman"/>
          <w:sz w:val="24"/>
          <w:szCs w:val="24"/>
          <w:lang w:eastAsia="hu-HU"/>
        </w:rPr>
      </w:pPr>
      <w:r w:rsidRPr="0024156E">
        <w:rPr>
          <w:rFonts w:ascii="Times New Roman" w:eastAsia="Times New Roman" w:hAnsi="Times New Roman" w:cs="Times New Roman"/>
          <w:sz w:val="24"/>
          <w:szCs w:val="24"/>
          <w:lang w:eastAsia="hu-HU"/>
        </w:rPr>
        <w:t>Személyes egyeztetésre a telefonon történt egyeztetéseken kívül 2020. október 15</w:t>
      </w:r>
      <w:r w:rsidR="0013228D">
        <w:rPr>
          <w:rFonts w:ascii="Times New Roman" w:eastAsia="Times New Roman" w:hAnsi="Times New Roman" w:cs="Times New Roman"/>
          <w:sz w:val="24"/>
          <w:szCs w:val="24"/>
          <w:lang w:eastAsia="hu-HU"/>
        </w:rPr>
        <w:t xml:space="preserve">-én </w:t>
      </w:r>
      <w:r w:rsidRPr="0024156E">
        <w:rPr>
          <w:rFonts w:ascii="Times New Roman" w:eastAsia="Times New Roman" w:hAnsi="Times New Roman" w:cs="Times New Roman"/>
          <w:sz w:val="24"/>
          <w:szCs w:val="24"/>
          <w:lang w:eastAsia="hu-HU"/>
        </w:rPr>
        <w:t>került sor Zalaszentgróton a gazdasági társaság telephelyén.</w:t>
      </w:r>
    </w:p>
    <w:p w:rsidR="0013228D" w:rsidRDefault="0013228D" w:rsidP="0013228D">
      <w:pPr>
        <w:spacing w:after="0" w:line="240" w:lineRule="auto"/>
        <w:jc w:val="both"/>
        <w:rPr>
          <w:rFonts w:ascii="Times New Roman" w:eastAsia="Times New Roman" w:hAnsi="Times New Roman" w:cs="Times New Roman"/>
          <w:sz w:val="24"/>
          <w:szCs w:val="24"/>
          <w:lang w:eastAsia="hu-HU"/>
        </w:rPr>
      </w:pPr>
    </w:p>
    <w:p w:rsidR="00F83202" w:rsidRDefault="0013228D" w:rsidP="0024156E">
      <w:pPr>
        <w:spacing w:after="0" w:line="240" w:lineRule="auto"/>
        <w:jc w:val="both"/>
        <w:rPr>
          <w:rFonts w:ascii="Times New Roman" w:eastAsia="Times New Roman" w:hAnsi="Times New Roman" w:cs="Times New Roman"/>
          <w:sz w:val="24"/>
          <w:szCs w:val="24"/>
          <w:lang w:eastAsia="hu-HU"/>
        </w:rPr>
      </w:pPr>
      <w:r w:rsidRPr="0024156E">
        <w:rPr>
          <w:rFonts w:ascii="Times New Roman" w:eastAsia="Times New Roman" w:hAnsi="Times New Roman" w:cs="Times New Roman"/>
          <w:sz w:val="24"/>
          <w:szCs w:val="24"/>
          <w:lang w:eastAsia="hu-HU"/>
        </w:rPr>
        <w:t xml:space="preserve">Az egyeztetések és az adatszolgáltatásra való felhívás célja </w:t>
      </w:r>
      <w:r>
        <w:rPr>
          <w:rFonts w:ascii="Times New Roman" w:eastAsia="Times New Roman" w:hAnsi="Times New Roman" w:cs="Times New Roman"/>
          <w:sz w:val="24"/>
          <w:szCs w:val="24"/>
          <w:lang w:eastAsia="hu-HU"/>
        </w:rPr>
        <w:t xml:space="preserve">ismételten </w:t>
      </w:r>
      <w:r w:rsidRPr="0024156E">
        <w:rPr>
          <w:rFonts w:ascii="Times New Roman" w:eastAsia="Times New Roman" w:hAnsi="Times New Roman" w:cs="Times New Roman"/>
          <w:sz w:val="24"/>
          <w:szCs w:val="24"/>
          <w:lang w:eastAsia="hu-HU"/>
        </w:rPr>
        <w:t xml:space="preserve">az volt, hogy a gazdasági társaság törvényes képviselője felhívásra kerüljön, hogy az általa megadott – és a </w:t>
      </w:r>
      <w:r w:rsidRPr="0024156E">
        <w:rPr>
          <w:rFonts w:ascii="Times New Roman" w:eastAsia="Times New Roman" w:hAnsi="Times New Roman" w:cs="Times New Roman"/>
          <w:i/>
          <w:iCs/>
          <w:sz w:val="24"/>
          <w:szCs w:val="24"/>
          <w:lang w:eastAsia="hu-HU"/>
        </w:rPr>
        <w:t>Batthyány 8-10 költségek</w:t>
      </w:r>
      <w:r w:rsidRPr="0024156E">
        <w:rPr>
          <w:rFonts w:ascii="Times New Roman" w:eastAsia="Times New Roman" w:hAnsi="Times New Roman" w:cs="Times New Roman"/>
          <w:sz w:val="24"/>
          <w:szCs w:val="24"/>
          <w:lang w:eastAsia="hu-HU"/>
        </w:rPr>
        <w:t xml:space="preserve"> elnevezésű táblázatba rendezett – költségeket alá kell támasztania a gazdasági események m</w:t>
      </w:r>
      <w:r>
        <w:rPr>
          <w:rFonts w:ascii="Times New Roman" w:eastAsia="Times New Roman" w:hAnsi="Times New Roman" w:cs="Times New Roman"/>
          <w:sz w:val="24"/>
          <w:szCs w:val="24"/>
          <w:lang w:eastAsia="hu-HU"/>
        </w:rPr>
        <w:t xml:space="preserve">egvalósulását igazoló iratokkal, megfelelve </w:t>
      </w:r>
      <w:r w:rsidRPr="0024156E">
        <w:rPr>
          <w:rFonts w:ascii="Times New Roman" w:eastAsia="Times New Roman" w:hAnsi="Times New Roman" w:cs="Times New Roman"/>
          <w:sz w:val="24"/>
          <w:szCs w:val="24"/>
          <w:lang w:eastAsia="hu-HU"/>
        </w:rPr>
        <w:t>a szerződés 17. pontj</w:t>
      </w:r>
      <w:r w:rsidR="00F83202">
        <w:rPr>
          <w:rFonts w:ascii="Times New Roman" w:eastAsia="Times New Roman" w:hAnsi="Times New Roman" w:cs="Times New Roman"/>
          <w:sz w:val="24"/>
          <w:szCs w:val="24"/>
          <w:lang w:eastAsia="hu-HU"/>
        </w:rPr>
        <w:t>ában foglaltakkal.</w:t>
      </w:r>
    </w:p>
    <w:p w:rsidR="006C712F" w:rsidRDefault="006C712F" w:rsidP="00F83202">
      <w:pPr>
        <w:spacing w:after="0" w:line="240" w:lineRule="auto"/>
        <w:jc w:val="both"/>
        <w:rPr>
          <w:rFonts w:ascii="Times New Roman" w:eastAsia="Times New Roman" w:hAnsi="Times New Roman" w:cs="Times New Roman"/>
          <w:sz w:val="24"/>
          <w:szCs w:val="24"/>
          <w:lang w:eastAsia="hu-HU"/>
        </w:rPr>
      </w:pPr>
    </w:p>
    <w:p w:rsidR="00F83202" w:rsidRPr="0024156E" w:rsidRDefault="00F83202" w:rsidP="00F83202">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lastRenderedPageBreak/>
        <w:t xml:space="preserve">Megbízott ügyvéd tájékoztatása szerint az </w:t>
      </w:r>
      <w:r w:rsidRPr="0024156E">
        <w:rPr>
          <w:rFonts w:ascii="Times New Roman" w:eastAsia="Times New Roman" w:hAnsi="Times New Roman" w:cs="Times New Roman"/>
          <w:sz w:val="24"/>
          <w:szCs w:val="24"/>
          <w:lang w:eastAsia="hu-HU"/>
        </w:rPr>
        <w:t>ügyvezető</w:t>
      </w:r>
      <w:r>
        <w:rPr>
          <w:rFonts w:ascii="Times New Roman" w:eastAsia="Times New Roman" w:hAnsi="Times New Roman" w:cs="Times New Roman"/>
          <w:sz w:val="24"/>
          <w:szCs w:val="24"/>
          <w:lang w:eastAsia="hu-HU"/>
        </w:rPr>
        <w:t xml:space="preserve">vel és </w:t>
      </w:r>
      <w:r w:rsidRPr="0024156E">
        <w:rPr>
          <w:rFonts w:ascii="Times New Roman" w:eastAsia="Times New Roman" w:hAnsi="Times New Roman" w:cs="Times New Roman"/>
          <w:sz w:val="24"/>
          <w:szCs w:val="24"/>
          <w:lang w:eastAsia="hu-HU"/>
        </w:rPr>
        <w:t>kolléganőjé</w:t>
      </w:r>
      <w:r>
        <w:rPr>
          <w:rFonts w:ascii="Times New Roman" w:eastAsia="Times New Roman" w:hAnsi="Times New Roman" w:cs="Times New Roman"/>
          <w:sz w:val="24"/>
          <w:szCs w:val="24"/>
          <w:lang w:eastAsia="hu-HU"/>
        </w:rPr>
        <w:t>vel folytatott</w:t>
      </w:r>
      <w:r w:rsidRPr="0024156E">
        <w:rPr>
          <w:rFonts w:ascii="Times New Roman" w:eastAsia="Times New Roman" w:hAnsi="Times New Roman" w:cs="Times New Roman"/>
          <w:sz w:val="24"/>
          <w:szCs w:val="24"/>
          <w:lang w:eastAsia="hu-HU"/>
        </w:rPr>
        <w:t xml:space="preserve"> egyeztet</w:t>
      </w:r>
      <w:r>
        <w:rPr>
          <w:rFonts w:ascii="Times New Roman" w:eastAsia="Times New Roman" w:hAnsi="Times New Roman" w:cs="Times New Roman"/>
          <w:sz w:val="24"/>
          <w:szCs w:val="24"/>
          <w:lang w:eastAsia="hu-HU"/>
        </w:rPr>
        <w:t>ésen elhangzottakat jelenlévők egyértelműen megértették és nyilvánvalóvá vált számukra</w:t>
      </w:r>
      <w:r w:rsidRPr="0024156E">
        <w:rPr>
          <w:rFonts w:ascii="Times New Roman" w:eastAsia="Times New Roman" w:hAnsi="Times New Roman" w:cs="Times New Roman"/>
          <w:sz w:val="24"/>
          <w:szCs w:val="24"/>
          <w:lang w:eastAsia="hu-HU"/>
        </w:rPr>
        <w:t>, hogy minden egyes költségét hitelt érdemlően</w:t>
      </w:r>
      <w:r>
        <w:rPr>
          <w:rFonts w:ascii="Times New Roman" w:eastAsia="Times New Roman" w:hAnsi="Times New Roman" w:cs="Times New Roman"/>
          <w:sz w:val="24"/>
          <w:szCs w:val="24"/>
          <w:lang w:eastAsia="hu-HU"/>
        </w:rPr>
        <w:t xml:space="preserve">, megfelelően nevesített dokumentumokkal </w:t>
      </w:r>
      <w:r w:rsidRPr="0024156E">
        <w:rPr>
          <w:rFonts w:ascii="Times New Roman" w:eastAsia="Times New Roman" w:hAnsi="Times New Roman" w:cs="Times New Roman"/>
          <w:sz w:val="24"/>
          <w:szCs w:val="24"/>
          <w:lang w:eastAsia="hu-HU"/>
        </w:rPr>
        <w:t>igazol</w:t>
      </w:r>
      <w:r>
        <w:rPr>
          <w:rFonts w:ascii="Times New Roman" w:eastAsia="Times New Roman" w:hAnsi="Times New Roman" w:cs="Times New Roman"/>
          <w:sz w:val="24"/>
          <w:szCs w:val="24"/>
          <w:lang w:eastAsia="hu-HU"/>
        </w:rPr>
        <w:t>nia kell.</w:t>
      </w:r>
    </w:p>
    <w:p w:rsidR="00E0290C" w:rsidRPr="0024156E" w:rsidRDefault="00E0290C" w:rsidP="0024156E">
      <w:pPr>
        <w:spacing w:after="0" w:line="240" w:lineRule="auto"/>
        <w:jc w:val="both"/>
        <w:rPr>
          <w:rFonts w:ascii="Times New Roman" w:eastAsia="Times New Roman" w:hAnsi="Times New Roman" w:cs="Times New Roman"/>
          <w:sz w:val="24"/>
          <w:szCs w:val="24"/>
          <w:lang w:eastAsia="hu-HU"/>
        </w:rPr>
      </w:pPr>
    </w:p>
    <w:p w:rsidR="00E0290C" w:rsidRDefault="00E0290C" w:rsidP="00E0290C">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beruházó részéről a többszöri </w:t>
      </w:r>
      <w:r w:rsidR="00F83202">
        <w:rPr>
          <w:rFonts w:ascii="Times New Roman" w:hAnsi="Times New Roman" w:cs="Times New Roman"/>
          <w:bCs/>
          <w:sz w:val="24"/>
          <w:szCs w:val="24"/>
        </w:rPr>
        <w:t xml:space="preserve">ügyvédi </w:t>
      </w:r>
      <w:r>
        <w:rPr>
          <w:rFonts w:ascii="Times New Roman" w:hAnsi="Times New Roman" w:cs="Times New Roman"/>
          <w:bCs/>
          <w:sz w:val="24"/>
          <w:szCs w:val="24"/>
        </w:rPr>
        <w:t>felszól</w:t>
      </w:r>
      <w:r w:rsidR="00F83202">
        <w:rPr>
          <w:rFonts w:ascii="Times New Roman" w:hAnsi="Times New Roman" w:cs="Times New Roman"/>
          <w:bCs/>
          <w:sz w:val="24"/>
          <w:szCs w:val="24"/>
        </w:rPr>
        <w:t>ít</w:t>
      </w:r>
      <w:r>
        <w:rPr>
          <w:rFonts w:ascii="Times New Roman" w:hAnsi="Times New Roman" w:cs="Times New Roman"/>
          <w:bCs/>
          <w:sz w:val="24"/>
          <w:szCs w:val="24"/>
        </w:rPr>
        <w:t>ás után 2020. november 26-án jelen előterjesztés 2. sz. melléklete szerinti költségeket felsoroló táblázat került megküldésre, amihez semmilyen korábban több alkalommal megkért iratok, dokumentumok becsatolása nem valósult meg azok megfelelő alátámasztására.</w:t>
      </w:r>
    </w:p>
    <w:p w:rsidR="0024156E" w:rsidRPr="0024156E" w:rsidRDefault="00490A62" w:rsidP="0024156E">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Megbízott ügyvéd j</w:t>
      </w:r>
      <w:r w:rsidR="0024156E" w:rsidRPr="0024156E">
        <w:rPr>
          <w:rFonts w:ascii="Times New Roman" w:eastAsia="Times New Roman" w:hAnsi="Times New Roman" w:cs="Times New Roman"/>
          <w:sz w:val="24"/>
          <w:szCs w:val="24"/>
          <w:lang w:eastAsia="hu-HU"/>
        </w:rPr>
        <w:t>ogi álláspont</w:t>
      </w:r>
      <w:r>
        <w:rPr>
          <w:rFonts w:ascii="Times New Roman" w:eastAsia="Times New Roman" w:hAnsi="Times New Roman" w:cs="Times New Roman"/>
          <w:sz w:val="24"/>
          <w:szCs w:val="24"/>
          <w:lang w:eastAsia="hu-HU"/>
        </w:rPr>
        <w:t>ja</w:t>
      </w:r>
      <w:r w:rsidR="0024156E" w:rsidRPr="0024156E">
        <w:rPr>
          <w:rFonts w:ascii="Times New Roman" w:eastAsia="Times New Roman" w:hAnsi="Times New Roman" w:cs="Times New Roman"/>
          <w:sz w:val="24"/>
          <w:szCs w:val="24"/>
          <w:lang w:eastAsia="hu-HU"/>
        </w:rPr>
        <w:t xml:space="preserve"> szerint az „igazolt” szót kell hangsúlyosan figyelembe venni, azaz önmagában egy számla nem elég, a számlának nem csak alaki, hanem tartalmi szempontból is jogszerűnek kell lennie ahhoz, hogy az önkormányzat közpénz ráfordításával </w:t>
      </w:r>
      <w:proofErr w:type="gramStart"/>
      <w:r w:rsidR="0024156E" w:rsidRPr="0024156E">
        <w:rPr>
          <w:rFonts w:ascii="Times New Roman" w:eastAsia="Times New Roman" w:hAnsi="Times New Roman" w:cs="Times New Roman"/>
          <w:sz w:val="24"/>
          <w:szCs w:val="24"/>
          <w:lang w:eastAsia="hu-HU"/>
        </w:rPr>
        <w:t>ezen</w:t>
      </w:r>
      <w:proofErr w:type="gramEnd"/>
      <w:r w:rsidR="0024156E" w:rsidRPr="0024156E">
        <w:rPr>
          <w:rFonts w:ascii="Times New Roman" w:eastAsia="Times New Roman" w:hAnsi="Times New Roman" w:cs="Times New Roman"/>
          <w:sz w:val="24"/>
          <w:szCs w:val="24"/>
          <w:lang w:eastAsia="hu-HU"/>
        </w:rPr>
        <w:t xml:space="preserve"> vállalkozói költségeket megtérítse. Amennyiben az önkormányzat nem győződik meg egy számla által bemutatott gazdasági esemény valódiságáról, a számlát be nem fogadhatja, így az elszámolás alapját sem képezheti.</w:t>
      </w:r>
    </w:p>
    <w:p w:rsidR="0024156E" w:rsidRPr="0024156E" w:rsidRDefault="0024156E" w:rsidP="0024156E">
      <w:pPr>
        <w:spacing w:after="0" w:line="240" w:lineRule="auto"/>
        <w:jc w:val="both"/>
        <w:rPr>
          <w:rFonts w:ascii="Times New Roman" w:eastAsia="Times New Roman" w:hAnsi="Times New Roman" w:cs="Times New Roman"/>
          <w:sz w:val="24"/>
          <w:szCs w:val="24"/>
          <w:lang w:eastAsia="hu-HU"/>
        </w:rPr>
      </w:pPr>
    </w:p>
    <w:p w:rsidR="0024156E" w:rsidRPr="0024156E" w:rsidRDefault="0024156E" w:rsidP="0024156E">
      <w:pPr>
        <w:spacing w:after="0" w:line="240" w:lineRule="auto"/>
        <w:jc w:val="both"/>
        <w:rPr>
          <w:rFonts w:ascii="Times New Roman" w:eastAsia="Times New Roman" w:hAnsi="Times New Roman" w:cs="Times New Roman"/>
          <w:sz w:val="24"/>
          <w:szCs w:val="24"/>
          <w:lang w:eastAsia="hu-HU"/>
        </w:rPr>
      </w:pPr>
      <w:r w:rsidRPr="0024156E">
        <w:rPr>
          <w:rFonts w:ascii="Times New Roman" w:eastAsia="Times New Roman" w:hAnsi="Times New Roman" w:cs="Times New Roman"/>
          <w:sz w:val="24"/>
          <w:szCs w:val="24"/>
          <w:lang w:eastAsia="hu-HU"/>
        </w:rPr>
        <w:t xml:space="preserve">Mindezek alapján </w:t>
      </w:r>
      <w:r w:rsidR="006A557C">
        <w:rPr>
          <w:rFonts w:ascii="Times New Roman" w:eastAsia="Times New Roman" w:hAnsi="Times New Roman" w:cs="Times New Roman"/>
          <w:sz w:val="24"/>
          <w:szCs w:val="24"/>
          <w:lang w:eastAsia="hu-HU"/>
        </w:rPr>
        <w:t xml:space="preserve">az </w:t>
      </w:r>
      <w:proofErr w:type="spellStart"/>
      <w:r w:rsidR="006A557C">
        <w:rPr>
          <w:rFonts w:ascii="Times New Roman" w:eastAsia="Times New Roman" w:hAnsi="Times New Roman" w:cs="Times New Roman"/>
          <w:sz w:val="24"/>
          <w:szCs w:val="24"/>
          <w:lang w:eastAsia="hu-HU"/>
        </w:rPr>
        <w:t>az</w:t>
      </w:r>
      <w:proofErr w:type="spellEnd"/>
      <w:r w:rsidR="006A557C">
        <w:rPr>
          <w:rFonts w:ascii="Times New Roman" w:eastAsia="Times New Roman" w:hAnsi="Times New Roman" w:cs="Times New Roman"/>
          <w:sz w:val="24"/>
          <w:szCs w:val="24"/>
          <w:lang w:eastAsia="hu-HU"/>
        </w:rPr>
        <w:t xml:space="preserve"> egyértelmű </w:t>
      </w:r>
      <w:r w:rsidRPr="0024156E">
        <w:rPr>
          <w:rFonts w:ascii="Times New Roman" w:eastAsia="Times New Roman" w:hAnsi="Times New Roman" w:cs="Times New Roman"/>
          <w:sz w:val="24"/>
          <w:szCs w:val="24"/>
          <w:lang w:eastAsia="hu-HU"/>
        </w:rPr>
        <w:t>jogi álláspont</w:t>
      </w:r>
      <w:r w:rsidR="006A557C">
        <w:rPr>
          <w:rFonts w:ascii="Times New Roman" w:eastAsia="Times New Roman" w:hAnsi="Times New Roman" w:cs="Times New Roman"/>
          <w:sz w:val="24"/>
          <w:szCs w:val="24"/>
          <w:lang w:eastAsia="hu-HU"/>
        </w:rPr>
        <w:t>, hogy</w:t>
      </w:r>
      <w:r w:rsidRPr="0024156E">
        <w:rPr>
          <w:rFonts w:ascii="Times New Roman" w:eastAsia="Times New Roman" w:hAnsi="Times New Roman" w:cs="Times New Roman"/>
          <w:sz w:val="24"/>
          <w:szCs w:val="24"/>
          <w:lang w:eastAsia="hu-HU"/>
        </w:rPr>
        <w:t xml:space="preserve"> minden olyan műszaki tartalom bekerülési költségét az önkormányzatnak tilos megtérítenie, amit a szerződött gazdasági társaság hitelt érdemlő módon nem igazolt.</w:t>
      </w:r>
      <w:r w:rsidR="006A557C">
        <w:rPr>
          <w:rFonts w:ascii="Times New Roman" w:eastAsia="Times New Roman" w:hAnsi="Times New Roman" w:cs="Times New Roman"/>
          <w:sz w:val="24"/>
          <w:szCs w:val="24"/>
          <w:lang w:eastAsia="hu-HU"/>
        </w:rPr>
        <w:t xml:space="preserve"> Következésképpen jelenleg </w:t>
      </w:r>
      <w:r w:rsidRPr="0024156E">
        <w:rPr>
          <w:rFonts w:ascii="Times New Roman" w:eastAsia="Times New Roman" w:hAnsi="Times New Roman" w:cs="Times New Roman"/>
          <w:sz w:val="24"/>
          <w:szCs w:val="24"/>
          <w:lang w:eastAsia="hu-HU"/>
        </w:rPr>
        <w:t>nincsen olyan megvalósított műszaki tartalom, amely ráfordítási költségét az önkormányzat jogszerűen megtéríthetné.</w:t>
      </w:r>
    </w:p>
    <w:p w:rsidR="00863EAD" w:rsidRDefault="00863EAD" w:rsidP="00887A22">
      <w:pPr>
        <w:spacing w:after="0"/>
        <w:jc w:val="both"/>
        <w:rPr>
          <w:rFonts w:ascii="Times New Roman" w:hAnsi="Times New Roman" w:cs="Times New Roman"/>
          <w:bCs/>
          <w:sz w:val="24"/>
          <w:szCs w:val="24"/>
        </w:rPr>
      </w:pPr>
    </w:p>
    <w:p w:rsidR="00552183" w:rsidRDefault="00D20E64"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A fentiek alapján indokolt, hogy a képviselő-testület kizárólag a megfelelő dokumentumokkal igazolt </w:t>
      </w:r>
      <w:r w:rsidR="00552183">
        <w:rPr>
          <w:rFonts w:ascii="Times New Roman" w:hAnsi="Times New Roman" w:cs="Times New Roman"/>
          <w:bCs/>
          <w:sz w:val="24"/>
          <w:szCs w:val="24"/>
        </w:rPr>
        <w:t>költségek befogadásával döntsön a visszavásárlási jog gyakorlásáról.</w:t>
      </w:r>
    </w:p>
    <w:p w:rsidR="00FC45AC" w:rsidRDefault="00FC45AC" w:rsidP="00887A22">
      <w:pPr>
        <w:spacing w:after="0"/>
        <w:jc w:val="both"/>
        <w:rPr>
          <w:rFonts w:ascii="Times New Roman" w:hAnsi="Times New Roman" w:cs="Times New Roman"/>
          <w:bCs/>
          <w:sz w:val="24"/>
          <w:szCs w:val="24"/>
        </w:rPr>
      </w:pPr>
    </w:p>
    <w:p w:rsidR="00552183" w:rsidRDefault="00552183" w:rsidP="00887A22">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u w:val="single"/>
        </w:rPr>
        <w:t>Határozati javaslat:</w:t>
      </w:r>
    </w:p>
    <w:p w:rsidR="00552183" w:rsidRDefault="00552183" w:rsidP="00887A22">
      <w:pPr>
        <w:spacing w:after="0"/>
        <w:jc w:val="both"/>
        <w:rPr>
          <w:rFonts w:ascii="Times New Roman" w:hAnsi="Times New Roman" w:cs="Times New Roman"/>
          <w:bCs/>
          <w:sz w:val="24"/>
          <w:szCs w:val="24"/>
        </w:rPr>
      </w:pPr>
    </w:p>
    <w:p w:rsidR="007712BE" w:rsidRDefault="0050015A" w:rsidP="004C4EA1">
      <w:pPr>
        <w:pStyle w:val="Nincstrkz"/>
        <w:spacing w:line="276" w:lineRule="auto"/>
        <w:jc w:val="both"/>
        <w:rPr>
          <w:rFonts w:ascii="Times New Roman" w:hAnsi="Times New Roman"/>
          <w:sz w:val="24"/>
          <w:szCs w:val="24"/>
        </w:rPr>
      </w:pPr>
      <w:r w:rsidRPr="00527CE6">
        <w:rPr>
          <w:rFonts w:ascii="Times New Roman" w:hAnsi="Times New Roman"/>
          <w:bCs/>
          <w:sz w:val="24"/>
          <w:szCs w:val="24"/>
        </w:rPr>
        <w:t xml:space="preserve">Zalaszentgrót Város Önkormányzata Képviselő-testületének feladat- és hatáskörében eljárva a </w:t>
      </w:r>
      <w:r>
        <w:rPr>
          <w:rFonts w:ascii="Times New Roman" w:hAnsi="Times New Roman"/>
          <w:bCs/>
          <w:sz w:val="24"/>
          <w:szCs w:val="24"/>
        </w:rPr>
        <w:t>P</w:t>
      </w:r>
      <w:r w:rsidRPr="00527CE6">
        <w:rPr>
          <w:rFonts w:ascii="Times New Roman" w:hAnsi="Times New Roman"/>
          <w:bCs/>
          <w:sz w:val="24"/>
          <w:szCs w:val="24"/>
        </w:rPr>
        <w:t xml:space="preserve">olgármester – a Kormány </w:t>
      </w:r>
      <w:r w:rsidR="003029FE">
        <w:rPr>
          <w:rFonts w:ascii="Times New Roman" w:hAnsi="Times New Roman"/>
          <w:sz w:val="24"/>
          <w:szCs w:val="24"/>
        </w:rPr>
        <w:t>27</w:t>
      </w:r>
      <w:r w:rsidRPr="00527CE6">
        <w:rPr>
          <w:rFonts w:ascii="Times New Roman" w:hAnsi="Times New Roman"/>
          <w:sz w:val="24"/>
          <w:szCs w:val="24"/>
        </w:rPr>
        <w:t>/202</w:t>
      </w:r>
      <w:r w:rsidR="003029FE">
        <w:rPr>
          <w:rFonts w:ascii="Times New Roman" w:hAnsi="Times New Roman"/>
          <w:sz w:val="24"/>
          <w:szCs w:val="24"/>
        </w:rPr>
        <w:t>1</w:t>
      </w:r>
      <w:r w:rsidRPr="00527CE6">
        <w:rPr>
          <w:rFonts w:ascii="Times New Roman" w:hAnsi="Times New Roman"/>
          <w:sz w:val="24"/>
          <w:szCs w:val="24"/>
        </w:rPr>
        <w:t xml:space="preserve">. (I. </w:t>
      </w:r>
      <w:r w:rsidR="003029FE">
        <w:rPr>
          <w:rFonts w:ascii="Times New Roman" w:hAnsi="Times New Roman"/>
          <w:sz w:val="24"/>
          <w:szCs w:val="24"/>
        </w:rPr>
        <w:t>29</w:t>
      </w:r>
      <w:r w:rsidRPr="00527CE6">
        <w:rPr>
          <w:rFonts w:ascii="Times New Roman" w:hAnsi="Times New Roman"/>
          <w:sz w:val="24"/>
          <w:szCs w:val="24"/>
        </w:rPr>
        <w:t>.) Korm. rendeletének 1</w:t>
      </w:r>
      <w:r w:rsidRPr="00527CE6">
        <w:rPr>
          <w:rFonts w:ascii="Times New Roman" w:hAnsi="Times New Roman"/>
          <w:bCs/>
          <w:sz w:val="24"/>
          <w:szCs w:val="24"/>
        </w:rPr>
        <w:t>. §</w:t>
      </w:r>
      <w:proofErr w:type="spellStart"/>
      <w:r w:rsidRPr="00527CE6">
        <w:rPr>
          <w:rFonts w:ascii="Times New Roman" w:hAnsi="Times New Roman"/>
          <w:bCs/>
          <w:sz w:val="24"/>
          <w:szCs w:val="24"/>
        </w:rPr>
        <w:t>-</w:t>
      </w:r>
      <w:proofErr w:type="gramStart"/>
      <w:r w:rsidRPr="00527CE6">
        <w:rPr>
          <w:rFonts w:ascii="Times New Roman" w:hAnsi="Times New Roman"/>
          <w:bCs/>
          <w:sz w:val="24"/>
          <w:szCs w:val="24"/>
        </w:rPr>
        <w:t>a</w:t>
      </w:r>
      <w:proofErr w:type="spellEnd"/>
      <w:proofErr w:type="gramEnd"/>
      <w:r w:rsidRPr="00527CE6">
        <w:rPr>
          <w:rFonts w:ascii="Times New Roman" w:hAnsi="Times New Roman"/>
          <w:bCs/>
          <w:sz w:val="24"/>
          <w:szCs w:val="24"/>
        </w:rPr>
        <w:t xml:space="preserve"> alapján kihirdetett veszélyhelyzetre tekintettel, a katasztrófavédelemről és a hozzá kapcsolódó egyes törvények módosításáról szóló 2011. évi CXXVIII. törvény 46. § (4) bekezdésében kapott felhatalmazás alapján, Zalaszentgrót Város Önkormányzatának Képviselő-testülete tagjainak írásbeli véleményére figyelemmel – </w:t>
      </w:r>
      <w:r>
        <w:rPr>
          <w:rFonts w:ascii="Times New Roman" w:hAnsi="Times New Roman"/>
          <w:bCs/>
          <w:sz w:val="24"/>
          <w:szCs w:val="24"/>
        </w:rPr>
        <w:t xml:space="preserve">úgy dönt, hogy </w:t>
      </w:r>
      <w:r w:rsidR="004C4EA1">
        <w:rPr>
          <w:rFonts w:ascii="Times New Roman" w:hAnsi="Times New Roman"/>
          <w:sz w:val="24"/>
          <w:szCs w:val="24"/>
        </w:rPr>
        <w:t>Zalaszentgrót Város Ö</w:t>
      </w:r>
      <w:r w:rsidR="004C4EA1" w:rsidRPr="0075528D">
        <w:rPr>
          <w:rFonts w:ascii="Times New Roman" w:hAnsi="Times New Roman"/>
          <w:sz w:val="24"/>
          <w:szCs w:val="24"/>
        </w:rPr>
        <w:t>nkormányzat</w:t>
      </w:r>
      <w:r w:rsidR="004C4EA1">
        <w:rPr>
          <w:rFonts w:ascii="Times New Roman" w:hAnsi="Times New Roman"/>
          <w:sz w:val="24"/>
          <w:szCs w:val="24"/>
        </w:rPr>
        <w:t xml:space="preserve">a és a Két </w:t>
      </w:r>
      <w:proofErr w:type="spellStart"/>
      <w:r w:rsidR="004C4EA1">
        <w:rPr>
          <w:rFonts w:ascii="Times New Roman" w:hAnsi="Times New Roman"/>
          <w:sz w:val="24"/>
          <w:szCs w:val="24"/>
        </w:rPr>
        <w:t>Tarbuza</w:t>
      </w:r>
      <w:proofErr w:type="spellEnd"/>
      <w:r w:rsidR="004C4EA1">
        <w:rPr>
          <w:rFonts w:ascii="Times New Roman" w:hAnsi="Times New Roman"/>
          <w:sz w:val="24"/>
          <w:szCs w:val="24"/>
        </w:rPr>
        <w:t xml:space="preserve"> Kft. között 2018. május 7-én megkötött</w:t>
      </w:r>
      <w:r w:rsidR="001F180E">
        <w:rPr>
          <w:rFonts w:ascii="Times New Roman" w:hAnsi="Times New Roman"/>
          <w:sz w:val="24"/>
          <w:szCs w:val="24"/>
        </w:rPr>
        <w:t xml:space="preserve"> ingatlan adásvételi szerződés</w:t>
      </w:r>
      <w:r w:rsidR="007712BE">
        <w:rPr>
          <w:rFonts w:ascii="Times New Roman" w:hAnsi="Times New Roman"/>
          <w:sz w:val="24"/>
          <w:szCs w:val="24"/>
        </w:rPr>
        <w:t xml:space="preserve">ben </w:t>
      </w:r>
      <w:r w:rsidR="004C4EA1">
        <w:rPr>
          <w:rFonts w:ascii="Times New Roman" w:hAnsi="Times New Roman"/>
          <w:sz w:val="24"/>
          <w:szCs w:val="24"/>
        </w:rPr>
        <w:t xml:space="preserve">kikötött visszavásárlási jogot </w:t>
      </w:r>
      <w:r w:rsidR="00FD0403">
        <w:rPr>
          <w:rFonts w:ascii="Times New Roman" w:hAnsi="Times New Roman"/>
          <w:sz w:val="24"/>
          <w:szCs w:val="24"/>
        </w:rPr>
        <w:t xml:space="preserve">a határozat meghozatalának napjával </w:t>
      </w:r>
      <w:r w:rsidR="004C4EA1">
        <w:rPr>
          <w:rFonts w:ascii="Times New Roman" w:hAnsi="Times New Roman"/>
          <w:sz w:val="24"/>
          <w:szCs w:val="24"/>
        </w:rPr>
        <w:t>gyakorolja</w:t>
      </w:r>
      <w:r>
        <w:rPr>
          <w:rFonts w:ascii="Times New Roman" w:hAnsi="Times New Roman"/>
          <w:sz w:val="24"/>
          <w:szCs w:val="24"/>
        </w:rPr>
        <w:t xml:space="preserve"> a következő feltételekkel:</w:t>
      </w:r>
    </w:p>
    <w:p w:rsidR="006C712F" w:rsidRDefault="006C712F" w:rsidP="004C4EA1">
      <w:pPr>
        <w:pStyle w:val="Nincstrkz"/>
        <w:spacing w:line="276" w:lineRule="auto"/>
        <w:jc w:val="both"/>
        <w:rPr>
          <w:rFonts w:ascii="Times New Roman" w:hAnsi="Times New Roman"/>
          <w:sz w:val="24"/>
          <w:szCs w:val="24"/>
        </w:rPr>
      </w:pPr>
    </w:p>
    <w:p w:rsidR="0050015A" w:rsidRDefault="00B75C28" w:rsidP="0050015A">
      <w:pPr>
        <w:pStyle w:val="Nincstrkz"/>
        <w:numPr>
          <w:ilvl w:val="0"/>
          <w:numId w:val="1"/>
        </w:numPr>
        <w:spacing w:line="276" w:lineRule="auto"/>
        <w:jc w:val="both"/>
        <w:rPr>
          <w:rFonts w:ascii="Times New Roman" w:hAnsi="Times New Roman"/>
          <w:sz w:val="24"/>
          <w:szCs w:val="24"/>
        </w:rPr>
      </w:pPr>
      <w:r>
        <w:rPr>
          <w:rFonts w:ascii="Times New Roman" w:hAnsi="Times New Roman"/>
          <w:sz w:val="24"/>
          <w:szCs w:val="24"/>
        </w:rPr>
        <w:t>a visszavásárlási ár az ingatlan adásvételi szerződésben kikötött eredeti vételár,</w:t>
      </w:r>
    </w:p>
    <w:p w:rsidR="00B75C28" w:rsidRDefault="00B75C28" w:rsidP="00B75C28">
      <w:pPr>
        <w:pStyle w:val="Nincstrkz"/>
        <w:numPr>
          <w:ilvl w:val="0"/>
          <w:numId w:val="1"/>
        </w:numPr>
        <w:spacing w:line="276" w:lineRule="auto"/>
        <w:jc w:val="both"/>
        <w:rPr>
          <w:rFonts w:ascii="Times New Roman" w:hAnsi="Times New Roman"/>
          <w:sz w:val="24"/>
          <w:szCs w:val="24"/>
        </w:rPr>
      </w:pPr>
      <w:r>
        <w:rPr>
          <w:rFonts w:ascii="Times New Roman" w:hAnsi="Times New Roman"/>
          <w:sz w:val="24"/>
          <w:szCs w:val="24"/>
        </w:rPr>
        <w:t>az önkormányzat érvényesíti az</w:t>
      </w:r>
      <w:r w:rsidRPr="00B75C28">
        <w:rPr>
          <w:rFonts w:ascii="Times New Roman" w:hAnsi="Times New Roman"/>
          <w:sz w:val="24"/>
          <w:szCs w:val="24"/>
        </w:rPr>
        <w:t xml:space="preserve"> </w:t>
      </w:r>
      <w:r>
        <w:rPr>
          <w:rFonts w:ascii="Times New Roman" w:hAnsi="Times New Roman"/>
          <w:sz w:val="24"/>
          <w:szCs w:val="24"/>
        </w:rPr>
        <w:t>ingatlan adásvételi szerződésben kikötött késedelmi és meghiúsulási kötbért,</w:t>
      </w:r>
    </w:p>
    <w:p w:rsidR="00B75C28" w:rsidRPr="00B75C28" w:rsidRDefault="00B75C28" w:rsidP="00B75C28">
      <w:pPr>
        <w:pStyle w:val="Listaszerbekezds"/>
        <w:numPr>
          <w:ilvl w:val="0"/>
          <w:numId w:val="1"/>
        </w:numPr>
        <w:spacing w:after="0" w:line="240" w:lineRule="auto"/>
        <w:jc w:val="both"/>
        <w:rPr>
          <w:rFonts w:ascii="Times New Roman" w:hAnsi="Times New Roman"/>
          <w:sz w:val="24"/>
          <w:szCs w:val="24"/>
        </w:rPr>
      </w:pPr>
      <w:r w:rsidRPr="00B75C28">
        <w:rPr>
          <w:rFonts w:ascii="Times New Roman" w:hAnsi="Times New Roman"/>
          <w:sz w:val="24"/>
          <w:szCs w:val="24"/>
        </w:rPr>
        <w:t xml:space="preserve">a Két </w:t>
      </w:r>
      <w:proofErr w:type="spellStart"/>
      <w:r w:rsidRPr="00B75C28">
        <w:rPr>
          <w:rFonts w:ascii="Times New Roman" w:hAnsi="Times New Roman"/>
          <w:sz w:val="24"/>
          <w:szCs w:val="24"/>
        </w:rPr>
        <w:t>Tarbuza</w:t>
      </w:r>
      <w:proofErr w:type="spellEnd"/>
      <w:r w:rsidRPr="00B75C28">
        <w:rPr>
          <w:rFonts w:ascii="Times New Roman" w:hAnsi="Times New Roman"/>
          <w:sz w:val="24"/>
          <w:szCs w:val="24"/>
        </w:rPr>
        <w:t xml:space="preserve"> Kft. által érvényesíteni kívánt</w:t>
      </w:r>
      <w:r>
        <w:rPr>
          <w:rFonts w:ascii="Times New Roman" w:hAnsi="Times New Roman"/>
          <w:sz w:val="24"/>
          <w:szCs w:val="24"/>
        </w:rPr>
        <w:t>,</w:t>
      </w:r>
      <w:r w:rsidRPr="00B75C28">
        <w:rPr>
          <w:rFonts w:ascii="Times New Roman" w:hAnsi="Times New Roman"/>
          <w:sz w:val="24"/>
          <w:szCs w:val="24"/>
        </w:rPr>
        <w:t xml:space="preserve"> </w:t>
      </w:r>
      <w:r w:rsidRPr="00B75C28">
        <w:rPr>
          <w:rFonts w:ascii="Times New Roman" w:eastAsia="Times New Roman" w:hAnsi="Times New Roman" w:cs="Times New Roman"/>
          <w:sz w:val="24"/>
          <w:szCs w:val="24"/>
          <w:lang w:eastAsia="hu-HU"/>
        </w:rPr>
        <w:t>megvalósított műszaki tartalom</w:t>
      </w:r>
      <w:r w:rsidR="006D0CD5">
        <w:rPr>
          <w:rFonts w:ascii="Times New Roman" w:eastAsia="Times New Roman" w:hAnsi="Times New Roman" w:cs="Times New Roman"/>
          <w:sz w:val="24"/>
          <w:szCs w:val="24"/>
          <w:lang w:eastAsia="hu-HU"/>
        </w:rPr>
        <w:t>nak</w:t>
      </w:r>
      <w:r w:rsidRPr="00B75C28">
        <w:rPr>
          <w:rFonts w:ascii="Times New Roman" w:hAnsi="Times New Roman"/>
          <w:sz w:val="24"/>
          <w:szCs w:val="24"/>
        </w:rPr>
        <w:t xml:space="preserve"> </w:t>
      </w:r>
      <w:r w:rsidRPr="00B75C28">
        <w:rPr>
          <w:rFonts w:ascii="Times New Roman" w:eastAsia="Times New Roman" w:hAnsi="Times New Roman" w:cs="Times New Roman"/>
          <w:sz w:val="24"/>
          <w:szCs w:val="24"/>
          <w:lang w:eastAsia="hu-HU"/>
        </w:rPr>
        <w:t xml:space="preserve">az </w:t>
      </w:r>
      <w:r w:rsidRPr="00B75C28">
        <w:rPr>
          <w:rFonts w:ascii="Times New Roman" w:hAnsi="Times New Roman"/>
          <w:sz w:val="24"/>
          <w:szCs w:val="24"/>
        </w:rPr>
        <w:t xml:space="preserve">írásban többször megkért, azonban számlákon kívül megfelelő iratokkal tényszerűen és </w:t>
      </w:r>
      <w:r w:rsidRPr="00B75C28">
        <w:rPr>
          <w:rFonts w:ascii="Times New Roman" w:eastAsia="Times New Roman" w:hAnsi="Times New Roman" w:cs="Times New Roman"/>
          <w:sz w:val="24"/>
          <w:szCs w:val="24"/>
          <w:lang w:eastAsia="hu-HU"/>
        </w:rPr>
        <w:t>hitelt érdemlő módon nem igazolt</w:t>
      </w:r>
      <w:r>
        <w:rPr>
          <w:rFonts w:ascii="Times New Roman" w:eastAsia="Times New Roman" w:hAnsi="Times New Roman" w:cs="Times New Roman"/>
          <w:sz w:val="24"/>
          <w:szCs w:val="24"/>
          <w:lang w:eastAsia="hu-HU"/>
        </w:rPr>
        <w:t xml:space="preserve"> </w:t>
      </w:r>
      <w:r w:rsidRPr="00B75C28">
        <w:rPr>
          <w:rFonts w:ascii="Times New Roman" w:eastAsia="Times New Roman" w:hAnsi="Times New Roman" w:cs="Times New Roman"/>
          <w:sz w:val="24"/>
          <w:szCs w:val="24"/>
          <w:lang w:eastAsia="hu-HU"/>
        </w:rPr>
        <w:t xml:space="preserve">költségei </w:t>
      </w:r>
      <w:r w:rsidRPr="00B75C28">
        <w:rPr>
          <w:rFonts w:ascii="Times New Roman" w:hAnsi="Times New Roman"/>
          <w:sz w:val="24"/>
          <w:szCs w:val="24"/>
        </w:rPr>
        <w:t>megfinanszírozásá</w:t>
      </w:r>
      <w:r w:rsidR="0051262B">
        <w:rPr>
          <w:rFonts w:ascii="Times New Roman" w:hAnsi="Times New Roman"/>
          <w:sz w:val="24"/>
          <w:szCs w:val="24"/>
        </w:rPr>
        <w:t>t</w:t>
      </w:r>
      <w:r w:rsidR="00B50C4E">
        <w:rPr>
          <w:rFonts w:ascii="Times New Roman" w:hAnsi="Times New Roman"/>
          <w:sz w:val="24"/>
          <w:szCs w:val="24"/>
        </w:rPr>
        <w:t xml:space="preserve"> elutasí</w:t>
      </w:r>
      <w:r w:rsidR="0051262B">
        <w:rPr>
          <w:rFonts w:ascii="Times New Roman" w:hAnsi="Times New Roman"/>
          <w:sz w:val="24"/>
          <w:szCs w:val="24"/>
        </w:rPr>
        <w:t>tja</w:t>
      </w:r>
      <w:r w:rsidRPr="00B75C28">
        <w:rPr>
          <w:rFonts w:ascii="Times New Roman" w:eastAsia="Times New Roman" w:hAnsi="Times New Roman" w:cs="Times New Roman"/>
          <w:sz w:val="24"/>
          <w:szCs w:val="24"/>
          <w:lang w:eastAsia="hu-HU"/>
        </w:rPr>
        <w:t xml:space="preserve">. </w:t>
      </w:r>
    </w:p>
    <w:p w:rsidR="00F17488" w:rsidRDefault="00F17488" w:rsidP="004C4EA1">
      <w:pPr>
        <w:spacing w:after="0"/>
        <w:ind w:right="-468"/>
        <w:jc w:val="both"/>
        <w:rPr>
          <w:rFonts w:ascii="Times New Roman" w:hAnsi="Times New Roman" w:cs="Times New Roman"/>
          <w:bCs/>
          <w:sz w:val="24"/>
          <w:szCs w:val="24"/>
        </w:rPr>
      </w:pPr>
    </w:p>
    <w:p w:rsidR="004C4EA1" w:rsidRDefault="00F17488" w:rsidP="004C4EA1">
      <w:pPr>
        <w:spacing w:after="0"/>
        <w:ind w:right="-468"/>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Zalaszentgrót Város Önkormányzata Képviselő-testülete a visszavásárlási jog </w:t>
      </w:r>
      <w:r w:rsidR="006D0CD5">
        <w:rPr>
          <w:rFonts w:ascii="Times New Roman" w:hAnsi="Times New Roman" w:cs="Times New Roman"/>
          <w:bCs/>
          <w:sz w:val="24"/>
          <w:szCs w:val="24"/>
        </w:rPr>
        <w:t>gyakorlásához</w:t>
      </w:r>
      <w:r w:rsidR="006B63CB">
        <w:rPr>
          <w:rFonts w:ascii="Times New Roman" w:hAnsi="Times New Roman" w:cs="Times New Roman"/>
          <w:bCs/>
          <w:sz w:val="24"/>
          <w:szCs w:val="24"/>
        </w:rPr>
        <w:t xml:space="preserve"> a</w:t>
      </w:r>
      <w:r w:rsidR="006D0CD5">
        <w:rPr>
          <w:rFonts w:ascii="Times New Roman" w:hAnsi="Times New Roman" w:cs="Times New Roman"/>
          <w:bCs/>
          <w:sz w:val="24"/>
          <w:szCs w:val="24"/>
        </w:rPr>
        <w:t xml:space="preserve"> </w:t>
      </w:r>
      <w:r w:rsidR="006C712F">
        <w:rPr>
          <w:rFonts w:ascii="Times New Roman" w:hAnsi="Times New Roman" w:cs="Times New Roman"/>
          <w:bCs/>
          <w:sz w:val="24"/>
          <w:szCs w:val="24"/>
        </w:rPr>
        <w:t>2.000.000,</w:t>
      </w:r>
      <w:r w:rsidR="003837ED">
        <w:rPr>
          <w:rFonts w:ascii="Times New Roman" w:hAnsi="Times New Roman" w:cs="Times New Roman"/>
          <w:bCs/>
          <w:sz w:val="24"/>
          <w:szCs w:val="24"/>
        </w:rPr>
        <w:t>-</w:t>
      </w:r>
      <w:r w:rsidR="006C712F">
        <w:rPr>
          <w:rFonts w:ascii="Times New Roman" w:hAnsi="Times New Roman" w:cs="Times New Roman"/>
          <w:bCs/>
          <w:sz w:val="24"/>
          <w:szCs w:val="24"/>
        </w:rPr>
        <w:t xml:space="preserve"> </w:t>
      </w:r>
      <w:r w:rsidR="006B63CB">
        <w:rPr>
          <w:rFonts w:ascii="Times New Roman" w:hAnsi="Times New Roman" w:cs="Times New Roman"/>
          <w:bCs/>
          <w:sz w:val="24"/>
          <w:szCs w:val="24"/>
        </w:rPr>
        <w:t>Ft</w:t>
      </w:r>
      <w:r w:rsidR="006D0CD5">
        <w:rPr>
          <w:rFonts w:ascii="Times New Roman" w:hAnsi="Times New Roman" w:cs="Times New Roman"/>
          <w:bCs/>
          <w:sz w:val="24"/>
          <w:szCs w:val="24"/>
        </w:rPr>
        <w:t xml:space="preserve"> </w:t>
      </w:r>
      <w:r w:rsidR="006B63CB">
        <w:rPr>
          <w:rFonts w:ascii="Times New Roman" w:hAnsi="Times New Roman" w:cs="Times New Roman"/>
          <w:bCs/>
          <w:sz w:val="24"/>
          <w:szCs w:val="24"/>
        </w:rPr>
        <w:t>fedezete</w:t>
      </w:r>
      <w:r>
        <w:rPr>
          <w:rFonts w:ascii="Times New Roman" w:hAnsi="Times New Roman" w:cs="Times New Roman"/>
          <w:bCs/>
          <w:sz w:val="24"/>
          <w:szCs w:val="24"/>
        </w:rPr>
        <w:t>t a 202</w:t>
      </w:r>
      <w:r w:rsidR="006D0CD5">
        <w:rPr>
          <w:rFonts w:ascii="Times New Roman" w:hAnsi="Times New Roman" w:cs="Times New Roman"/>
          <w:bCs/>
          <w:sz w:val="24"/>
          <w:szCs w:val="24"/>
        </w:rPr>
        <w:t>1</w:t>
      </w:r>
      <w:r>
        <w:rPr>
          <w:rFonts w:ascii="Times New Roman" w:hAnsi="Times New Roman" w:cs="Times New Roman"/>
          <w:bCs/>
          <w:sz w:val="24"/>
          <w:szCs w:val="24"/>
        </w:rPr>
        <w:t>. évi költségvetés</w:t>
      </w:r>
      <w:r w:rsidR="006D0CD5">
        <w:rPr>
          <w:rFonts w:ascii="Times New Roman" w:hAnsi="Times New Roman" w:cs="Times New Roman"/>
          <w:bCs/>
          <w:sz w:val="24"/>
          <w:szCs w:val="24"/>
        </w:rPr>
        <w:t xml:space="preserve">ében </w:t>
      </w:r>
      <w:r>
        <w:rPr>
          <w:rFonts w:ascii="Times New Roman" w:hAnsi="Times New Roman" w:cs="Times New Roman"/>
          <w:bCs/>
          <w:sz w:val="24"/>
          <w:szCs w:val="24"/>
        </w:rPr>
        <w:t>biztosít.</w:t>
      </w:r>
      <w:bookmarkStart w:id="0" w:name="_GoBack"/>
      <w:bookmarkEnd w:id="0"/>
    </w:p>
    <w:p w:rsidR="00F17488" w:rsidRPr="00FC45AC" w:rsidRDefault="00F17488" w:rsidP="004C4EA1">
      <w:pPr>
        <w:spacing w:after="0"/>
        <w:ind w:right="-468"/>
        <w:jc w:val="both"/>
        <w:rPr>
          <w:rFonts w:ascii="Times New Roman" w:hAnsi="Times New Roman" w:cs="Times New Roman"/>
          <w:bCs/>
          <w:sz w:val="24"/>
          <w:szCs w:val="24"/>
        </w:rPr>
      </w:pPr>
    </w:p>
    <w:p w:rsidR="00552183" w:rsidRPr="00552183" w:rsidRDefault="00F17488" w:rsidP="00887A22">
      <w:pPr>
        <w:spacing w:after="0"/>
        <w:jc w:val="both"/>
        <w:rPr>
          <w:rFonts w:ascii="Times New Roman" w:hAnsi="Times New Roman" w:cs="Times New Roman"/>
          <w:bCs/>
          <w:sz w:val="24"/>
          <w:szCs w:val="24"/>
        </w:rPr>
      </w:pPr>
      <w:r>
        <w:rPr>
          <w:rFonts w:ascii="Times New Roman" w:hAnsi="Times New Roman" w:cs="Times New Roman"/>
          <w:bCs/>
          <w:sz w:val="24"/>
          <w:szCs w:val="24"/>
        </w:rPr>
        <w:t>Zalaszentgrót Város Önkormányzata Képviselő-testülete felhatalmazza Baracskai József polgármestert a további intézkedések megtételére</w:t>
      </w:r>
      <w:r w:rsidR="0051262B">
        <w:rPr>
          <w:rFonts w:ascii="Times New Roman" w:hAnsi="Times New Roman" w:cs="Times New Roman"/>
          <w:bCs/>
          <w:sz w:val="24"/>
          <w:szCs w:val="24"/>
        </w:rPr>
        <w:t>, eljárások megindítására</w:t>
      </w:r>
      <w:r>
        <w:rPr>
          <w:rFonts w:ascii="Times New Roman" w:hAnsi="Times New Roman" w:cs="Times New Roman"/>
          <w:bCs/>
          <w:sz w:val="24"/>
          <w:szCs w:val="24"/>
        </w:rPr>
        <w:t>.</w:t>
      </w:r>
    </w:p>
    <w:p w:rsidR="00FC45AC" w:rsidRDefault="00FC45AC" w:rsidP="00DA139B">
      <w:pPr>
        <w:spacing w:after="0"/>
        <w:ind w:right="-468"/>
        <w:jc w:val="both"/>
        <w:rPr>
          <w:rFonts w:ascii="Times New Roman" w:hAnsi="Times New Roman" w:cs="Times New Roman"/>
          <w:bCs/>
          <w:sz w:val="24"/>
          <w:szCs w:val="24"/>
        </w:rPr>
      </w:pPr>
    </w:p>
    <w:p w:rsidR="00B50C4E" w:rsidRDefault="00B50C4E" w:rsidP="00DA139B">
      <w:pPr>
        <w:spacing w:after="0"/>
        <w:ind w:right="-468"/>
        <w:jc w:val="both"/>
        <w:rPr>
          <w:rFonts w:ascii="Times New Roman" w:hAnsi="Times New Roman" w:cs="Times New Roman"/>
          <w:bCs/>
          <w:sz w:val="24"/>
          <w:szCs w:val="24"/>
        </w:rPr>
      </w:pPr>
      <w:r w:rsidRPr="00B50C4E">
        <w:rPr>
          <w:rFonts w:ascii="Times New Roman" w:hAnsi="Times New Roman" w:cs="Times New Roman"/>
          <w:b/>
          <w:bCs/>
          <w:sz w:val="24"/>
          <w:szCs w:val="24"/>
          <w:u w:val="single"/>
        </w:rPr>
        <w:t xml:space="preserve">Felelős: </w:t>
      </w:r>
      <w:r>
        <w:rPr>
          <w:rFonts w:ascii="Times New Roman" w:hAnsi="Times New Roman" w:cs="Times New Roman"/>
          <w:bCs/>
          <w:sz w:val="24"/>
          <w:szCs w:val="24"/>
        </w:rPr>
        <w:t>Baracskai József polgármester</w:t>
      </w:r>
    </w:p>
    <w:p w:rsidR="00B50C4E" w:rsidRPr="00B50C4E" w:rsidRDefault="00B50C4E" w:rsidP="00DA139B">
      <w:pPr>
        <w:spacing w:after="0"/>
        <w:ind w:right="-468"/>
        <w:jc w:val="both"/>
        <w:rPr>
          <w:rFonts w:ascii="Times New Roman" w:hAnsi="Times New Roman" w:cs="Times New Roman"/>
          <w:bCs/>
          <w:sz w:val="24"/>
          <w:szCs w:val="24"/>
        </w:rPr>
      </w:pPr>
      <w:r w:rsidRPr="00B50C4E">
        <w:rPr>
          <w:rFonts w:ascii="Times New Roman" w:hAnsi="Times New Roman" w:cs="Times New Roman"/>
          <w:b/>
          <w:bCs/>
          <w:sz w:val="24"/>
          <w:szCs w:val="24"/>
          <w:u w:val="single"/>
        </w:rPr>
        <w:t>Határidő:</w:t>
      </w:r>
      <w:r w:rsidRPr="006C712F">
        <w:rPr>
          <w:rFonts w:ascii="Times New Roman" w:hAnsi="Times New Roman" w:cs="Times New Roman"/>
          <w:b/>
          <w:bCs/>
          <w:sz w:val="24"/>
          <w:szCs w:val="24"/>
        </w:rPr>
        <w:t xml:space="preserve"> </w:t>
      </w:r>
      <w:r>
        <w:rPr>
          <w:rFonts w:ascii="Times New Roman" w:hAnsi="Times New Roman" w:cs="Times New Roman"/>
          <w:bCs/>
          <w:sz w:val="24"/>
          <w:szCs w:val="24"/>
        </w:rPr>
        <w:t>2021. május 31.</w:t>
      </w:r>
    </w:p>
    <w:p w:rsidR="00B50C4E" w:rsidRPr="00FC45AC" w:rsidRDefault="00B50C4E" w:rsidP="00DA139B">
      <w:pPr>
        <w:spacing w:after="0"/>
        <w:ind w:right="-468"/>
        <w:jc w:val="both"/>
        <w:rPr>
          <w:rFonts w:ascii="Times New Roman" w:hAnsi="Times New Roman" w:cs="Times New Roman"/>
          <w:bCs/>
          <w:sz w:val="24"/>
          <w:szCs w:val="24"/>
        </w:rPr>
      </w:pPr>
    </w:p>
    <w:p w:rsidR="00DA139B" w:rsidRDefault="00DA139B" w:rsidP="00DA139B">
      <w:pPr>
        <w:spacing w:after="0"/>
        <w:ind w:right="-468"/>
        <w:jc w:val="both"/>
        <w:rPr>
          <w:rFonts w:ascii="Times New Roman" w:hAnsi="Times New Roman" w:cs="Times New Roman"/>
          <w:sz w:val="24"/>
          <w:szCs w:val="24"/>
        </w:rPr>
      </w:pPr>
      <w:r w:rsidRPr="00467DDD">
        <w:rPr>
          <w:rFonts w:ascii="Times New Roman" w:hAnsi="Times New Roman" w:cs="Times New Roman"/>
          <w:b/>
          <w:bCs/>
          <w:sz w:val="24"/>
          <w:szCs w:val="24"/>
        </w:rPr>
        <w:t>Zalaszentgrót</w:t>
      </w:r>
      <w:r w:rsidRPr="0075528D">
        <w:rPr>
          <w:rFonts w:ascii="Times New Roman" w:hAnsi="Times New Roman" w:cs="Times New Roman"/>
          <w:sz w:val="24"/>
          <w:szCs w:val="24"/>
        </w:rPr>
        <w:t xml:space="preserve">, </w:t>
      </w:r>
      <w:r w:rsidR="0051262B">
        <w:rPr>
          <w:rFonts w:ascii="Times New Roman" w:hAnsi="Times New Roman" w:cs="Times New Roman"/>
          <w:sz w:val="24"/>
          <w:szCs w:val="24"/>
        </w:rPr>
        <w:t xml:space="preserve">2021. február </w:t>
      </w:r>
      <w:r w:rsidR="00362BC4">
        <w:rPr>
          <w:rFonts w:ascii="Times New Roman" w:hAnsi="Times New Roman" w:cs="Times New Roman"/>
          <w:sz w:val="24"/>
          <w:szCs w:val="24"/>
        </w:rPr>
        <w:t>08</w:t>
      </w:r>
      <w:r w:rsidR="0051262B">
        <w:rPr>
          <w:rFonts w:ascii="Times New Roman" w:hAnsi="Times New Roman" w:cs="Times New Roman"/>
          <w:sz w:val="24"/>
          <w:szCs w:val="24"/>
        </w:rPr>
        <w:t>.</w:t>
      </w:r>
    </w:p>
    <w:p w:rsidR="00DA139B" w:rsidRDefault="00DA139B" w:rsidP="00DA139B">
      <w:pPr>
        <w:spacing w:after="0"/>
        <w:jc w:val="both"/>
        <w:rPr>
          <w:rFonts w:ascii="Times New Roman" w:hAnsi="Times New Roman" w:cs="Times New Roman"/>
          <w:sz w:val="24"/>
          <w:szCs w:val="24"/>
        </w:rPr>
      </w:pPr>
    </w:p>
    <w:p w:rsidR="00DA139B" w:rsidRPr="0075528D" w:rsidRDefault="00DA139B" w:rsidP="00DA139B">
      <w:pPr>
        <w:spacing w:after="0"/>
        <w:jc w:val="both"/>
        <w:rPr>
          <w:rFonts w:ascii="Times New Roman" w:hAnsi="Times New Roman" w:cs="Times New Roman"/>
          <w:sz w:val="24"/>
          <w:szCs w:val="24"/>
        </w:rPr>
      </w:pPr>
    </w:p>
    <w:tbl>
      <w:tblPr>
        <w:tblW w:w="0" w:type="auto"/>
        <w:tblInd w:w="-106" w:type="dxa"/>
        <w:tblLook w:val="00A0"/>
      </w:tblPr>
      <w:tblGrid>
        <w:gridCol w:w="4606"/>
        <w:gridCol w:w="4606"/>
      </w:tblGrid>
      <w:tr w:rsidR="00DA139B" w:rsidRPr="0075528D" w:rsidTr="003E01D9">
        <w:tc>
          <w:tcPr>
            <w:tcW w:w="4606" w:type="dxa"/>
          </w:tcPr>
          <w:p w:rsidR="00DA139B" w:rsidRPr="0075528D" w:rsidRDefault="00DA139B" w:rsidP="003E01D9">
            <w:pPr>
              <w:spacing w:after="0"/>
              <w:jc w:val="both"/>
              <w:rPr>
                <w:rFonts w:ascii="Times New Roman" w:hAnsi="Times New Roman" w:cs="Times New Roman"/>
                <w:sz w:val="24"/>
                <w:szCs w:val="24"/>
              </w:rPr>
            </w:pPr>
          </w:p>
        </w:tc>
        <w:tc>
          <w:tcPr>
            <w:tcW w:w="4606" w:type="dxa"/>
          </w:tcPr>
          <w:p w:rsidR="00DA139B" w:rsidRPr="00CC60EA" w:rsidRDefault="00DA139B" w:rsidP="003E01D9">
            <w:pPr>
              <w:spacing w:after="0"/>
              <w:jc w:val="center"/>
              <w:rPr>
                <w:rFonts w:ascii="Times New Roman" w:hAnsi="Times New Roman" w:cs="Times New Roman"/>
                <w:b/>
                <w:bCs/>
                <w:sz w:val="24"/>
                <w:szCs w:val="24"/>
              </w:rPr>
            </w:pPr>
            <w:r w:rsidRPr="00CC60EA">
              <w:rPr>
                <w:rFonts w:ascii="Times New Roman" w:hAnsi="Times New Roman" w:cs="Times New Roman"/>
                <w:b/>
                <w:bCs/>
                <w:sz w:val="24"/>
                <w:szCs w:val="24"/>
              </w:rPr>
              <w:t>Baracskai József</w:t>
            </w:r>
          </w:p>
          <w:p w:rsidR="00DA139B" w:rsidRPr="0075528D" w:rsidRDefault="00DA139B" w:rsidP="003E01D9">
            <w:pPr>
              <w:spacing w:after="0"/>
              <w:jc w:val="center"/>
              <w:rPr>
                <w:rFonts w:ascii="Times New Roman" w:hAnsi="Times New Roman" w:cs="Times New Roman"/>
                <w:sz w:val="24"/>
                <w:szCs w:val="24"/>
              </w:rPr>
            </w:pPr>
            <w:r w:rsidRPr="0075528D">
              <w:rPr>
                <w:rFonts w:ascii="Times New Roman" w:hAnsi="Times New Roman" w:cs="Times New Roman"/>
                <w:sz w:val="24"/>
                <w:szCs w:val="24"/>
              </w:rPr>
              <w:t>polgármester</w:t>
            </w:r>
          </w:p>
        </w:tc>
      </w:tr>
    </w:tbl>
    <w:p w:rsidR="00DA139B" w:rsidRDefault="00DA139B" w:rsidP="00DA139B">
      <w:pPr>
        <w:spacing w:after="0"/>
        <w:jc w:val="both"/>
        <w:rPr>
          <w:rFonts w:ascii="Times New Roman" w:hAnsi="Times New Roman" w:cs="Times New Roman"/>
          <w:sz w:val="24"/>
          <w:szCs w:val="24"/>
        </w:rPr>
      </w:pPr>
    </w:p>
    <w:p w:rsidR="00DA139B" w:rsidRDefault="00DA139B" w:rsidP="00DA139B">
      <w:pPr>
        <w:spacing w:after="0"/>
        <w:jc w:val="both"/>
        <w:rPr>
          <w:rFonts w:ascii="Times New Roman" w:hAnsi="Times New Roman" w:cs="Times New Roman"/>
          <w:sz w:val="24"/>
          <w:szCs w:val="24"/>
        </w:rPr>
      </w:pPr>
      <w:r w:rsidRPr="0075528D">
        <w:rPr>
          <w:rFonts w:ascii="Times New Roman" w:hAnsi="Times New Roman" w:cs="Times New Roman"/>
          <w:sz w:val="24"/>
          <w:szCs w:val="24"/>
        </w:rPr>
        <w:t>A határozati javaslat a törvényességi előírásnak megfelel.</w:t>
      </w:r>
    </w:p>
    <w:p w:rsidR="00DA139B" w:rsidRDefault="00DA139B" w:rsidP="00DA139B">
      <w:pPr>
        <w:spacing w:after="0"/>
        <w:jc w:val="both"/>
        <w:rPr>
          <w:rFonts w:ascii="Times New Roman" w:hAnsi="Times New Roman" w:cs="Times New Roman"/>
          <w:sz w:val="24"/>
          <w:szCs w:val="24"/>
        </w:rPr>
      </w:pPr>
    </w:p>
    <w:p w:rsidR="006C712F" w:rsidRPr="0075528D" w:rsidRDefault="006C712F" w:rsidP="00DA139B">
      <w:pPr>
        <w:spacing w:after="0"/>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552183" w:rsidTr="00552183">
        <w:tc>
          <w:tcPr>
            <w:tcW w:w="4606" w:type="dxa"/>
          </w:tcPr>
          <w:p w:rsidR="00552183" w:rsidRDefault="00552183" w:rsidP="00DA139B">
            <w:pPr>
              <w:spacing w:after="0"/>
              <w:jc w:val="both"/>
              <w:rPr>
                <w:rFonts w:ascii="Times New Roman" w:hAnsi="Times New Roman" w:cs="Times New Roman"/>
                <w:sz w:val="24"/>
                <w:szCs w:val="24"/>
              </w:rPr>
            </w:pPr>
          </w:p>
        </w:tc>
        <w:tc>
          <w:tcPr>
            <w:tcW w:w="4606" w:type="dxa"/>
          </w:tcPr>
          <w:p w:rsidR="00552183" w:rsidRDefault="00552183" w:rsidP="00552183">
            <w:pPr>
              <w:spacing w:after="0"/>
              <w:jc w:val="center"/>
              <w:rPr>
                <w:rFonts w:ascii="Times New Roman" w:hAnsi="Times New Roman" w:cs="Times New Roman"/>
                <w:b/>
                <w:bCs/>
                <w:sz w:val="24"/>
                <w:szCs w:val="24"/>
              </w:rPr>
            </w:pPr>
            <w:r w:rsidRPr="00CC60EA">
              <w:rPr>
                <w:rFonts w:ascii="Times New Roman" w:hAnsi="Times New Roman" w:cs="Times New Roman"/>
                <w:b/>
                <w:bCs/>
                <w:sz w:val="24"/>
                <w:szCs w:val="24"/>
              </w:rPr>
              <w:t>Dr. Simon Beáta</w:t>
            </w:r>
          </w:p>
          <w:p w:rsidR="00552183" w:rsidRDefault="00552183" w:rsidP="00552183">
            <w:pPr>
              <w:spacing w:after="0"/>
              <w:jc w:val="center"/>
              <w:rPr>
                <w:rFonts w:ascii="Times New Roman" w:hAnsi="Times New Roman" w:cs="Times New Roman"/>
                <w:sz w:val="24"/>
                <w:szCs w:val="24"/>
              </w:rPr>
            </w:pPr>
            <w:r>
              <w:rPr>
                <w:rFonts w:ascii="Times New Roman" w:hAnsi="Times New Roman" w:cs="Times New Roman"/>
                <w:b/>
                <w:bCs/>
                <w:sz w:val="24"/>
                <w:szCs w:val="24"/>
              </w:rPr>
              <w:t>jegyző</w:t>
            </w:r>
          </w:p>
        </w:tc>
      </w:tr>
    </w:tbl>
    <w:p w:rsidR="00DA139B" w:rsidRPr="0075528D" w:rsidRDefault="00DA139B" w:rsidP="00DA139B">
      <w:pPr>
        <w:spacing w:after="0"/>
        <w:ind w:left="5664"/>
        <w:jc w:val="both"/>
        <w:rPr>
          <w:rFonts w:ascii="Times New Roman" w:hAnsi="Times New Roman" w:cs="Times New Roman"/>
          <w:sz w:val="24"/>
          <w:szCs w:val="24"/>
        </w:rPr>
        <w:sectPr w:rsidR="00DA139B" w:rsidRPr="0075528D" w:rsidSect="006C712F">
          <w:headerReference w:type="default" r:id="rId8"/>
          <w:footerReference w:type="default" r:id="rId9"/>
          <w:headerReference w:type="first" r:id="rId10"/>
          <w:pgSz w:w="11906" w:h="16838"/>
          <w:pgMar w:top="1812" w:right="1417" w:bottom="1417" w:left="1417" w:header="708" w:footer="708" w:gutter="0"/>
          <w:cols w:space="708"/>
          <w:titlePg/>
          <w:docGrid w:linePitch="360"/>
        </w:sectPr>
      </w:pPr>
    </w:p>
    <w:p w:rsidR="00DA139B" w:rsidRPr="0075528D" w:rsidRDefault="00DA139B" w:rsidP="00DA139B">
      <w:pPr>
        <w:spacing w:after="0"/>
        <w:ind w:right="-5670"/>
        <w:jc w:val="both"/>
        <w:rPr>
          <w:rFonts w:ascii="Times New Roman" w:hAnsi="Times New Roman" w:cs="Times New Roman"/>
          <w:sz w:val="24"/>
          <w:szCs w:val="24"/>
        </w:rPr>
      </w:pPr>
    </w:p>
    <w:sectPr w:rsidR="00DA139B" w:rsidRPr="0075528D" w:rsidSect="003E01D9">
      <w:type w:val="continuous"/>
      <w:pgSz w:w="11906" w:h="16838"/>
      <w:pgMar w:top="1417" w:right="1417" w:bottom="1417" w:left="1417" w:header="708" w:footer="708" w:gutter="0"/>
      <w:cols w:num="2" w:space="708" w:equalWidth="0">
        <w:col w:w="4820" w:space="70"/>
        <w:col w:w="4182"/>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01D9" w:rsidRDefault="003E01D9" w:rsidP="008815C2">
      <w:pPr>
        <w:spacing w:after="0" w:line="240" w:lineRule="auto"/>
      </w:pPr>
      <w:r>
        <w:separator/>
      </w:r>
    </w:p>
  </w:endnote>
  <w:endnote w:type="continuationSeparator" w:id="0">
    <w:p w:rsidR="003E01D9" w:rsidRDefault="003E01D9" w:rsidP="008815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Light">
    <w:altName w:val="Segoe UI"/>
    <w:charset w:val="EE"/>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340954"/>
      <w:docPartObj>
        <w:docPartGallery w:val="Page Numbers (Bottom of Page)"/>
        <w:docPartUnique/>
      </w:docPartObj>
    </w:sdtPr>
    <w:sdtContent>
      <w:p w:rsidR="003E01D9" w:rsidRDefault="003E01D9">
        <w:pPr>
          <w:pStyle w:val="llb"/>
          <w:jc w:val="center"/>
        </w:pPr>
        <w:fldSimple w:instr="PAGE   \* MERGEFORMAT">
          <w:r w:rsidR="00EB30AB">
            <w:rPr>
              <w:noProof/>
            </w:rPr>
            <w:t>7</w:t>
          </w:r>
        </w:fldSimple>
      </w:p>
    </w:sdtContent>
  </w:sdt>
  <w:p w:rsidR="003E01D9" w:rsidRDefault="003E01D9">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01D9" w:rsidRDefault="003E01D9" w:rsidP="008815C2">
      <w:pPr>
        <w:spacing w:after="0" w:line="240" w:lineRule="auto"/>
      </w:pPr>
      <w:r>
        <w:separator/>
      </w:r>
    </w:p>
  </w:footnote>
  <w:footnote w:type="continuationSeparator" w:id="0">
    <w:p w:rsidR="003E01D9" w:rsidRDefault="003E01D9" w:rsidP="008815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1D9" w:rsidRDefault="003E01D9">
    <w:pPr>
      <w:pStyle w:val="lfej"/>
    </w:pPr>
    <w:r>
      <w:rPr>
        <w:noProof/>
        <w:lang w:eastAsia="hu-HU"/>
      </w:rPr>
      <w:drawing>
        <wp:inline distT="0" distB="0" distL="0" distR="0">
          <wp:extent cx="5762625" cy="1000125"/>
          <wp:effectExtent l="19050" t="0" r="9525"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2625" cy="10001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1D9" w:rsidRDefault="003E01D9" w:rsidP="006C712F">
    <w:pPr>
      <w:pStyle w:val="lfej"/>
      <w:jc w:val="center"/>
    </w:pPr>
    <w:r>
      <w:rPr>
        <w:noProof/>
        <w:lang w:eastAsia="hu-HU"/>
      </w:rPr>
      <w:drawing>
        <wp:inline distT="0" distB="0" distL="0" distR="0">
          <wp:extent cx="5760720" cy="999794"/>
          <wp:effectExtent l="0" t="0" r="0"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srcRect/>
                  <a:stretch>
                    <a:fillRect/>
                  </a:stretch>
                </pic:blipFill>
                <pic:spPr bwMode="auto">
                  <a:xfrm>
                    <a:off x="0" y="0"/>
                    <a:ext cx="5760720" cy="99979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76C85"/>
    <w:multiLevelType w:val="hybridMultilevel"/>
    <w:tmpl w:val="DA2ED686"/>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
    <w:nsid w:val="2F2C6307"/>
    <w:multiLevelType w:val="hybridMultilevel"/>
    <w:tmpl w:val="C28630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44192BCE"/>
    <w:multiLevelType w:val="multilevel"/>
    <w:tmpl w:val="5B5E9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43C370F"/>
    <w:multiLevelType w:val="hybridMultilevel"/>
    <w:tmpl w:val="BC8CE582"/>
    <w:lvl w:ilvl="0" w:tplc="D1E02830">
      <w:start w:val="202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DA139B"/>
    <w:rsid w:val="000278C1"/>
    <w:rsid w:val="00047ED1"/>
    <w:rsid w:val="0013228D"/>
    <w:rsid w:val="00140419"/>
    <w:rsid w:val="001516DC"/>
    <w:rsid w:val="001F180E"/>
    <w:rsid w:val="00224A70"/>
    <w:rsid w:val="0024156E"/>
    <w:rsid w:val="002A79D5"/>
    <w:rsid w:val="003029FE"/>
    <w:rsid w:val="00362BC4"/>
    <w:rsid w:val="003837ED"/>
    <w:rsid w:val="003E01D9"/>
    <w:rsid w:val="00490A62"/>
    <w:rsid w:val="004C4EA1"/>
    <w:rsid w:val="004C5358"/>
    <w:rsid w:val="0050015A"/>
    <w:rsid w:val="0051262B"/>
    <w:rsid w:val="00530501"/>
    <w:rsid w:val="00552183"/>
    <w:rsid w:val="00566A81"/>
    <w:rsid w:val="00584945"/>
    <w:rsid w:val="00621137"/>
    <w:rsid w:val="0063463A"/>
    <w:rsid w:val="006A557C"/>
    <w:rsid w:val="006B63CB"/>
    <w:rsid w:val="006C712F"/>
    <w:rsid w:val="006D0CD5"/>
    <w:rsid w:val="00711262"/>
    <w:rsid w:val="007318F6"/>
    <w:rsid w:val="007712BE"/>
    <w:rsid w:val="007B69B9"/>
    <w:rsid w:val="007D4463"/>
    <w:rsid w:val="007D5A30"/>
    <w:rsid w:val="007F0B9A"/>
    <w:rsid w:val="00802C4E"/>
    <w:rsid w:val="00810374"/>
    <w:rsid w:val="00863EAD"/>
    <w:rsid w:val="00866597"/>
    <w:rsid w:val="008815C2"/>
    <w:rsid w:val="00887A22"/>
    <w:rsid w:val="00954A68"/>
    <w:rsid w:val="009721B4"/>
    <w:rsid w:val="00972E54"/>
    <w:rsid w:val="009E4780"/>
    <w:rsid w:val="00A23294"/>
    <w:rsid w:val="00A7560B"/>
    <w:rsid w:val="00B30A2E"/>
    <w:rsid w:val="00B50C4E"/>
    <w:rsid w:val="00B75C28"/>
    <w:rsid w:val="00BA6A28"/>
    <w:rsid w:val="00C164E8"/>
    <w:rsid w:val="00C37613"/>
    <w:rsid w:val="00CA19EC"/>
    <w:rsid w:val="00CD0BD4"/>
    <w:rsid w:val="00CF6245"/>
    <w:rsid w:val="00D20E64"/>
    <w:rsid w:val="00D70719"/>
    <w:rsid w:val="00DA139B"/>
    <w:rsid w:val="00DF3820"/>
    <w:rsid w:val="00E0290C"/>
    <w:rsid w:val="00E8482B"/>
    <w:rsid w:val="00E941B1"/>
    <w:rsid w:val="00EB30AB"/>
    <w:rsid w:val="00F17488"/>
    <w:rsid w:val="00F83202"/>
    <w:rsid w:val="00FB435E"/>
    <w:rsid w:val="00FC45AC"/>
    <w:rsid w:val="00FD040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A139B"/>
    <w:pPr>
      <w:spacing w:after="200" w:line="27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DA139B"/>
    <w:pPr>
      <w:tabs>
        <w:tab w:val="center" w:pos="4536"/>
        <w:tab w:val="right" w:pos="9072"/>
      </w:tabs>
      <w:spacing w:after="0" w:line="240" w:lineRule="auto"/>
    </w:pPr>
  </w:style>
  <w:style w:type="character" w:customStyle="1" w:styleId="lfejChar">
    <w:name w:val="Élőfej Char"/>
    <w:basedOn w:val="Bekezdsalapbettpusa"/>
    <w:link w:val="lfej"/>
    <w:uiPriority w:val="99"/>
    <w:rsid w:val="00DA139B"/>
    <w:rPr>
      <w:rFonts w:ascii="Calibri" w:eastAsia="Calibri" w:hAnsi="Calibri" w:cs="Calibri"/>
    </w:rPr>
  </w:style>
  <w:style w:type="paragraph" w:styleId="llb">
    <w:name w:val="footer"/>
    <w:basedOn w:val="Norml"/>
    <w:link w:val="llbChar"/>
    <w:uiPriority w:val="99"/>
    <w:rsid w:val="00DA139B"/>
    <w:pPr>
      <w:tabs>
        <w:tab w:val="center" w:pos="4536"/>
        <w:tab w:val="right" w:pos="9072"/>
      </w:tabs>
      <w:spacing w:after="0" w:line="240" w:lineRule="auto"/>
    </w:pPr>
  </w:style>
  <w:style w:type="character" w:customStyle="1" w:styleId="llbChar">
    <w:name w:val="Élőláb Char"/>
    <w:basedOn w:val="Bekezdsalapbettpusa"/>
    <w:link w:val="llb"/>
    <w:uiPriority w:val="99"/>
    <w:rsid w:val="00DA139B"/>
    <w:rPr>
      <w:rFonts w:ascii="Calibri" w:eastAsia="Calibri" w:hAnsi="Calibri" w:cs="Calibri"/>
    </w:rPr>
  </w:style>
  <w:style w:type="paragraph" w:styleId="Listaszerbekezds">
    <w:name w:val="List Paragraph"/>
    <w:basedOn w:val="Norml"/>
    <w:uiPriority w:val="34"/>
    <w:qFormat/>
    <w:rsid w:val="00DA139B"/>
    <w:pPr>
      <w:ind w:left="720"/>
    </w:pPr>
  </w:style>
  <w:style w:type="paragraph" w:styleId="Nincstrkz">
    <w:name w:val="No Spacing"/>
    <w:uiPriority w:val="99"/>
    <w:qFormat/>
    <w:rsid w:val="00DA139B"/>
    <w:pPr>
      <w:suppressAutoHyphens/>
      <w:spacing w:after="0" w:line="240" w:lineRule="auto"/>
    </w:pPr>
    <w:rPr>
      <w:rFonts w:ascii="Calibri" w:eastAsia="Calibri" w:hAnsi="Calibri" w:cs="Calibri"/>
      <w:kern w:val="2"/>
    </w:rPr>
  </w:style>
  <w:style w:type="paragraph" w:styleId="Buborkszveg">
    <w:name w:val="Balloon Text"/>
    <w:basedOn w:val="Norml"/>
    <w:link w:val="BuborkszvegChar"/>
    <w:uiPriority w:val="99"/>
    <w:semiHidden/>
    <w:unhideWhenUsed/>
    <w:rsid w:val="00FB435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B435E"/>
    <w:rPr>
      <w:rFonts w:ascii="Tahoma" w:eastAsia="Calibri" w:hAnsi="Tahoma" w:cs="Tahoma"/>
      <w:sz w:val="16"/>
      <w:szCs w:val="16"/>
    </w:rPr>
  </w:style>
  <w:style w:type="table" w:styleId="Rcsostblzat">
    <w:name w:val="Table Grid"/>
    <w:basedOn w:val="Normltblzat"/>
    <w:uiPriority w:val="39"/>
    <w:rsid w:val="005521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295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68683-AE81-4CE7-948A-AA480D54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7</Pages>
  <Words>2090</Words>
  <Characters>14427</Characters>
  <Application>Microsoft Office Word</Application>
  <DocSecurity>0</DocSecurity>
  <Lines>120</Lines>
  <Paragraphs>32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Beáta</dc:creator>
  <cp:keywords/>
  <dc:description/>
  <cp:lastModifiedBy>Halászné Dukai Ágota</cp:lastModifiedBy>
  <cp:revision>45</cp:revision>
  <dcterms:created xsi:type="dcterms:W3CDTF">2020-10-14T13:38:00Z</dcterms:created>
  <dcterms:modified xsi:type="dcterms:W3CDTF">2021-02-11T13:06:00Z</dcterms:modified>
</cp:coreProperties>
</file>