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2188E" w14:textId="77777777" w:rsidR="009F48F8" w:rsidRDefault="009F48F8" w:rsidP="009F48F8">
      <w:pPr>
        <w:spacing w:after="0"/>
        <w:rPr>
          <w:rFonts w:ascii="Times New Roman" w:hAnsi="Times New Roman" w:cs="Times New Roman"/>
          <w:sz w:val="24"/>
          <w:szCs w:val="24"/>
        </w:rPr>
      </w:pPr>
      <w:r>
        <w:rPr>
          <w:rFonts w:ascii="Times New Roman" w:hAnsi="Times New Roman" w:cs="Times New Roman"/>
          <w:sz w:val="24"/>
          <w:szCs w:val="24"/>
        </w:rPr>
        <w:t>Szám: 1-2/2021.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sz. napirendi pont</w:t>
      </w:r>
    </w:p>
    <w:p w14:paraId="5DB4BE4D" w14:textId="77777777" w:rsidR="009F48F8" w:rsidRDefault="009F48F8" w:rsidP="009F48F8">
      <w:pPr>
        <w:spacing w:after="0"/>
        <w:jc w:val="center"/>
        <w:rPr>
          <w:rFonts w:ascii="Times New Roman" w:hAnsi="Times New Roman"/>
          <w:b/>
          <w:bCs/>
          <w:sz w:val="24"/>
          <w:szCs w:val="24"/>
          <w:u w:val="single"/>
        </w:rPr>
      </w:pPr>
      <w:r>
        <w:rPr>
          <w:rFonts w:ascii="Times New Roman" w:hAnsi="Times New Roman"/>
          <w:b/>
          <w:bCs/>
          <w:sz w:val="24"/>
          <w:szCs w:val="24"/>
          <w:u w:val="single"/>
        </w:rPr>
        <w:t>Indokolás</w:t>
      </w:r>
    </w:p>
    <w:p w14:paraId="79F56B15" w14:textId="77777777" w:rsidR="009F48F8" w:rsidRDefault="009F48F8" w:rsidP="009F48F8">
      <w:pPr>
        <w:spacing w:after="0"/>
        <w:jc w:val="center"/>
        <w:rPr>
          <w:rFonts w:ascii="Times New Roman" w:hAnsi="Times New Roman"/>
          <w:b/>
          <w:sz w:val="24"/>
          <w:szCs w:val="24"/>
        </w:rPr>
      </w:pPr>
      <w:r>
        <w:rPr>
          <w:rFonts w:ascii="Times New Roman" w:hAnsi="Times New Roman"/>
          <w:b/>
          <w:sz w:val="24"/>
          <w:szCs w:val="24"/>
        </w:rPr>
        <w:t xml:space="preserve">Zalaszentgrót Város Önkormányzata Polgármesterének  </w:t>
      </w:r>
    </w:p>
    <w:p w14:paraId="571A0009" w14:textId="77777777" w:rsidR="009F48F8" w:rsidRDefault="009F48F8" w:rsidP="009F48F8">
      <w:pPr>
        <w:spacing w:after="0"/>
        <w:jc w:val="center"/>
        <w:rPr>
          <w:rFonts w:ascii="Times New Roman" w:hAnsi="Times New Roman"/>
          <w:b/>
          <w:sz w:val="24"/>
          <w:szCs w:val="24"/>
        </w:rPr>
      </w:pPr>
      <w:r>
        <w:rPr>
          <w:rFonts w:ascii="Times New Roman" w:hAnsi="Times New Roman" w:cs="Times New Roman"/>
          <w:b/>
          <w:sz w:val="24"/>
          <w:szCs w:val="24"/>
        </w:rPr>
        <w:t>2021. február 15-re</w:t>
      </w:r>
      <w:r>
        <w:rPr>
          <w:rFonts w:ascii="Times New Roman" w:hAnsi="Times New Roman"/>
          <w:b/>
          <w:sz w:val="24"/>
          <w:szCs w:val="24"/>
        </w:rPr>
        <w:t xml:space="preserve"> tervezett döntéséhez</w:t>
      </w:r>
    </w:p>
    <w:p w14:paraId="1B803968" w14:textId="77777777" w:rsidR="009F48F8" w:rsidRDefault="009F48F8" w:rsidP="009F48F8">
      <w:pPr>
        <w:spacing w:after="0"/>
        <w:jc w:val="center"/>
        <w:rPr>
          <w:rFonts w:ascii="Times New Roman" w:hAnsi="Times New Roman"/>
          <w:b/>
          <w:sz w:val="24"/>
          <w:szCs w:val="24"/>
        </w:rPr>
      </w:pPr>
    </w:p>
    <w:p w14:paraId="2126FFFC" w14:textId="77777777" w:rsidR="008D3117" w:rsidRPr="00596C17" w:rsidRDefault="008D3117" w:rsidP="00083406">
      <w:pPr>
        <w:spacing w:after="0" w:line="240" w:lineRule="auto"/>
        <w:ind w:right="-468"/>
        <w:jc w:val="both"/>
        <w:rPr>
          <w:rFonts w:ascii="Times New Roman" w:hAnsi="Times New Roman" w:cs="Times New Roman"/>
          <w:sz w:val="24"/>
          <w:szCs w:val="24"/>
        </w:rPr>
      </w:pPr>
      <w:r w:rsidRPr="00596C17">
        <w:rPr>
          <w:rFonts w:ascii="Times New Roman" w:hAnsi="Times New Roman" w:cs="Times New Roman"/>
          <w:b/>
          <w:bCs/>
          <w:sz w:val="24"/>
          <w:szCs w:val="24"/>
          <w:u w:val="single"/>
        </w:rPr>
        <w:t>Tárgy:</w:t>
      </w:r>
      <w:r w:rsidRPr="00596C17">
        <w:rPr>
          <w:rFonts w:ascii="Times New Roman" w:hAnsi="Times New Roman" w:cs="Times New Roman"/>
          <w:sz w:val="24"/>
          <w:szCs w:val="24"/>
        </w:rPr>
        <w:t xml:space="preserve"> </w:t>
      </w:r>
      <w:r>
        <w:rPr>
          <w:rFonts w:ascii="Times New Roman" w:hAnsi="Times New Roman" w:cs="Times New Roman"/>
          <w:sz w:val="24"/>
          <w:szCs w:val="24"/>
          <w:lang w:eastAsia="hu-HU"/>
        </w:rPr>
        <w:t xml:space="preserve">Az </w:t>
      </w:r>
      <w:r w:rsidR="00F950A2">
        <w:rPr>
          <w:rFonts w:ascii="Times New Roman" w:hAnsi="Times New Roman" w:cs="Times New Roman"/>
          <w:sz w:val="24"/>
          <w:szCs w:val="24"/>
          <w:lang w:eastAsia="hu-HU"/>
        </w:rPr>
        <w:t>önkormányzat 2021</w:t>
      </w:r>
      <w:r>
        <w:rPr>
          <w:rFonts w:ascii="Times New Roman" w:hAnsi="Times New Roman" w:cs="Times New Roman"/>
          <w:sz w:val="24"/>
          <w:szCs w:val="24"/>
          <w:lang w:eastAsia="hu-HU"/>
        </w:rPr>
        <w:t>. évi költségvetésének elfogadása</w:t>
      </w:r>
    </w:p>
    <w:p w14:paraId="703718AC" w14:textId="77777777" w:rsidR="008D3117" w:rsidRPr="00596C17" w:rsidRDefault="008D3117" w:rsidP="00083406">
      <w:pPr>
        <w:spacing w:after="0" w:line="240" w:lineRule="auto"/>
        <w:jc w:val="both"/>
        <w:rPr>
          <w:rFonts w:ascii="Times New Roman" w:hAnsi="Times New Roman" w:cs="Times New Roman"/>
          <w:b/>
          <w:bCs/>
          <w:sz w:val="24"/>
          <w:szCs w:val="24"/>
        </w:rPr>
      </w:pPr>
    </w:p>
    <w:p w14:paraId="0CBA6C2F" w14:textId="77777777" w:rsidR="008D3117" w:rsidRPr="00596C17" w:rsidRDefault="008D3117" w:rsidP="00083406">
      <w:pPr>
        <w:spacing w:after="0" w:line="240" w:lineRule="auto"/>
        <w:ind w:left="-284"/>
        <w:jc w:val="both"/>
        <w:rPr>
          <w:rFonts w:ascii="Times New Roman" w:hAnsi="Times New Roman" w:cs="Times New Roman"/>
          <w:b/>
          <w:bCs/>
          <w:sz w:val="24"/>
          <w:szCs w:val="24"/>
        </w:rPr>
      </w:pPr>
      <w:r w:rsidRPr="00596C17">
        <w:rPr>
          <w:rFonts w:ascii="Times New Roman" w:hAnsi="Times New Roman" w:cs="Times New Roman"/>
          <w:b/>
          <w:bCs/>
          <w:sz w:val="24"/>
          <w:szCs w:val="24"/>
        </w:rPr>
        <w:t xml:space="preserve"> </w:t>
      </w:r>
    </w:p>
    <w:p w14:paraId="66D4F78D" w14:textId="77777777" w:rsidR="008D3117" w:rsidRDefault="008D3117" w:rsidP="00083406">
      <w:pPr>
        <w:spacing w:after="0" w:line="240" w:lineRule="auto"/>
        <w:jc w:val="both"/>
        <w:rPr>
          <w:rFonts w:ascii="Times New Roman" w:hAnsi="Times New Roman" w:cs="Times New Roman"/>
          <w:b/>
          <w:bCs/>
          <w:sz w:val="24"/>
          <w:szCs w:val="24"/>
        </w:rPr>
      </w:pPr>
      <w:r w:rsidRPr="00596C17">
        <w:rPr>
          <w:rFonts w:ascii="Times New Roman" w:hAnsi="Times New Roman" w:cs="Times New Roman"/>
          <w:b/>
          <w:bCs/>
          <w:sz w:val="24"/>
          <w:szCs w:val="24"/>
        </w:rPr>
        <w:t>Tisztelt Képviselő-testület!</w:t>
      </w:r>
    </w:p>
    <w:p w14:paraId="1329CA12" w14:textId="77777777" w:rsidR="008D3117" w:rsidRDefault="008D3117" w:rsidP="00083406">
      <w:pPr>
        <w:spacing w:after="0" w:line="240" w:lineRule="auto"/>
        <w:jc w:val="both"/>
        <w:rPr>
          <w:rFonts w:ascii="Times New Roman" w:hAnsi="Times New Roman" w:cs="Times New Roman"/>
          <w:b/>
          <w:bCs/>
          <w:sz w:val="24"/>
          <w:szCs w:val="24"/>
        </w:rPr>
      </w:pPr>
    </w:p>
    <w:p w14:paraId="4539D2F4" w14:textId="77777777"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w:t>
      </w:r>
      <w:r>
        <w:rPr>
          <w:rFonts w:ascii="Times New Roman" w:hAnsi="Times New Roman" w:cs="Times New Roman"/>
          <w:sz w:val="24"/>
          <w:szCs w:val="24"/>
        </w:rPr>
        <w:t>z államháztartásról szóló</w:t>
      </w:r>
      <w:r w:rsidRPr="008F76BA">
        <w:rPr>
          <w:rFonts w:ascii="Times New Roman" w:hAnsi="Times New Roman" w:cs="Times New Roman"/>
          <w:sz w:val="24"/>
          <w:szCs w:val="24"/>
        </w:rPr>
        <w:t xml:space="preserve"> 2011. évi CXCV. törvény (továbbiakban: Áht.) 24. § (2)</w:t>
      </w:r>
      <w:r>
        <w:rPr>
          <w:rFonts w:ascii="Times New Roman" w:hAnsi="Times New Roman" w:cs="Times New Roman"/>
          <w:sz w:val="24"/>
          <w:szCs w:val="24"/>
        </w:rPr>
        <w:t>-(3)</w:t>
      </w:r>
      <w:r w:rsidRPr="008F76BA">
        <w:rPr>
          <w:rFonts w:ascii="Times New Roman" w:hAnsi="Times New Roman" w:cs="Times New Roman"/>
          <w:sz w:val="24"/>
          <w:szCs w:val="24"/>
        </w:rPr>
        <w:t xml:space="preserve"> bekezdése</w:t>
      </w:r>
      <w:r>
        <w:rPr>
          <w:rFonts w:ascii="Times New Roman" w:hAnsi="Times New Roman" w:cs="Times New Roman"/>
          <w:sz w:val="24"/>
          <w:szCs w:val="24"/>
        </w:rPr>
        <w:t>i</w:t>
      </w:r>
      <w:r w:rsidRPr="008F76BA">
        <w:rPr>
          <w:rFonts w:ascii="Times New Roman" w:hAnsi="Times New Roman" w:cs="Times New Roman"/>
          <w:sz w:val="24"/>
          <w:szCs w:val="24"/>
        </w:rPr>
        <w:t xml:space="preserve"> alapján a jegyző által előkészített rendelettervezetet a polgármester nyújtja be a képviselő-testület felé, a jelenlegi napirend tárgyalásával ennek a törvényi kötelezettségnek teszek eleget.</w:t>
      </w:r>
    </w:p>
    <w:p w14:paraId="565EC03E" w14:textId="77777777" w:rsidR="008D3117" w:rsidRDefault="008D3117" w:rsidP="00083406">
      <w:pPr>
        <w:spacing w:after="0" w:line="240" w:lineRule="auto"/>
        <w:jc w:val="both"/>
        <w:rPr>
          <w:rFonts w:ascii="Times New Roman" w:hAnsi="Times New Roman" w:cs="Times New Roman"/>
          <w:b/>
          <w:bCs/>
          <w:sz w:val="24"/>
          <w:szCs w:val="24"/>
        </w:rPr>
      </w:pPr>
    </w:p>
    <w:p w14:paraId="0C01F00E" w14:textId="77777777" w:rsidR="008D3117" w:rsidRDefault="00493951"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Magyarország 2021</w:t>
      </w:r>
      <w:r w:rsidR="008D3117" w:rsidRPr="00A2374D">
        <w:rPr>
          <w:rFonts w:ascii="Times New Roman" w:hAnsi="Times New Roman" w:cs="Times New Roman"/>
          <w:sz w:val="24"/>
          <w:szCs w:val="24"/>
        </w:rPr>
        <w:t>. évi köz</w:t>
      </w:r>
      <w:r>
        <w:rPr>
          <w:rFonts w:ascii="Times New Roman" w:hAnsi="Times New Roman" w:cs="Times New Roman"/>
          <w:sz w:val="24"/>
          <w:szCs w:val="24"/>
        </w:rPr>
        <w:t>ponti költségvetéséről szóló 2020</w:t>
      </w:r>
      <w:r w:rsidR="008D3117" w:rsidRPr="00A2374D">
        <w:rPr>
          <w:rFonts w:ascii="Times New Roman" w:hAnsi="Times New Roman" w:cs="Times New Roman"/>
          <w:sz w:val="24"/>
          <w:szCs w:val="24"/>
        </w:rPr>
        <w:t>.</w:t>
      </w:r>
      <w:r w:rsidR="008D3117">
        <w:rPr>
          <w:rFonts w:ascii="Times New Roman" w:hAnsi="Times New Roman" w:cs="Times New Roman"/>
          <w:sz w:val="24"/>
          <w:szCs w:val="24"/>
        </w:rPr>
        <w:t xml:space="preserve"> év</w:t>
      </w:r>
      <w:r>
        <w:rPr>
          <w:rFonts w:ascii="Times New Roman" w:hAnsi="Times New Roman" w:cs="Times New Roman"/>
          <w:sz w:val="24"/>
          <w:szCs w:val="24"/>
        </w:rPr>
        <w:t>i XC</w:t>
      </w:r>
      <w:r w:rsidR="00DC45F7">
        <w:rPr>
          <w:rFonts w:ascii="Times New Roman" w:hAnsi="Times New Roman" w:cs="Times New Roman"/>
          <w:sz w:val="24"/>
          <w:szCs w:val="24"/>
        </w:rPr>
        <w:t>. törvény</w:t>
      </w:r>
      <w:r>
        <w:rPr>
          <w:rFonts w:ascii="Times New Roman" w:hAnsi="Times New Roman" w:cs="Times New Roman"/>
          <w:sz w:val="24"/>
          <w:szCs w:val="24"/>
        </w:rPr>
        <w:t xml:space="preserve"> 2020. július </w:t>
      </w:r>
      <w:r w:rsidR="00DC45F7">
        <w:rPr>
          <w:rFonts w:ascii="Times New Roman" w:hAnsi="Times New Roman" w:cs="Times New Roman"/>
          <w:sz w:val="24"/>
          <w:szCs w:val="24"/>
        </w:rPr>
        <w:t>3</w:t>
      </w:r>
      <w:r w:rsidR="003D5970">
        <w:rPr>
          <w:rFonts w:ascii="Times New Roman" w:hAnsi="Times New Roman" w:cs="Times New Roman"/>
          <w:sz w:val="24"/>
          <w:szCs w:val="24"/>
        </w:rPr>
        <w:t>-á</w:t>
      </w:r>
      <w:r w:rsidR="006E4C2A">
        <w:rPr>
          <w:rFonts w:ascii="Times New Roman" w:hAnsi="Times New Roman" w:cs="Times New Roman"/>
          <w:sz w:val="24"/>
          <w:szCs w:val="24"/>
        </w:rPr>
        <w:t>n</w:t>
      </w:r>
      <w:r w:rsidR="008D3117" w:rsidRPr="00A2374D">
        <w:rPr>
          <w:rFonts w:ascii="Times New Roman" w:hAnsi="Times New Roman" w:cs="Times New Roman"/>
          <w:sz w:val="24"/>
          <w:szCs w:val="24"/>
        </w:rPr>
        <w:t xml:space="preserve"> került</w:t>
      </w:r>
      <w:r w:rsidR="008D3117">
        <w:rPr>
          <w:rFonts w:ascii="Times New Roman" w:hAnsi="Times New Roman" w:cs="Times New Roman"/>
          <w:sz w:val="24"/>
          <w:szCs w:val="24"/>
        </w:rPr>
        <w:t xml:space="preserve"> kihirdetésre</w:t>
      </w:r>
      <w:r w:rsidR="008D3117" w:rsidRPr="00A2374D">
        <w:rPr>
          <w:rFonts w:ascii="Times New Roman" w:hAnsi="Times New Roman" w:cs="Times New Roman"/>
          <w:sz w:val="24"/>
          <w:szCs w:val="24"/>
        </w:rPr>
        <w:t>, azonban több ágazati jogszabál</w:t>
      </w:r>
      <w:r w:rsidR="008D3117">
        <w:rPr>
          <w:rFonts w:ascii="Times New Roman" w:hAnsi="Times New Roman" w:cs="Times New Roman"/>
          <w:sz w:val="24"/>
          <w:szCs w:val="24"/>
        </w:rPr>
        <w:t>y módosítására az év utolsó napjaiban</w:t>
      </w:r>
      <w:r>
        <w:rPr>
          <w:rFonts w:ascii="Times New Roman" w:hAnsi="Times New Roman" w:cs="Times New Roman"/>
          <w:sz w:val="24"/>
          <w:szCs w:val="24"/>
        </w:rPr>
        <w:t xml:space="preserve"> illetve az idei év elején</w:t>
      </w:r>
      <w:r w:rsidR="008D3117">
        <w:rPr>
          <w:rFonts w:ascii="Times New Roman" w:hAnsi="Times New Roman" w:cs="Times New Roman"/>
          <w:sz w:val="24"/>
          <w:szCs w:val="24"/>
        </w:rPr>
        <w:t xml:space="preserve"> </w:t>
      </w:r>
      <w:r w:rsidR="008D3117" w:rsidRPr="00A2374D">
        <w:rPr>
          <w:rFonts w:ascii="Times New Roman" w:hAnsi="Times New Roman" w:cs="Times New Roman"/>
          <w:sz w:val="24"/>
          <w:szCs w:val="24"/>
        </w:rPr>
        <w:t xml:space="preserve">került </w:t>
      </w:r>
      <w:r>
        <w:rPr>
          <w:rFonts w:ascii="Times New Roman" w:hAnsi="Times New Roman" w:cs="Times New Roman"/>
          <w:sz w:val="24"/>
          <w:szCs w:val="24"/>
        </w:rPr>
        <w:t xml:space="preserve">csak </w:t>
      </w:r>
      <w:r w:rsidR="008D3117" w:rsidRPr="00A2374D">
        <w:rPr>
          <w:rFonts w:ascii="Times New Roman" w:hAnsi="Times New Roman" w:cs="Times New Roman"/>
          <w:sz w:val="24"/>
          <w:szCs w:val="24"/>
        </w:rPr>
        <w:t>sor. Az állami hozzájárulásokhoz tartozó</w:t>
      </w:r>
      <w:r w:rsidR="008D3117">
        <w:rPr>
          <w:rFonts w:ascii="Times New Roman" w:hAnsi="Times New Roman" w:cs="Times New Roman"/>
          <w:sz w:val="24"/>
          <w:szCs w:val="24"/>
        </w:rPr>
        <w:t xml:space="preserve"> mutatószámok felmérése november</w:t>
      </w:r>
      <w:r>
        <w:rPr>
          <w:rFonts w:ascii="Times New Roman" w:hAnsi="Times New Roman" w:cs="Times New Roman"/>
          <w:sz w:val="24"/>
          <w:szCs w:val="24"/>
        </w:rPr>
        <w:t xml:space="preserve"> hónapban megtörtént,</w:t>
      </w:r>
      <w:r w:rsidR="008D3117">
        <w:rPr>
          <w:rFonts w:ascii="Times New Roman" w:hAnsi="Times New Roman" w:cs="Times New Roman"/>
          <w:sz w:val="24"/>
          <w:szCs w:val="24"/>
        </w:rPr>
        <w:t xml:space="preserve"> ennek végleges ere</w:t>
      </w:r>
      <w:r w:rsidR="00DC45F7">
        <w:rPr>
          <w:rFonts w:ascii="Times New Roman" w:hAnsi="Times New Roman" w:cs="Times New Roman"/>
          <w:sz w:val="24"/>
          <w:szCs w:val="24"/>
        </w:rPr>
        <w:t xml:space="preserve">dménye </w:t>
      </w:r>
      <w:r>
        <w:rPr>
          <w:rFonts w:ascii="Times New Roman" w:hAnsi="Times New Roman" w:cs="Times New Roman"/>
          <w:sz w:val="24"/>
          <w:szCs w:val="24"/>
        </w:rPr>
        <w:t>2020. december végén jelent meg.</w:t>
      </w:r>
      <w:r w:rsidR="008D3117">
        <w:rPr>
          <w:rFonts w:ascii="Times New Roman" w:hAnsi="Times New Roman" w:cs="Times New Roman"/>
          <w:sz w:val="24"/>
          <w:szCs w:val="24"/>
        </w:rPr>
        <w:t xml:space="preserve"> A </w:t>
      </w:r>
      <w:r w:rsidR="00827C90">
        <w:rPr>
          <w:rFonts w:ascii="Times New Roman" w:hAnsi="Times New Roman" w:cs="Times New Roman"/>
          <w:sz w:val="24"/>
          <w:szCs w:val="24"/>
        </w:rPr>
        <w:t xml:space="preserve">központi </w:t>
      </w:r>
      <w:r>
        <w:rPr>
          <w:rFonts w:ascii="Times New Roman" w:hAnsi="Times New Roman" w:cs="Times New Roman"/>
          <w:sz w:val="24"/>
          <w:szCs w:val="24"/>
        </w:rPr>
        <w:t>támogatási összegen kívül a 2021</w:t>
      </w:r>
      <w:r w:rsidR="008D3117" w:rsidRPr="00A2374D">
        <w:rPr>
          <w:rFonts w:ascii="Times New Roman" w:hAnsi="Times New Roman" w:cs="Times New Roman"/>
          <w:sz w:val="24"/>
          <w:szCs w:val="24"/>
        </w:rPr>
        <w:t>. évi költségvetés megalapozás</w:t>
      </w:r>
      <w:r>
        <w:rPr>
          <w:rFonts w:ascii="Times New Roman" w:hAnsi="Times New Roman" w:cs="Times New Roman"/>
          <w:sz w:val="24"/>
          <w:szCs w:val="24"/>
        </w:rPr>
        <w:t>ához elengedhetetlen volt a 2020</w:t>
      </w:r>
      <w:r w:rsidR="008D3117" w:rsidRPr="00A2374D">
        <w:rPr>
          <w:rFonts w:ascii="Times New Roman" w:hAnsi="Times New Roman" w:cs="Times New Roman"/>
          <w:sz w:val="24"/>
          <w:szCs w:val="24"/>
        </w:rPr>
        <w:t>. évi tényszámok ismerete,</w:t>
      </w:r>
      <w:r w:rsidR="008D3117">
        <w:rPr>
          <w:rFonts w:ascii="Times New Roman" w:hAnsi="Times New Roman" w:cs="Times New Roman"/>
          <w:sz w:val="24"/>
          <w:szCs w:val="24"/>
        </w:rPr>
        <w:t xml:space="preserve"> </w:t>
      </w:r>
      <w:r w:rsidR="00B17EF3">
        <w:rPr>
          <w:rFonts w:ascii="Times New Roman" w:hAnsi="Times New Roman" w:cs="Times New Roman"/>
          <w:sz w:val="24"/>
          <w:szCs w:val="24"/>
        </w:rPr>
        <w:t xml:space="preserve">ami </w:t>
      </w:r>
      <w:r w:rsidR="00CF619C">
        <w:rPr>
          <w:rFonts w:ascii="Times New Roman" w:hAnsi="Times New Roman" w:cs="Times New Roman"/>
          <w:sz w:val="24"/>
          <w:szCs w:val="24"/>
        </w:rPr>
        <w:t>a december ha</w:t>
      </w:r>
      <w:r w:rsidR="00B17EF3">
        <w:rPr>
          <w:rFonts w:ascii="Times New Roman" w:hAnsi="Times New Roman" w:cs="Times New Roman"/>
          <w:sz w:val="24"/>
          <w:szCs w:val="24"/>
        </w:rPr>
        <w:t xml:space="preserve">vi könyvelést követően állt </w:t>
      </w:r>
      <w:r w:rsidR="00CF619C">
        <w:rPr>
          <w:rFonts w:ascii="Times New Roman" w:hAnsi="Times New Roman" w:cs="Times New Roman"/>
          <w:sz w:val="24"/>
          <w:szCs w:val="24"/>
        </w:rPr>
        <w:t>rendelkezésre, így a költségvetés készítésére az idei évben is nagyon kevés idő állt rendelkezésre.</w:t>
      </w:r>
    </w:p>
    <w:p w14:paraId="41630148" w14:textId="77777777" w:rsidR="008D3117" w:rsidRDefault="008D3117" w:rsidP="00083406">
      <w:pPr>
        <w:spacing w:after="0" w:line="240" w:lineRule="auto"/>
        <w:jc w:val="both"/>
        <w:rPr>
          <w:rFonts w:ascii="Times New Roman" w:hAnsi="Times New Roman" w:cs="Times New Roman"/>
          <w:sz w:val="24"/>
          <w:szCs w:val="24"/>
        </w:rPr>
      </w:pPr>
    </w:p>
    <w:p w14:paraId="0E3509D7" w14:textId="77777777"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központi jogszabályok változása az önkormányzati költségvetés készítésére is jelentős hatást gyakoroltak, ezek közül a legfontosabbak az alábbiak voltak:</w:t>
      </w:r>
    </w:p>
    <w:p w14:paraId="23C7390D" w14:textId="77777777" w:rsidR="000D2716" w:rsidRDefault="000D2716" w:rsidP="00083406">
      <w:pPr>
        <w:spacing w:after="0" w:line="240" w:lineRule="auto"/>
        <w:jc w:val="both"/>
        <w:rPr>
          <w:rFonts w:ascii="Times New Roman" w:hAnsi="Times New Roman" w:cs="Times New Roman"/>
          <w:sz w:val="24"/>
          <w:szCs w:val="24"/>
        </w:rPr>
      </w:pPr>
    </w:p>
    <w:p w14:paraId="2CE46730" w14:textId="77777777" w:rsidR="00493951" w:rsidRDefault="00493951" w:rsidP="00493951">
      <w:pPr>
        <w:pStyle w:val="Listaszerbekezds"/>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 járványügyi veszélyhelyzet hatásaként 2020. évben a helyi adók és a gépjárműadó esetében jelentős változások voltak, amelyek a 2021. évre is kihatnak, ezek az alábbiak:</w:t>
      </w:r>
    </w:p>
    <w:p w14:paraId="51577082" w14:textId="77777777" w:rsidR="003D5970" w:rsidRPr="003D5970" w:rsidRDefault="003D5970" w:rsidP="003D5970">
      <w:pPr>
        <w:spacing w:after="0" w:line="240" w:lineRule="auto"/>
        <w:jc w:val="both"/>
        <w:rPr>
          <w:rFonts w:ascii="Times New Roman" w:hAnsi="Times New Roman" w:cs="Times New Roman"/>
          <w:sz w:val="24"/>
          <w:szCs w:val="24"/>
        </w:rPr>
      </w:pPr>
    </w:p>
    <w:p w14:paraId="2283FD6D" w14:textId="77777777" w:rsidR="00493951" w:rsidRDefault="00493951" w:rsidP="003D5970">
      <w:pPr>
        <w:pStyle w:val="Listaszerbekezds"/>
        <w:spacing w:after="0" w:line="240" w:lineRule="auto"/>
        <w:ind w:left="420"/>
        <w:jc w:val="both"/>
        <w:rPr>
          <w:rFonts w:ascii="Times New Roman" w:hAnsi="Times New Roman" w:cs="Times New Roman"/>
          <w:sz w:val="24"/>
          <w:szCs w:val="24"/>
        </w:rPr>
      </w:pPr>
      <w:r>
        <w:rPr>
          <w:rFonts w:ascii="Times New Roman" w:hAnsi="Times New Roman" w:cs="Times New Roman"/>
          <w:sz w:val="24"/>
          <w:szCs w:val="24"/>
        </w:rPr>
        <w:t xml:space="preserve">1./ </w:t>
      </w:r>
      <w:r w:rsidR="00D44B39">
        <w:rPr>
          <w:rFonts w:ascii="Times New Roman" w:hAnsi="Times New Roman" w:cs="Times New Roman"/>
          <w:sz w:val="24"/>
          <w:szCs w:val="24"/>
        </w:rPr>
        <w:t>Az előző években a gépjárműadó 40 %-a az önkormányzatoknál maradt, ez számunkra kedvezőtlenül változott úgy, hogy 2020-tól a gépjárműadó teljesen a központi költségvetés bevétele lett, 2021. január 1-jétől a gépjárműadóval kapcsolatos adóügyi feladatok is átkerültek a NAV-hoz.</w:t>
      </w:r>
    </w:p>
    <w:p w14:paraId="3C9DFC0A" w14:textId="77777777" w:rsidR="00D44B39" w:rsidRDefault="00D44B39" w:rsidP="003D5970">
      <w:pPr>
        <w:pStyle w:val="Listaszerbekezds"/>
        <w:spacing w:after="0" w:line="240" w:lineRule="auto"/>
        <w:ind w:left="420"/>
        <w:jc w:val="both"/>
        <w:rPr>
          <w:rFonts w:ascii="Times New Roman" w:hAnsi="Times New Roman" w:cs="Times New Roman"/>
          <w:sz w:val="24"/>
          <w:szCs w:val="24"/>
        </w:rPr>
      </w:pPr>
      <w:r>
        <w:rPr>
          <w:rFonts w:ascii="Times New Roman" w:hAnsi="Times New Roman" w:cs="Times New Roman"/>
          <w:sz w:val="24"/>
          <w:szCs w:val="24"/>
        </w:rPr>
        <w:t xml:space="preserve">2./ 2021. január 1-jétől </w:t>
      </w:r>
      <w:r w:rsidR="00CA48BC">
        <w:rPr>
          <w:rFonts w:ascii="Times New Roman" w:hAnsi="Times New Roman" w:cs="Times New Roman"/>
          <w:sz w:val="24"/>
          <w:szCs w:val="24"/>
        </w:rPr>
        <w:t>az egyéni vállalkozók illetve a kis- és középvállalkozások iparűzési adójának mérték</w:t>
      </w:r>
      <w:r w:rsidR="000D2716">
        <w:rPr>
          <w:rFonts w:ascii="Times New Roman" w:hAnsi="Times New Roman" w:cs="Times New Roman"/>
          <w:sz w:val="24"/>
          <w:szCs w:val="24"/>
        </w:rPr>
        <w:t>e felére, 2 %-ról 1 %-ra csökkent, az ideiglenes tevékenység után fizetendő iparűzési adó 202</w:t>
      </w:r>
      <w:r w:rsidR="001B196E">
        <w:rPr>
          <w:rFonts w:ascii="Times New Roman" w:hAnsi="Times New Roman" w:cs="Times New Roman"/>
          <w:sz w:val="24"/>
          <w:szCs w:val="24"/>
        </w:rPr>
        <w:t>1. évtől megszűnt.</w:t>
      </w:r>
      <w:r w:rsidR="000D2716">
        <w:rPr>
          <w:rFonts w:ascii="Times New Roman" w:hAnsi="Times New Roman" w:cs="Times New Roman"/>
          <w:sz w:val="24"/>
          <w:szCs w:val="24"/>
        </w:rPr>
        <w:t xml:space="preserve"> A </w:t>
      </w:r>
      <w:r w:rsidR="003D5970" w:rsidRPr="003D5970">
        <w:rPr>
          <w:rFonts w:ascii="Times New Roman" w:hAnsi="Times New Roman" w:cs="Times New Roman"/>
          <w:sz w:val="24"/>
          <w:szCs w:val="24"/>
        </w:rPr>
        <w:t>veszélyhelyzettel összefüggésben a huszonötezer főnél nem nagyobb lakosságszámú települési önkormányzatok támogatási programjáról</w:t>
      </w:r>
      <w:r w:rsidR="003D5970">
        <w:rPr>
          <w:rFonts w:ascii="Times New Roman" w:hAnsi="Times New Roman" w:cs="Times New Roman"/>
          <w:sz w:val="24"/>
          <w:szCs w:val="24"/>
        </w:rPr>
        <w:t xml:space="preserve"> szóló </w:t>
      </w:r>
      <w:r w:rsidR="000D2716">
        <w:rPr>
          <w:rFonts w:ascii="Times New Roman" w:hAnsi="Times New Roman" w:cs="Times New Roman"/>
          <w:sz w:val="24"/>
          <w:szCs w:val="24"/>
        </w:rPr>
        <w:t>4/2021.</w:t>
      </w:r>
      <w:r w:rsidR="003D5970">
        <w:rPr>
          <w:rFonts w:ascii="Times New Roman" w:hAnsi="Times New Roman" w:cs="Times New Roman"/>
          <w:sz w:val="24"/>
          <w:szCs w:val="24"/>
        </w:rPr>
        <w:t xml:space="preserve"> </w:t>
      </w:r>
      <w:r w:rsidR="000D2716">
        <w:rPr>
          <w:rFonts w:ascii="Times New Roman" w:hAnsi="Times New Roman" w:cs="Times New Roman"/>
          <w:sz w:val="24"/>
          <w:szCs w:val="24"/>
        </w:rPr>
        <w:t>(I.</w:t>
      </w:r>
      <w:r w:rsidR="003D5970">
        <w:rPr>
          <w:rFonts w:ascii="Times New Roman" w:hAnsi="Times New Roman" w:cs="Times New Roman"/>
          <w:sz w:val="24"/>
          <w:szCs w:val="24"/>
        </w:rPr>
        <w:t xml:space="preserve"> </w:t>
      </w:r>
      <w:r w:rsidR="000D2716">
        <w:rPr>
          <w:rFonts w:ascii="Times New Roman" w:hAnsi="Times New Roman" w:cs="Times New Roman"/>
          <w:sz w:val="24"/>
          <w:szCs w:val="24"/>
        </w:rPr>
        <w:t>14.) Korm.</w:t>
      </w:r>
      <w:r w:rsidR="003D5970">
        <w:rPr>
          <w:rFonts w:ascii="Times New Roman" w:hAnsi="Times New Roman" w:cs="Times New Roman"/>
          <w:sz w:val="24"/>
          <w:szCs w:val="24"/>
        </w:rPr>
        <w:t xml:space="preserve"> </w:t>
      </w:r>
      <w:r w:rsidR="000D2716">
        <w:rPr>
          <w:rFonts w:ascii="Times New Roman" w:hAnsi="Times New Roman" w:cs="Times New Roman"/>
          <w:sz w:val="24"/>
          <w:szCs w:val="24"/>
        </w:rPr>
        <w:t>rendelet alapján a 25.000 fő alatti települések esetében a központi költségvetés június és október hónapban megtéríti az érintett önkormányzatok</w:t>
      </w:r>
      <w:r w:rsidR="001B196E">
        <w:rPr>
          <w:rFonts w:ascii="Times New Roman" w:hAnsi="Times New Roman" w:cs="Times New Roman"/>
          <w:sz w:val="24"/>
          <w:szCs w:val="24"/>
        </w:rPr>
        <w:t xml:space="preserve"> számára a csökkentett adómérték miatti</w:t>
      </w:r>
      <w:r w:rsidR="000D2716">
        <w:rPr>
          <w:rFonts w:ascii="Times New Roman" w:hAnsi="Times New Roman" w:cs="Times New Roman"/>
          <w:sz w:val="24"/>
          <w:szCs w:val="24"/>
        </w:rPr>
        <w:t xml:space="preserve"> jogcímen kiesett adóbevételt.</w:t>
      </w:r>
    </w:p>
    <w:p w14:paraId="13DAE360" w14:textId="77777777" w:rsidR="000D2716" w:rsidRDefault="000D2716" w:rsidP="003D5970">
      <w:pPr>
        <w:pStyle w:val="Listaszerbekezds"/>
        <w:spacing w:after="0" w:line="240" w:lineRule="auto"/>
        <w:ind w:left="420"/>
        <w:jc w:val="both"/>
        <w:rPr>
          <w:rFonts w:ascii="Times New Roman" w:hAnsi="Times New Roman" w:cs="Times New Roman"/>
          <w:sz w:val="24"/>
          <w:szCs w:val="24"/>
        </w:rPr>
      </w:pPr>
      <w:r>
        <w:rPr>
          <w:rFonts w:ascii="Times New Roman" w:hAnsi="Times New Roman" w:cs="Times New Roman"/>
          <w:sz w:val="24"/>
          <w:szCs w:val="24"/>
        </w:rPr>
        <w:t>3./ 2021. január 1. napjától tovább él az idegenforgalmi adó fizetés felfüggesztése, a bevallások alapján a közpon</w:t>
      </w:r>
      <w:r w:rsidR="001B196E">
        <w:rPr>
          <w:rFonts w:ascii="Times New Roman" w:hAnsi="Times New Roman" w:cs="Times New Roman"/>
          <w:sz w:val="24"/>
          <w:szCs w:val="24"/>
        </w:rPr>
        <w:t>ti költségvetéstől igényelhető erre</w:t>
      </w:r>
      <w:r>
        <w:rPr>
          <w:rFonts w:ascii="Times New Roman" w:hAnsi="Times New Roman" w:cs="Times New Roman"/>
          <w:sz w:val="24"/>
          <w:szCs w:val="24"/>
        </w:rPr>
        <w:t xml:space="preserve"> támogatás.</w:t>
      </w:r>
    </w:p>
    <w:p w14:paraId="4F51A840" w14:textId="77777777" w:rsidR="008D3117" w:rsidRDefault="00545AFC"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Folytatód</w:t>
      </w:r>
      <w:r w:rsidR="003D5970">
        <w:rPr>
          <w:rFonts w:ascii="Times New Roman" w:hAnsi="Times New Roman" w:cs="Times New Roman"/>
          <w:sz w:val="24"/>
          <w:szCs w:val="24"/>
        </w:rPr>
        <w:t>ik</w:t>
      </w:r>
      <w:r>
        <w:rPr>
          <w:rFonts w:ascii="Times New Roman" w:hAnsi="Times New Roman" w:cs="Times New Roman"/>
          <w:sz w:val="24"/>
          <w:szCs w:val="24"/>
        </w:rPr>
        <w:t xml:space="preserve"> </w:t>
      </w:r>
      <w:r w:rsidR="003D5970">
        <w:rPr>
          <w:rFonts w:ascii="Times New Roman" w:hAnsi="Times New Roman" w:cs="Times New Roman"/>
          <w:sz w:val="24"/>
          <w:szCs w:val="24"/>
        </w:rPr>
        <w:t xml:space="preserve">a </w:t>
      </w:r>
      <w:r>
        <w:rPr>
          <w:rFonts w:ascii="Times New Roman" w:hAnsi="Times New Roman" w:cs="Times New Roman"/>
          <w:sz w:val="24"/>
          <w:szCs w:val="24"/>
        </w:rPr>
        <w:t>2021</w:t>
      </w:r>
      <w:r w:rsidR="008D3117">
        <w:rPr>
          <w:rFonts w:ascii="Times New Roman" w:hAnsi="Times New Roman" w:cs="Times New Roman"/>
          <w:sz w:val="24"/>
          <w:szCs w:val="24"/>
        </w:rPr>
        <w:t>. évben is a minimálbér és a garantált bérminimum</w:t>
      </w:r>
      <w:r>
        <w:rPr>
          <w:rFonts w:ascii="Times New Roman" w:hAnsi="Times New Roman" w:cs="Times New Roman"/>
          <w:sz w:val="24"/>
          <w:szCs w:val="24"/>
        </w:rPr>
        <w:t xml:space="preserve"> emelése, a 4 %-os emelésről a jogszabály az idei évben nagyon későn jelent meg, ami jelentősen hátráltatta a tervezési munkát, mivel az önkormányzati dolgozók jelentős részét érinti ez a fajta béremelés.</w:t>
      </w:r>
    </w:p>
    <w:p w14:paraId="0AB078F1" w14:textId="77777777" w:rsidR="003D5970" w:rsidRDefault="003D5970" w:rsidP="00083406">
      <w:pPr>
        <w:spacing w:after="0" w:line="240" w:lineRule="auto"/>
        <w:jc w:val="both"/>
        <w:rPr>
          <w:rFonts w:ascii="Times New Roman" w:hAnsi="Times New Roman" w:cs="Times New Roman"/>
          <w:sz w:val="24"/>
          <w:szCs w:val="24"/>
        </w:rPr>
      </w:pPr>
    </w:p>
    <w:p w14:paraId="2F1C794A" w14:textId="77777777" w:rsidR="00B06B3E" w:rsidRDefault="00B06B3E"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D5970">
        <w:rPr>
          <w:rFonts w:ascii="Times New Roman" w:hAnsi="Times New Roman" w:cs="Times New Roman"/>
          <w:sz w:val="24"/>
          <w:szCs w:val="24"/>
        </w:rPr>
        <w:t xml:space="preserve"> A </w:t>
      </w:r>
      <w:r>
        <w:rPr>
          <w:rFonts w:ascii="Times New Roman" w:hAnsi="Times New Roman" w:cs="Times New Roman"/>
          <w:sz w:val="24"/>
          <w:szCs w:val="24"/>
        </w:rPr>
        <w:t xml:space="preserve">2020. évben folytatódott az egyes ágazatok (szociális, egészségügy, köznevelés) bérfejlesztése, aminek a 2021. évi fedezetét biztosítja a központi költségvetés. </w:t>
      </w:r>
    </w:p>
    <w:p w14:paraId="7265C726" w14:textId="77777777" w:rsidR="003D5970" w:rsidRDefault="003D5970" w:rsidP="00083406">
      <w:pPr>
        <w:spacing w:after="0" w:line="240" w:lineRule="auto"/>
        <w:jc w:val="both"/>
        <w:rPr>
          <w:rFonts w:ascii="Times New Roman" w:hAnsi="Times New Roman" w:cs="Times New Roman"/>
          <w:sz w:val="24"/>
          <w:szCs w:val="24"/>
        </w:rPr>
      </w:pPr>
    </w:p>
    <w:p w14:paraId="4595F0A5" w14:textId="77777777" w:rsidR="00B06B3E" w:rsidRDefault="008D3117" w:rsidP="00B06B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F619C">
        <w:rPr>
          <w:rFonts w:ascii="Times New Roman" w:hAnsi="Times New Roman" w:cs="Times New Roman"/>
          <w:sz w:val="24"/>
          <w:szCs w:val="24"/>
        </w:rPr>
        <w:t xml:space="preserve">A köztisztviselői illetményalap emeléséhez </w:t>
      </w:r>
      <w:r w:rsidR="00C02245">
        <w:rPr>
          <w:rFonts w:ascii="Times New Roman" w:hAnsi="Times New Roman" w:cs="Times New Roman"/>
          <w:sz w:val="24"/>
          <w:szCs w:val="24"/>
        </w:rPr>
        <w:t xml:space="preserve">az idei évben </w:t>
      </w:r>
      <w:r w:rsidR="00B06B3E">
        <w:rPr>
          <w:rFonts w:ascii="Times New Roman" w:hAnsi="Times New Roman" w:cs="Times New Roman"/>
          <w:sz w:val="24"/>
          <w:szCs w:val="24"/>
        </w:rPr>
        <w:t xml:space="preserve">sem tartalmaz </w:t>
      </w:r>
      <w:r w:rsidR="00CF619C">
        <w:rPr>
          <w:rFonts w:ascii="Times New Roman" w:hAnsi="Times New Roman" w:cs="Times New Roman"/>
          <w:sz w:val="24"/>
          <w:szCs w:val="24"/>
        </w:rPr>
        <w:t>külön támogatás</w:t>
      </w:r>
      <w:r w:rsidR="00B06B3E">
        <w:rPr>
          <w:rFonts w:ascii="Times New Roman" w:hAnsi="Times New Roman" w:cs="Times New Roman"/>
          <w:sz w:val="24"/>
          <w:szCs w:val="24"/>
        </w:rPr>
        <w:t>t a központi költségvetés, ettől függetlenül az egyes önkormányzatok ha</w:t>
      </w:r>
      <w:r w:rsidR="000D24D2">
        <w:rPr>
          <w:rFonts w:ascii="Times New Roman" w:hAnsi="Times New Roman" w:cs="Times New Roman"/>
          <w:sz w:val="24"/>
          <w:szCs w:val="24"/>
        </w:rPr>
        <w:t>táskörébe utalja a jogszabály a bér</w:t>
      </w:r>
      <w:r w:rsidR="00B06B3E">
        <w:rPr>
          <w:rFonts w:ascii="Times New Roman" w:hAnsi="Times New Roman" w:cs="Times New Roman"/>
          <w:sz w:val="24"/>
          <w:szCs w:val="24"/>
        </w:rPr>
        <w:t>emelést úgy, hogy annak fedezetét az önkormányzat saját</w:t>
      </w:r>
      <w:r w:rsidR="00CF619C">
        <w:rPr>
          <w:rFonts w:ascii="Times New Roman" w:hAnsi="Times New Roman" w:cs="Times New Roman"/>
          <w:sz w:val="24"/>
          <w:szCs w:val="24"/>
        </w:rPr>
        <w:t xml:space="preserve"> </w:t>
      </w:r>
      <w:r w:rsidR="00B06B3E">
        <w:rPr>
          <w:rFonts w:ascii="Times New Roman" w:hAnsi="Times New Roman" w:cs="Times New Roman"/>
          <w:sz w:val="24"/>
          <w:szCs w:val="24"/>
        </w:rPr>
        <w:t xml:space="preserve">forrásból biztosítsa. </w:t>
      </w:r>
    </w:p>
    <w:p w14:paraId="243DBCE4" w14:textId="77777777" w:rsidR="00B06B3E" w:rsidRDefault="00B06B3E" w:rsidP="00B06B3E">
      <w:pPr>
        <w:spacing w:after="0" w:line="240" w:lineRule="auto"/>
        <w:jc w:val="both"/>
        <w:rPr>
          <w:rFonts w:ascii="Times New Roman" w:hAnsi="Times New Roman" w:cs="Times New Roman"/>
          <w:sz w:val="24"/>
          <w:szCs w:val="24"/>
        </w:rPr>
      </w:pPr>
    </w:p>
    <w:p w14:paraId="6F842D39" w14:textId="77777777"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helyi önkormányzatok kö</w:t>
      </w:r>
      <w:r w:rsidR="00C02245">
        <w:rPr>
          <w:rFonts w:ascii="Times New Roman" w:hAnsi="Times New Roman" w:cs="Times New Roman"/>
          <w:sz w:val="24"/>
          <w:szCs w:val="24"/>
        </w:rPr>
        <w:t>zponti támogatási ren</w:t>
      </w:r>
      <w:r w:rsidR="00DA0130">
        <w:rPr>
          <w:rFonts w:ascii="Times New Roman" w:hAnsi="Times New Roman" w:cs="Times New Roman"/>
          <w:sz w:val="24"/>
          <w:szCs w:val="24"/>
        </w:rPr>
        <w:t>dszere az idei</w:t>
      </w:r>
      <w:r>
        <w:rPr>
          <w:rFonts w:ascii="Times New Roman" w:hAnsi="Times New Roman" w:cs="Times New Roman"/>
          <w:sz w:val="24"/>
          <w:szCs w:val="24"/>
        </w:rPr>
        <w:t xml:space="preserve"> évben is az önkormányzati feladatellátáshoz igazodó, 2013. évtől kialakí</w:t>
      </w:r>
      <w:r w:rsidR="00DA0130">
        <w:rPr>
          <w:rFonts w:ascii="Times New Roman" w:hAnsi="Times New Roman" w:cs="Times New Roman"/>
          <w:sz w:val="24"/>
          <w:szCs w:val="24"/>
        </w:rPr>
        <w:t>tott</w:t>
      </w:r>
      <w:r>
        <w:rPr>
          <w:rFonts w:ascii="Times New Roman" w:hAnsi="Times New Roman" w:cs="Times New Roman"/>
          <w:sz w:val="24"/>
          <w:szCs w:val="24"/>
        </w:rPr>
        <w:t xml:space="preserve"> feladatalapú </w:t>
      </w:r>
      <w:r w:rsidR="00DA0130">
        <w:rPr>
          <w:rFonts w:ascii="Times New Roman" w:hAnsi="Times New Roman" w:cs="Times New Roman"/>
          <w:sz w:val="24"/>
          <w:szCs w:val="24"/>
        </w:rPr>
        <w:t xml:space="preserve">támogatási rendszerben történik, az alábbi változással: </w:t>
      </w:r>
    </w:p>
    <w:p w14:paraId="3CC7DEF7" w14:textId="77777777" w:rsidR="003D5970" w:rsidRDefault="003D5970" w:rsidP="00083406">
      <w:pPr>
        <w:spacing w:after="0" w:line="240" w:lineRule="auto"/>
        <w:jc w:val="both"/>
        <w:rPr>
          <w:rFonts w:ascii="Times New Roman" w:hAnsi="Times New Roman" w:cs="Times New Roman"/>
          <w:sz w:val="24"/>
          <w:szCs w:val="24"/>
        </w:rPr>
      </w:pPr>
    </w:p>
    <w:p w14:paraId="5AC17BED" w14:textId="77777777" w:rsidR="00C83D3E" w:rsidRDefault="003D5970" w:rsidP="003D5970">
      <w:pPr>
        <w:pStyle w:val="Listaszerbekezd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Az idei évtől megszűnt az </w:t>
      </w:r>
      <w:r w:rsidR="00DA0130" w:rsidRPr="00C83D3E">
        <w:rPr>
          <w:rFonts w:ascii="Times New Roman" w:hAnsi="Times New Roman" w:cs="Times New Roman"/>
          <w:sz w:val="24"/>
          <w:szCs w:val="24"/>
        </w:rPr>
        <w:t>„elvárt bevétel” fogalma, helyette általánossá vált a szolidaritási hozzájárulás, amelynek lényege, hogy a 22.000 Ft/fő iparűzési adóerő</w:t>
      </w:r>
      <w:r>
        <w:rPr>
          <w:rFonts w:ascii="Times New Roman" w:hAnsi="Times New Roman" w:cs="Times New Roman"/>
          <w:sz w:val="24"/>
          <w:szCs w:val="24"/>
        </w:rPr>
        <w:t>-</w:t>
      </w:r>
      <w:r w:rsidR="00DA0130" w:rsidRPr="00C83D3E">
        <w:rPr>
          <w:rFonts w:ascii="Times New Roman" w:hAnsi="Times New Roman" w:cs="Times New Roman"/>
          <w:sz w:val="24"/>
          <w:szCs w:val="24"/>
        </w:rPr>
        <w:t>képességgel rendelkező önkormányzatok fizetik a hozzájárulást, e mérték alat</w:t>
      </w:r>
      <w:r w:rsidR="00C83D3E" w:rsidRPr="00C83D3E">
        <w:rPr>
          <w:rFonts w:ascii="Times New Roman" w:hAnsi="Times New Roman" w:cs="Times New Roman"/>
          <w:sz w:val="24"/>
          <w:szCs w:val="24"/>
        </w:rPr>
        <w:t>tiak pedig kiegészítést kapnak.</w:t>
      </w:r>
      <w:r w:rsidR="00C83D3E">
        <w:rPr>
          <w:rFonts w:ascii="Times New Roman" w:hAnsi="Times New Roman" w:cs="Times New Roman"/>
          <w:sz w:val="24"/>
          <w:szCs w:val="24"/>
        </w:rPr>
        <w:t xml:space="preserve"> A központi költségvetésről szóló törvény nem rendelkezik arról, hogy az elvonásra kerülő szolidaritási hozzájárulás mely feladatfinanszírozási elemeket csökkenti, ezzel kapcsolatosan állásfoglalást kért a Hivatal, de válasz még nem érkezett.</w:t>
      </w:r>
    </w:p>
    <w:p w14:paraId="4BBC16E7" w14:textId="77777777" w:rsidR="003D5970" w:rsidRPr="00C83D3E" w:rsidRDefault="003D5970" w:rsidP="003D5970">
      <w:pPr>
        <w:pStyle w:val="Listaszerbekezds"/>
        <w:spacing w:after="0" w:line="240" w:lineRule="auto"/>
        <w:ind w:left="0"/>
        <w:jc w:val="both"/>
        <w:rPr>
          <w:rFonts w:ascii="Times New Roman" w:hAnsi="Times New Roman" w:cs="Times New Roman"/>
          <w:sz w:val="24"/>
          <w:szCs w:val="24"/>
        </w:rPr>
      </w:pPr>
    </w:p>
    <w:p w14:paraId="09C773AA" w14:textId="77777777" w:rsidR="008D3117" w:rsidRDefault="008D3117" w:rsidP="003D59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Zalaszentgrót Város</w:t>
      </w:r>
      <w:r w:rsidRPr="00A2374D">
        <w:rPr>
          <w:rFonts w:ascii="Times New Roman" w:hAnsi="Times New Roman" w:cs="Times New Roman"/>
          <w:sz w:val="24"/>
          <w:szCs w:val="24"/>
        </w:rPr>
        <w:t xml:space="preserve"> Önkormányzat</w:t>
      </w:r>
      <w:r>
        <w:rPr>
          <w:rFonts w:ascii="Times New Roman" w:hAnsi="Times New Roman" w:cs="Times New Roman"/>
          <w:sz w:val="24"/>
          <w:szCs w:val="24"/>
        </w:rPr>
        <w:t>ának</w:t>
      </w:r>
      <w:r w:rsidRPr="00A2374D">
        <w:rPr>
          <w:rFonts w:ascii="Times New Roman" w:hAnsi="Times New Roman" w:cs="Times New Roman"/>
          <w:sz w:val="24"/>
          <w:szCs w:val="24"/>
        </w:rPr>
        <w:t xml:space="preserve"> költségvetését érintő legfontosabb változások az alábbiak</w:t>
      </w:r>
      <w:r>
        <w:rPr>
          <w:rFonts w:ascii="Times New Roman" w:hAnsi="Times New Roman" w:cs="Times New Roman"/>
          <w:sz w:val="24"/>
          <w:szCs w:val="24"/>
        </w:rPr>
        <w:t>:</w:t>
      </w:r>
    </w:p>
    <w:p w14:paraId="43ACE8C5" w14:textId="77777777" w:rsidR="003D5970" w:rsidRPr="00A2374D" w:rsidRDefault="003D5970" w:rsidP="003D5970">
      <w:pPr>
        <w:spacing w:after="0" w:line="240" w:lineRule="auto"/>
        <w:jc w:val="both"/>
        <w:rPr>
          <w:rFonts w:ascii="Times New Roman" w:hAnsi="Times New Roman" w:cs="Times New Roman"/>
          <w:sz w:val="24"/>
          <w:szCs w:val="24"/>
        </w:rPr>
      </w:pPr>
    </w:p>
    <w:p w14:paraId="5B6AA741" w14:textId="77777777" w:rsidR="008D3117" w:rsidRDefault="008D3117" w:rsidP="003D5970">
      <w:pPr>
        <w:spacing w:after="0" w:line="240" w:lineRule="auto"/>
        <w:jc w:val="both"/>
        <w:rPr>
          <w:rFonts w:ascii="Times New Roman" w:hAnsi="Times New Roman" w:cs="Times New Roman"/>
          <w:sz w:val="24"/>
          <w:szCs w:val="24"/>
        </w:rPr>
      </w:pPr>
      <w:r w:rsidRPr="00FF6603">
        <w:rPr>
          <w:rFonts w:ascii="Times New Roman" w:hAnsi="Times New Roman" w:cs="Times New Roman"/>
          <w:sz w:val="24"/>
          <w:szCs w:val="24"/>
        </w:rPr>
        <w:t>-</w:t>
      </w:r>
      <w:r w:rsidR="00DC483F">
        <w:rPr>
          <w:rFonts w:ascii="Times New Roman" w:hAnsi="Times New Roman" w:cs="Times New Roman"/>
          <w:sz w:val="24"/>
          <w:szCs w:val="24"/>
        </w:rPr>
        <w:t xml:space="preserve"> A</w:t>
      </w:r>
      <w:r>
        <w:rPr>
          <w:rFonts w:ascii="Times New Roman" w:hAnsi="Times New Roman" w:cs="Times New Roman"/>
          <w:sz w:val="24"/>
          <w:szCs w:val="24"/>
        </w:rPr>
        <w:t xml:space="preserve"> szociális és gyermekjóléti ellátó rendszerben az önkormányzatok szerepe alapvetően továbbra is az alapellátások biztosítása; az idei költségvetési törvény Zalaszentgrót esetében a szociális feladatok finanszírozásában kedvező változást hozott. A szociális feladatok támogatási összege egyes nappali ellátási formákban követi a megvalósuló bérnövekedéseket; az eredeti előirányzat továbbra sem tartalmazza a dolgozók összevont</w:t>
      </w:r>
      <w:r w:rsidR="00C83D3E">
        <w:rPr>
          <w:rFonts w:ascii="Times New Roman" w:hAnsi="Times New Roman" w:cs="Times New Roman"/>
          <w:sz w:val="24"/>
          <w:szCs w:val="24"/>
        </w:rPr>
        <w:t xml:space="preserve"> szociális</w:t>
      </w:r>
      <w:r>
        <w:rPr>
          <w:rFonts w:ascii="Times New Roman" w:hAnsi="Times New Roman" w:cs="Times New Roman"/>
          <w:sz w:val="24"/>
          <w:szCs w:val="24"/>
        </w:rPr>
        <w:t xml:space="preserve"> ágazati pótlékát, de a központi költségvetés az év során biztosítja annak fedezetét. </w:t>
      </w:r>
    </w:p>
    <w:p w14:paraId="259F52B7" w14:textId="77777777" w:rsidR="003D5970" w:rsidRDefault="003D5970" w:rsidP="003D5970">
      <w:pPr>
        <w:spacing w:after="0" w:line="240" w:lineRule="auto"/>
        <w:jc w:val="both"/>
        <w:rPr>
          <w:rFonts w:ascii="Times New Roman" w:hAnsi="Times New Roman" w:cs="Times New Roman"/>
          <w:sz w:val="24"/>
          <w:szCs w:val="24"/>
        </w:rPr>
      </w:pPr>
    </w:p>
    <w:p w14:paraId="6C34F1BF" w14:textId="77777777" w:rsidR="008D3117" w:rsidRDefault="008D3117" w:rsidP="003D59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 köznevelés területén az önkormányzatok feladata továbbra is az óvodai</w:t>
      </w:r>
      <w:r w:rsidR="00C83D3E">
        <w:rPr>
          <w:rFonts w:ascii="Times New Roman" w:hAnsi="Times New Roman" w:cs="Times New Roman"/>
          <w:sz w:val="24"/>
          <w:szCs w:val="24"/>
        </w:rPr>
        <w:t xml:space="preserve"> és bölcsődei </w:t>
      </w:r>
      <w:r>
        <w:rPr>
          <w:rFonts w:ascii="Times New Roman" w:hAnsi="Times New Roman" w:cs="Times New Roman"/>
          <w:sz w:val="24"/>
          <w:szCs w:val="24"/>
        </w:rPr>
        <w:t>ellátás biztosítása, amelynek finanszírozása az előző é</w:t>
      </w:r>
      <w:r w:rsidR="00623E28">
        <w:rPr>
          <w:rFonts w:ascii="Times New Roman" w:hAnsi="Times New Roman" w:cs="Times New Roman"/>
          <w:sz w:val="24"/>
          <w:szCs w:val="24"/>
        </w:rPr>
        <w:t xml:space="preserve">vhez képest </w:t>
      </w:r>
      <w:r w:rsidR="00C83D3E">
        <w:rPr>
          <w:rFonts w:ascii="Times New Roman" w:hAnsi="Times New Roman" w:cs="Times New Roman"/>
          <w:sz w:val="24"/>
          <w:szCs w:val="24"/>
        </w:rPr>
        <w:t xml:space="preserve">kedvezőbb képet mutat. Fedezetet nyújt a támogatás az óvodapedagógusok </w:t>
      </w:r>
      <w:r w:rsidR="00C87486">
        <w:rPr>
          <w:rFonts w:ascii="Times New Roman" w:hAnsi="Times New Roman" w:cs="Times New Roman"/>
          <w:sz w:val="24"/>
          <w:szCs w:val="24"/>
        </w:rPr>
        <w:t xml:space="preserve">előző évi </w:t>
      </w:r>
      <w:r w:rsidR="00C83D3E">
        <w:rPr>
          <w:rFonts w:ascii="Times New Roman" w:hAnsi="Times New Roman" w:cs="Times New Roman"/>
          <w:sz w:val="24"/>
          <w:szCs w:val="24"/>
        </w:rPr>
        <w:t>10 %-os bérfejlesztésére illetve a bölcsődei dolgozók pótlékának emelésére, ugyanakkor</w:t>
      </w:r>
      <w:r w:rsidR="00623E28">
        <w:rPr>
          <w:rFonts w:ascii="Times New Roman" w:hAnsi="Times New Roman" w:cs="Times New Roman"/>
          <w:sz w:val="24"/>
          <w:szCs w:val="24"/>
        </w:rPr>
        <w:t xml:space="preserve"> az óvodaműködtetés fajlagos összege</w:t>
      </w:r>
      <w:r w:rsidR="00C87486">
        <w:rPr>
          <w:rFonts w:ascii="Times New Roman" w:hAnsi="Times New Roman" w:cs="Times New Roman"/>
          <w:sz w:val="24"/>
          <w:szCs w:val="24"/>
        </w:rPr>
        <w:t xml:space="preserve"> nem változott, gyakorlatilag a növekvő egyéb működtetési kiadásokat nem kezeli,</w:t>
      </w:r>
      <w:r w:rsidR="00623E28">
        <w:rPr>
          <w:rFonts w:ascii="Times New Roman" w:hAnsi="Times New Roman" w:cs="Times New Roman"/>
          <w:sz w:val="24"/>
          <w:szCs w:val="24"/>
        </w:rPr>
        <w:t xml:space="preserve"> nagyságrendje </w:t>
      </w:r>
      <w:r w:rsidR="00C87486">
        <w:rPr>
          <w:rFonts w:ascii="Times New Roman" w:hAnsi="Times New Roman" w:cs="Times New Roman"/>
          <w:sz w:val="24"/>
          <w:szCs w:val="24"/>
        </w:rPr>
        <w:t xml:space="preserve">csak </w:t>
      </w:r>
      <w:r w:rsidR="00623E28">
        <w:rPr>
          <w:rFonts w:ascii="Times New Roman" w:hAnsi="Times New Roman" w:cs="Times New Roman"/>
          <w:sz w:val="24"/>
          <w:szCs w:val="24"/>
        </w:rPr>
        <w:t>az e</w:t>
      </w:r>
      <w:r w:rsidR="00C87486">
        <w:rPr>
          <w:rFonts w:ascii="Times New Roman" w:hAnsi="Times New Roman" w:cs="Times New Roman"/>
          <w:sz w:val="24"/>
          <w:szCs w:val="24"/>
        </w:rPr>
        <w:t xml:space="preserve">llátott gyermeklétszámmal emelkedne. </w:t>
      </w:r>
    </w:p>
    <w:p w14:paraId="462B203A" w14:textId="77777777" w:rsidR="0090635E" w:rsidRDefault="0090635E" w:rsidP="003D5970">
      <w:pPr>
        <w:spacing w:after="0" w:line="240" w:lineRule="auto"/>
        <w:jc w:val="both"/>
        <w:rPr>
          <w:rFonts w:ascii="Times New Roman" w:hAnsi="Times New Roman" w:cs="Times New Roman"/>
          <w:sz w:val="24"/>
          <w:szCs w:val="24"/>
        </w:rPr>
      </w:pPr>
    </w:p>
    <w:p w14:paraId="7F802403" w14:textId="77777777"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Az </w:t>
      </w:r>
      <w:r w:rsidR="00C87486">
        <w:rPr>
          <w:rFonts w:ascii="Times New Roman" w:hAnsi="Times New Roman" w:cs="Times New Roman"/>
          <w:sz w:val="24"/>
          <w:szCs w:val="24"/>
        </w:rPr>
        <w:t xml:space="preserve">előző évhez képest az </w:t>
      </w:r>
      <w:r>
        <w:rPr>
          <w:rFonts w:ascii="Times New Roman" w:hAnsi="Times New Roman" w:cs="Times New Roman"/>
          <w:sz w:val="24"/>
          <w:szCs w:val="24"/>
        </w:rPr>
        <w:t>ún. „elvárt bevé</w:t>
      </w:r>
      <w:r w:rsidR="00C87486">
        <w:rPr>
          <w:rFonts w:ascii="Times New Roman" w:hAnsi="Times New Roman" w:cs="Times New Roman"/>
          <w:sz w:val="24"/>
          <w:szCs w:val="24"/>
        </w:rPr>
        <w:t>telt” felváltó szolidaritási hozzájárulás kisebb elvonást jelent az önkormányzat számára.</w:t>
      </w:r>
    </w:p>
    <w:p w14:paraId="71F28A36" w14:textId="77777777" w:rsidR="009F48F8" w:rsidRDefault="009F48F8" w:rsidP="00083406">
      <w:pPr>
        <w:spacing w:after="0" w:line="240" w:lineRule="auto"/>
        <w:jc w:val="both"/>
        <w:rPr>
          <w:rFonts w:ascii="Times New Roman" w:hAnsi="Times New Roman" w:cs="Times New Roman"/>
          <w:sz w:val="24"/>
          <w:szCs w:val="24"/>
        </w:rPr>
      </w:pPr>
    </w:p>
    <w:p w14:paraId="00AD3507" w14:textId="77777777" w:rsidR="00C87486" w:rsidRDefault="00C87486" w:rsidP="003D4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Az előző évben az egészségügyi szakdolgozók két alkalommal is részesültek bérfejlesztésben, ennek fedezete </w:t>
      </w:r>
      <w:r w:rsidR="003D44E5">
        <w:rPr>
          <w:rFonts w:ascii="Times New Roman" w:hAnsi="Times New Roman" w:cs="Times New Roman"/>
          <w:sz w:val="24"/>
          <w:szCs w:val="24"/>
        </w:rPr>
        <w:t xml:space="preserve">az idei évben </w:t>
      </w:r>
      <w:r>
        <w:rPr>
          <w:rFonts w:ascii="Times New Roman" w:hAnsi="Times New Roman" w:cs="Times New Roman"/>
          <w:sz w:val="24"/>
          <w:szCs w:val="24"/>
        </w:rPr>
        <w:t>elvileg a</w:t>
      </w:r>
      <w:r w:rsidR="0090635E">
        <w:rPr>
          <w:rFonts w:ascii="Times New Roman" w:hAnsi="Times New Roman" w:cs="Times New Roman"/>
          <w:sz w:val="24"/>
          <w:szCs w:val="24"/>
        </w:rPr>
        <w:t xml:space="preserve"> Nemzeti Egészségbiztosítási </w:t>
      </w:r>
      <w:r w:rsidR="0090635E">
        <w:rPr>
          <w:rFonts w:ascii="Times New Roman" w:hAnsi="Times New Roman" w:cs="Times New Roman"/>
          <w:sz w:val="24"/>
          <w:szCs w:val="24"/>
        </w:rPr>
        <w:lastRenderedPageBreak/>
        <w:t>Alapkezelő (</w:t>
      </w:r>
      <w:r>
        <w:rPr>
          <w:rFonts w:ascii="Times New Roman" w:hAnsi="Times New Roman" w:cs="Times New Roman"/>
          <w:sz w:val="24"/>
          <w:szCs w:val="24"/>
        </w:rPr>
        <w:t>NEAK</w:t>
      </w:r>
      <w:r w:rsidR="0090635E">
        <w:rPr>
          <w:rFonts w:ascii="Times New Roman" w:hAnsi="Times New Roman" w:cs="Times New Roman"/>
          <w:sz w:val="24"/>
          <w:szCs w:val="24"/>
        </w:rPr>
        <w:t>)</w:t>
      </w:r>
      <w:r>
        <w:rPr>
          <w:rFonts w:ascii="Times New Roman" w:hAnsi="Times New Roman" w:cs="Times New Roman"/>
          <w:sz w:val="24"/>
          <w:szCs w:val="24"/>
        </w:rPr>
        <w:t xml:space="preserve"> finanszírozásban biztosított, ugyanakkor a 2021. március 1-jétől induló új, egészségügyi szolgálati jogviszony és a vele összefüggő jogszabályi anomáliák bizonytalanná teszik a</w:t>
      </w:r>
      <w:r w:rsidR="003D44E5">
        <w:rPr>
          <w:rFonts w:ascii="Times New Roman" w:hAnsi="Times New Roman" w:cs="Times New Roman"/>
          <w:sz w:val="24"/>
          <w:szCs w:val="24"/>
        </w:rPr>
        <w:t>z éves</w:t>
      </w:r>
      <w:r>
        <w:rPr>
          <w:rFonts w:ascii="Times New Roman" w:hAnsi="Times New Roman" w:cs="Times New Roman"/>
          <w:sz w:val="24"/>
          <w:szCs w:val="24"/>
        </w:rPr>
        <w:t xml:space="preserve"> </w:t>
      </w:r>
      <w:r w:rsidR="003D44E5">
        <w:rPr>
          <w:rFonts w:ascii="Times New Roman" w:hAnsi="Times New Roman" w:cs="Times New Roman"/>
          <w:sz w:val="24"/>
          <w:szCs w:val="24"/>
        </w:rPr>
        <w:t>fi</w:t>
      </w:r>
      <w:r w:rsidR="001B196E">
        <w:rPr>
          <w:rFonts w:ascii="Times New Roman" w:hAnsi="Times New Roman" w:cs="Times New Roman"/>
          <w:sz w:val="24"/>
          <w:szCs w:val="24"/>
        </w:rPr>
        <w:t>nanszírozás összegének megállapítását</w:t>
      </w:r>
      <w:r w:rsidR="003D44E5">
        <w:rPr>
          <w:rFonts w:ascii="Times New Roman" w:hAnsi="Times New Roman" w:cs="Times New Roman"/>
          <w:sz w:val="24"/>
          <w:szCs w:val="24"/>
        </w:rPr>
        <w:t xml:space="preserve">. 2018-ban indult az </w:t>
      </w:r>
      <w:r w:rsidR="00E23820">
        <w:rPr>
          <w:rFonts w:ascii="Times New Roman" w:hAnsi="Times New Roman" w:cs="Times New Roman"/>
          <w:sz w:val="24"/>
          <w:szCs w:val="24"/>
        </w:rPr>
        <w:t xml:space="preserve">„EFI az egészségemért” program, </w:t>
      </w:r>
      <w:r w:rsidR="003D44E5">
        <w:rPr>
          <w:rFonts w:ascii="Times New Roman" w:hAnsi="Times New Roman" w:cs="Times New Roman"/>
          <w:sz w:val="24"/>
          <w:szCs w:val="24"/>
        </w:rPr>
        <w:t xml:space="preserve">amelyet az önkormányzatnak 2021-től még 3 éven keresztül működtetni kell. A működtetés 25.200 eFt kiadásának megelőlegezése az önkormányzatra hárul, amely összeg kiváltására reális esély van egy évközi pályázattal. </w:t>
      </w:r>
    </w:p>
    <w:p w14:paraId="0FD80751" w14:textId="77777777" w:rsidR="003D44E5" w:rsidRDefault="003D44E5" w:rsidP="003D44E5">
      <w:pPr>
        <w:spacing w:after="0" w:line="240" w:lineRule="auto"/>
        <w:jc w:val="both"/>
        <w:rPr>
          <w:rFonts w:ascii="Times New Roman" w:hAnsi="Times New Roman" w:cs="Times New Roman"/>
          <w:sz w:val="24"/>
          <w:szCs w:val="24"/>
        </w:rPr>
      </w:pPr>
    </w:p>
    <w:p w14:paraId="6D9D63A0" w14:textId="77777777" w:rsidR="00E45E8B"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w:t>
      </w:r>
      <w:r w:rsidR="00535436">
        <w:rPr>
          <w:rFonts w:ascii="Times New Roman" w:hAnsi="Times New Roman" w:cs="Times New Roman"/>
          <w:sz w:val="24"/>
          <w:szCs w:val="24"/>
        </w:rPr>
        <w:t>entgrót Város Önkormányzata 2021</w:t>
      </w:r>
      <w:r>
        <w:rPr>
          <w:rFonts w:ascii="Times New Roman" w:hAnsi="Times New Roman" w:cs="Times New Roman"/>
          <w:sz w:val="24"/>
          <w:szCs w:val="24"/>
        </w:rPr>
        <w:t>. évi költségvetésének elkészítése során az alábbi szempontok érvényesültek:</w:t>
      </w:r>
    </w:p>
    <w:p w14:paraId="4A03D51E" w14:textId="77777777" w:rsidR="004E1B08" w:rsidRDefault="004E1B08" w:rsidP="00083406">
      <w:pPr>
        <w:spacing w:after="0" w:line="240" w:lineRule="auto"/>
        <w:jc w:val="both"/>
        <w:rPr>
          <w:rFonts w:ascii="Times New Roman" w:hAnsi="Times New Roman" w:cs="Times New Roman"/>
          <w:sz w:val="24"/>
          <w:szCs w:val="24"/>
        </w:rPr>
      </w:pPr>
    </w:p>
    <w:p w14:paraId="1013B5FF" w14:textId="77777777" w:rsidR="008D3117" w:rsidRDefault="0015286D"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Az idei évben a</w:t>
      </w:r>
      <w:r w:rsidR="00535436">
        <w:rPr>
          <w:rFonts w:ascii="Times New Roman" w:hAnsi="Times New Roman" w:cs="Times New Roman"/>
          <w:sz w:val="24"/>
          <w:szCs w:val="24"/>
        </w:rPr>
        <w:t>z önkormányzati intézmények száma, struktúrája azonos az előző évivel, tevékenység bővülés a Szentgrótért Kft. esetében várható. Köztudott, hogy a közmunka program országosan is „leszálló ágban” van, ezért a városrészek zöldterületeinek kezelése nem a közmunka program keretében valósulna meg az idei évben, hanem külső vállalkozóval, amelyre közbeszerzési eljárás kiírása történik meg, erre az önkormán</w:t>
      </w:r>
      <w:r w:rsidR="0090635E">
        <w:rPr>
          <w:rFonts w:ascii="Times New Roman" w:hAnsi="Times New Roman" w:cs="Times New Roman"/>
          <w:sz w:val="24"/>
          <w:szCs w:val="24"/>
        </w:rPr>
        <w:t xml:space="preserve">yzat saját tulajdonú gazdasági </w:t>
      </w:r>
      <w:r w:rsidR="00535436">
        <w:rPr>
          <w:rFonts w:ascii="Times New Roman" w:hAnsi="Times New Roman" w:cs="Times New Roman"/>
          <w:sz w:val="24"/>
          <w:szCs w:val="24"/>
        </w:rPr>
        <w:t xml:space="preserve">társasága is pályázni fog. </w:t>
      </w:r>
    </w:p>
    <w:p w14:paraId="5F399FCC" w14:textId="77777777" w:rsidR="0090635E" w:rsidRDefault="0090635E" w:rsidP="00083406">
      <w:pPr>
        <w:spacing w:after="0" w:line="240" w:lineRule="auto"/>
        <w:jc w:val="both"/>
        <w:rPr>
          <w:rFonts w:ascii="Times New Roman" w:hAnsi="Times New Roman" w:cs="Times New Roman"/>
          <w:sz w:val="24"/>
          <w:szCs w:val="24"/>
        </w:rPr>
      </w:pPr>
    </w:p>
    <w:p w14:paraId="40B43CBC" w14:textId="77777777" w:rsidR="00E45E8B" w:rsidRDefault="00E45E8B"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8D3117">
        <w:rPr>
          <w:rFonts w:ascii="Times New Roman" w:hAnsi="Times New Roman" w:cs="Times New Roman"/>
          <w:sz w:val="24"/>
          <w:szCs w:val="24"/>
        </w:rPr>
        <w:t>. Továbbra is a költségvetés bevételi oldalának legjelentősebb tétele a központi költségvetésből származó állami tám</w:t>
      </w:r>
      <w:r w:rsidR="00535436">
        <w:rPr>
          <w:rFonts w:ascii="Times New Roman" w:hAnsi="Times New Roman" w:cs="Times New Roman"/>
          <w:sz w:val="24"/>
          <w:szCs w:val="24"/>
        </w:rPr>
        <w:t>ogatás, amelynek összege 519.459</w:t>
      </w:r>
      <w:r w:rsidR="008D3117">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008D3117">
        <w:rPr>
          <w:rFonts w:ascii="Times New Roman" w:hAnsi="Times New Roman" w:cs="Times New Roman"/>
          <w:sz w:val="24"/>
          <w:szCs w:val="24"/>
        </w:rPr>
        <w:t>Ft, amely az előző é</w:t>
      </w:r>
      <w:r w:rsidR="004E1B08">
        <w:rPr>
          <w:rFonts w:ascii="Times New Roman" w:hAnsi="Times New Roman" w:cs="Times New Roman"/>
          <w:sz w:val="24"/>
          <w:szCs w:val="24"/>
        </w:rPr>
        <w:t xml:space="preserve">vi eredeti előirányzatnál 77.917 </w:t>
      </w:r>
      <w:r w:rsidR="008D3117">
        <w:rPr>
          <w:rFonts w:ascii="Times New Roman" w:hAnsi="Times New Roman" w:cs="Times New Roman"/>
          <w:sz w:val="24"/>
          <w:szCs w:val="24"/>
        </w:rPr>
        <w:t>e</w:t>
      </w:r>
      <w:r w:rsidR="00A8075A">
        <w:rPr>
          <w:rFonts w:ascii="Times New Roman" w:hAnsi="Times New Roman" w:cs="Times New Roman"/>
          <w:sz w:val="24"/>
          <w:szCs w:val="24"/>
        </w:rPr>
        <w:t xml:space="preserve"> </w:t>
      </w:r>
      <w:r w:rsidR="008D3117">
        <w:rPr>
          <w:rFonts w:ascii="Times New Roman" w:hAnsi="Times New Roman" w:cs="Times New Roman"/>
          <w:sz w:val="24"/>
          <w:szCs w:val="24"/>
        </w:rPr>
        <w:t>Ft-ta</w:t>
      </w:r>
      <w:r w:rsidR="004E1B08">
        <w:rPr>
          <w:rFonts w:ascii="Times New Roman" w:hAnsi="Times New Roman" w:cs="Times New Roman"/>
          <w:sz w:val="24"/>
          <w:szCs w:val="24"/>
        </w:rPr>
        <w:t>l magasabb. Ez a többlet támogatás nyújt fedezetet az előző évi ágazati bérfejlesztésekre, minimálbér emelésre, szociális ágazat többlet kiadásaira.</w:t>
      </w:r>
      <w:r w:rsidR="00F77AA1">
        <w:rPr>
          <w:rFonts w:ascii="Times New Roman" w:hAnsi="Times New Roman" w:cs="Times New Roman"/>
          <w:sz w:val="24"/>
          <w:szCs w:val="24"/>
        </w:rPr>
        <w:t xml:space="preserve"> </w:t>
      </w:r>
      <w:r w:rsidR="008D3117">
        <w:rPr>
          <w:rFonts w:ascii="Times New Roman" w:hAnsi="Times New Roman" w:cs="Times New Roman"/>
          <w:sz w:val="24"/>
          <w:szCs w:val="24"/>
        </w:rPr>
        <w:t>Az általános működés, igazgatás finanszírozása</w:t>
      </w:r>
      <w:r w:rsidR="004E1B08">
        <w:rPr>
          <w:rFonts w:ascii="Times New Roman" w:hAnsi="Times New Roman" w:cs="Times New Roman"/>
          <w:sz w:val="24"/>
          <w:szCs w:val="24"/>
        </w:rPr>
        <w:t xml:space="preserve"> estében nagy elmozdulás nem történt,</w:t>
      </w:r>
      <w:r w:rsidR="008D3117">
        <w:rPr>
          <w:rFonts w:ascii="Times New Roman" w:hAnsi="Times New Roman" w:cs="Times New Roman"/>
          <w:sz w:val="24"/>
          <w:szCs w:val="24"/>
        </w:rPr>
        <w:t xml:space="preserve"> az előző évek gyakorlata alap</w:t>
      </w:r>
      <w:r w:rsidR="00F77AA1">
        <w:rPr>
          <w:rFonts w:ascii="Times New Roman" w:hAnsi="Times New Roman" w:cs="Times New Roman"/>
          <w:sz w:val="24"/>
          <w:szCs w:val="24"/>
        </w:rPr>
        <w:t xml:space="preserve">ján történik. </w:t>
      </w:r>
    </w:p>
    <w:p w14:paraId="5D8ADA27" w14:textId="77777777" w:rsidR="0090635E" w:rsidRDefault="0090635E" w:rsidP="00083406">
      <w:pPr>
        <w:spacing w:after="0" w:line="240" w:lineRule="auto"/>
        <w:jc w:val="both"/>
        <w:rPr>
          <w:rFonts w:ascii="Times New Roman" w:hAnsi="Times New Roman" w:cs="Times New Roman"/>
          <w:sz w:val="24"/>
          <w:szCs w:val="24"/>
        </w:rPr>
      </w:pPr>
    </w:p>
    <w:p w14:paraId="32DFEC8D" w14:textId="77777777" w:rsidR="00956AD3" w:rsidRDefault="00E45E8B"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D3117">
        <w:rPr>
          <w:rFonts w:ascii="Times New Roman" w:hAnsi="Times New Roman" w:cs="Times New Roman"/>
          <w:sz w:val="24"/>
          <w:szCs w:val="24"/>
        </w:rPr>
        <w:t>. Saját bevételeken belül legnagyobb bevétel a közhatalmi bevételekből,</w:t>
      </w:r>
      <w:r w:rsidR="004E1B08">
        <w:rPr>
          <w:rFonts w:ascii="Times New Roman" w:hAnsi="Times New Roman" w:cs="Times New Roman"/>
          <w:sz w:val="24"/>
          <w:szCs w:val="24"/>
        </w:rPr>
        <w:t xml:space="preserve"> a helyi adókból származik. 2020. évre 328.500</w:t>
      </w:r>
      <w:r w:rsidR="008D3117">
        <w:rPr>
          <w:rFonts w:ascii="Times New Roman" w:hAnsi="Times New Roman" w:cs="Times New Roman"/>
          <w:sz w:val="24"/>
          <w:szCs w:val="24"/>
        </w:rPr>
        <w:t xml:space="preserve"> eFt bevétel szerepel</w:t>
      </w:r>
      <w:r>
        <w:rPr>
          <w:rFonts w:ascii="Times New Roman" w:hAnsi="Times New Roman" w:cs="Times New Roman"/>
          <w:sz w:val="24"/>
          <w:szCs w:val="24"/>
        </w:rPr>
        <w:t>t</w:t>
      </w:r>
      <w:r w:rsidR="008D3117">
        <w:rPr>
          <w:rFonts w:ascii="Times New Roman" w:hAnsi="Times New Roman" w:cs="Times New Roman"/>
          <w:sz w:val="24"/>
          <w:szCs w:val="24"/>
        </w:rPr>
        <w:t xml:space="preserve"> ezen a jogcímen a költ</w:t>
      </w:r>
      <w:r w:rsidR="004E1B08">
        <w:rPr>
          <w:rFonts w:ascii="Times New Roman" w:hAnsi="Times New Roman" w:cs="Times New Roman"/>
          <w:sz w:val="24"/>
          <w:szCs w:val="24"/>
        </w:rPr>
        <w:t xml:space="preserve">ségvetésben, de – a jogszabályi változásokat illetve várható tendenciákat figyelembe véve – az idei évben 208.100 eFt szerepel, aminek a beszedése továbbra is bizonytalan. Az átvett pénzeszközök között </w:t>
      </w:r>
      <w:r w:rsidR="000804DD">
        <w:rPr>
          <w:rFonts w:ascii="Times New Roman" w:hAnsi="Times New Roman" w:cs="Times New Roman"/>
          <w:sz w:val="24"/>
          <w:szCs w:val="24"/>
        </w:rPr>
        <w:t xml:space="preserve">található </w:t>
      </w:r>
      <w:r w:rsidR="004E1B08">
        <w:rPr>
          <w:rFonts w:ascii="Times New Roman" w:hAnsi="Times New Roman" w:cs="Times New Roman"/>
          <w:sz w:val="24"/>
          <w:szCs w:val="24"/>
        </w:rPr>
        <w:t>még a közép- és kisvállalkozásokat érintő adókedvezmény ellentételezésére 56.317 eFt állami támogatás.</w:t>
      </w:r>
      <w:r w:rsidR="0090635E">
        <w:rPr>
          <w:rFonts w:ascii="Times New Roman" w:hAnsi="Times New Roman" w:cs="Times New Roman"/>
          <w:sz w:val="24"/>
          <w:szCs w:val="24"/>
        </w:rPr>
        <w:t xml:space="preserve"> </w:t>
      </w:r>
      <w:r w:rsidR="000804DD">
        <w:rPr>
          <w:rFonts w:ascii="Times New Roman" w:hAnsi="Times New Roman" w:cs="Times New Roman"/>
          <w:sz w:val="24"/>
          <w:szCs w:val="24"/>
        </w:rPr>
        <w:t>A pandémia miatt ez a</w:t>
      </w:r>
      <w:r w:rsidR="001B196E">
        <w:rPr>
          <w:rFonts w:ascii="Times New Roman" w:hAnsi="Times New Roman" w:cs="Times New Roman"/>
          <w:sz w:val="24"/>
          <w:szCs w:val="24"/>
        </w:rPr>
        <w:t xml:space="preserve"> tétel a</w:t>
      </w:r>
      <w:r w:rsidR="000804DD">
        <w:rPr>
          <w:rFonts w:ascii="Times New Roman" w:hAnsi="Times New Roman" w:cs="Times New Roman"/>
          <w:sz w:val="24"/>
          <w:szCs w:val="24"/>
        </w:rPr>
        <w:t xml:space="preserve"> költségvetés bevételi oldalának legsérülékenyebb pontja, sajnos </w:t>
      </w:r>
      <w:r w:rsidR="001B196E">
        <w:rPr>
          <w:rFonts w:ascii="Times New Roman" w:hAnsi="Times New Roman" w:cs="Times New Roman"/>
          <w:sz w:val="24"/>
          <w:szCs w:val="24"/>
        </w:rPr>
        <w:t xml:space="preserve">egyben </w:t>
      </w:r>
      <w:r w:rsidR="000804DD">
        <w:rPr>
          <w:rFonts w:ascii="Times New Roman" w:hAnsi="Times New Roman" w:cs="Times New Roman"/>
          <w:sz w:val="24"/>
          <w:szCs w:val="24"/>
        </w:rPr>
        <w:t xml:space="preserve">a bevételek között </w:t>
      </w:r>
      <w:r w:rsidR="001B196E">
        <w:rPr>
          <w:rFonts w:ascii="Times New Roman" w:hAnsi="Times New Roman" w:cs="Times New Roman"/>
          <w:sz w:val="24"/>
          <w:szCs w:val="24"/>
        </w:rPr>
        <w:t>leg</w:t>
      </w:r>
      <w:r w:rsidR="000804DD">
        <w:rPr>
          <w:rFonts w:ascii="Times New Roman" w:hAnsi="Times New Roman" w:cs="Times New Roman"/>
          <w:sz w:val="24"/>
          <w:szCs w:val="24"/>
        </w:rPr>
        <w:t>nagy</w:t>
      </w:r>
      <w:r w:rsidR="001B196E">
        <w:rPr>
          <w:rFonts w:ascii="Times New Roman" w:hAnsi="Times New Roman" w:cs="Times New Roman"/>
          <w:sz w:val="24"/>
          <w:szCs w:val="24"/>
        </w:rPr>
        <w:t>obb</w:t>
      </w:r>
      <w:r w:rsidR="000804DD">
        <w:rPr>
          <w:rFonts w:ascii="Times New Roman" w:hAnsi="Times New Roman" w:cs="Times New Roman"/>
          <w:sz w:val="24"/>
          <w:szCs w:val="24"/>
        </w:rPr>
        <w:t xml:space="preserve"> súlyt</w:t>
      </w:r>
      <w:r w:rsidR="001B196E">
        <w:rPr>
          <w:rFonts w:ascii="Times New Roman" w:hAnsi="Times New Roman" w:cs="Times New Roman"/>
          <w:sz w:val="24"/>
          <w:szCs w:val="24"/>
        </w:rPr>
        <w:t xml:space="preserve"> is képviseli.</w:t>
      </w:r>
    </w:p>
    <w:p w14:paraId="5382A3A8" w14:textId="77777777" w:rsidR="0090635E" w:rsidRDefault="0090635E" w:rsidP="00083406">
      <w:pPr>
        <w:spacing w:after="0" w:line="240" w:lineRule="auto"/>
        <w:jc w:val="both"/>
        <w:rPr>
          <w:rFonts w:ascii="Times New Roman" w:hAnsi="Times New Roman" w:cs="Times New Roman"/>
          <w:sz w:val="24"/>
          <w:szCs w:val="24"/>
        </w:rPr>
      </w:pPr>
    </w:p>
    <w:p w14:paraId="55CD33FB" w14:textId="77777777" w:rsidR="00956AD3" w:rsidRDefault="00956AD3"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8D3117">
        <w:rPr>
          <w:rFonts w:ascii="Times New Roman" w:hAnsi="Times New Roman" w:cs="Times New Roman"/>
          <w:sz w:val="24"/>
          <w:szCs w:val="24"/>
        </w:rPr>
        <w:t xml:space="preserve">. </w:t>
      </w:r>
      <w:r w:rsidR="008D3117" w:rsidRPr="00A2374D">
        <w:rPr>
          <w:rFonts w:ascii="Times New Roman" w:hAnsi="Times New Roman" w:cs="Times New Roman"/>
          <w:sz w:val="24"/>
          <w:szCs w:val="24"/>
        </w:rPr>
        <w:t>Az egyéb saját bevételek esetében a működési bevételek az előző évihez hasonló szinten kerültek</w:t>
      </w:r>
      <w:r w:rsidR="008D3117">
        <w:rPr>
          <w:rFonts w:ascii="Times New Roman" w:hAnsi="Times New Roman" w:cs="Times New Roman"/>
          <w:sz w:val="24"/>
          <w:szCs w:val="24"/>
        </w:rPr>
        <w:t xml:space="preserve"> betervezésre,</w:t>
      </w:r>
      <w:r w:rsidR="00A8075A">
        <w:rPr>
          <w:rFonts w:ascii="Times New Roman" w:hAnsi="Times New Roman" w:cs="Times New Roman"/>
          <w:sz w:val="24"/>
          <w:szCs w:val="24"/>
        </w:rPr>
        <w:t xml:space="preserve"> </w:t>
      </w:r>
      <w:r w:rsidR="000804DD">
        <w:rPr>
          <w:rFonts w:ascii="Times New Roman" w:hAnsi="Times New Roman" w:cs="Times New Roman"/>
          <w:sz w:val="24"/>
          <w:szCs w:val="24"/>
        </w:rPr>
        <w:t xml:space="preserve">figyelmen kívül hagyva azt, hogy az év folyamán a közétkeztetésre is közbeszerzési pályázat kerül kiírásra, amely jelentősen befolyásolhatja a kiadási oldalt. </w:t>
      </w:r>
      <w:r w:rsidR="008D3117">
        <w:rPr>
          <w:rFonts w:ascii="Times New Roman" w:hAnsi="Times New Roman" w:cs="Times New Roman"/>
          <w:sz w:val="24"/>
          <w:szCs w:val="24"/>
        </w:rPr>
        <w:t xml:space="preserve"> </w:t>
      </w:r>
    </w:p>
    <w:p w14:paraId="3C4FF6C1" w14:textId="77777777" w:rsidR="0090635E" w:rsidRPr="00A2374D" w:rsidRDefault="0090635E" w:rsidP="00083406">
      <w:pPr>
        <w:spacing w:after="0" w:line="240" w:lineRule="auto"/>
        <w:jc w:val="both"/>
        <w:rPr>
          <w:rFonts w:ascii="Times New Roman" w:hAnsi="Times New Roman" w:cs="Times New Roman"/>
          <w:sz w:val="24"/>
          <w:szCs w:val="24"/>
        </w:rPr>
      </w:pPr>
    </w:p>
    <w:p w14:paraId="62BA2A65" w14:textId="77777777" w:rsidR="00956AD3" w:rsidRDefault="00956AD3" w:rsidP="00956A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8D3117">
        <w:rPr>
          <w:rFonts w:ascii="Times New Roman" w:hAnsi="Times New Roman" w:cs="Times New Roman"/>
          <w:sz w:val="24"/>
          <w:szCs w:val="24"/>
        </w:rPr>
        <w:t>.</w:t>
      </w:r>
      <w:r w:rsidR="008D3117" w:rsidRPr="00A2374D">
        <w:rPr>
          <w:rFonts w:ascii="Times New Roman" w:hAnsi="Times New Roman" w:cs="Times New Roman"/>
          <w:sz w:val="24"/>
          <w:szCs w:val="24"/>
        </w:rPr>
        <w:t xml:space="preserve"> A jelenlegi tervezetbe a közmunka program</w:t>
      </w:r>
      <w:r w:rsidR="00B17EF3">
        <w:rPr>
          <w:rFonts w:ascii="Times New Roman" w:hAnsi="Times New Roman" w:cs="Times New Roman"/>
          <w:sz w:val="24"/>
          <w:szCs w:val="24"/>
        </w:rPr>
        <w:t>ok</w:t>
      </w:r>
      <w:r w:rsidR="008D3117" w:rsidRPr="00A2374D">
        <w:rPr>
          <w:rFonts w:ascii="Times New Roman" w:hAnsi="Times New Roman" w:cs="Times New Roman"/>
          <w:sz w:val="24"/>
          <w:szCs w:val="24"/>
        </w:rPr>
        <w:t>nak csak a február végéig tartó szakas</w:t>
      </w:r>
      <w:r w:rsidR="000804DD">
        <w:rPr>
          <w:rFonts w:ascii="Times New Roman" w:hAnsi="Times New Roman" w:cs="Times New Roman"/>
          <w:sz w:val="24"/>
          <w:szCs w:val="24"/>
        </w:rPr>
        <w:t>za került be, mivel a 2021-be</w:t>
      </w:r>
      <w:r>
        <w:rPr>
          <w:rFonts w:ascii="Times New Roman" w:hAnsi="Times New Roman" w:cs="Times New Roman"/>
          <w:sz w:val="24"/>
          <w:szCs w:val="24"/>
        </w:rPr>
        <w:t>n induló programokra még nincs támogatási szerződés.</w:t>
      </w:r>
    </w:p>
    <w:p w14:paraId="1AF94E31" w14:textId="77777777" w:rsidR="00956AD3" w:rsidRDefault="00956AD3" w:rsidP="00083406">
      <w:pPr>
        <w:spacing w:after="0" w:line="240" w:lineRule="auto"/>
        <w:jc w:val="both"/>
        <w:rPr>
          <w:rFonts w:ascii="Times New Roman" w:hAnsi="Times New Roman" w:cs="Times New Roman"/>
          <w:sz w:val="24"/>
          <w:szCs w:val="24"/>
        </w:rPr>
      </w:pPr>
    </w:p>
    <w:p w14:paraId="69397E0C" w14:textId="77777777" w:rsidR="008D3117" w:rsidRDefault="00956AD3"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8D3117">
        <w:rPr>
          <w:rFonts w:ascii="Times New Roman" w:hAnsi="Times New Roman" w:cs="Times New Roman"/>
          <w:sz w:val="24"/>
          <w:szCs w:val="24"/>
        </w:rPr>
        <w:t xml:space="preserve">. </w:t>
      </w:r>
      <w:r w:rsidR="008D3117" w:rsidRPr="00A2374D">
        <w:rPr>
          <w:rFonts w:ascii="Times New Roman" w:hAnsi="Times New Roman" w:cs="Times New Roman"/>
          <w:sz w:val="24"/>
          <w:szCs w:val="24"/>
        </w:rPr>
        <w:t>Az idei évi költségvetésbe is b</w:t>
      </w:r>
      <w:r w:rsidR="008D3117">
        <w:rPr>
          <w:rFonts w:ascii="Times New Roman" w:hAnsi="Times New Roman" w:cs="Times New Roman"/>
          <w:sz w:val="24"/>
          <w:szCs w:val="24"/>
        </w:rPr>
        <w:t>elekerült</w:t>
      </w:r>
      <w:r w:rsidR="00A649B3">
        <w:rPr>
          <w:rFonts w:ascii="Times New Roman" w:hAnsi="Times New Roman" w:cs="Times New Roman"/>
          <w:sz w:val="24"/>
          <w:szCs w:val="24"/>
        </w:rPr>
        <w:t xml:space="preserve"> a</w:t>
      </w:r>
      <w:r w:rsidR="008D3117">
        <w:rPr>
          <w:rFonts w:ascii="Times New Roman" w:hAnsi="Times New Roman" w:cs="Times New Roman"/>
          <w:sz w:val="24"/>
          <w:szCs w:val="24"/>
        </w:rPr>
        <w:t xml:space="preserve"> Zalai Borút Egyesületnek átadott pénzeszköz </w:t>
      </w:r>
      <w:r w:rsidR="008D3117" w:rsidRPr="00A2374D">
        <w:rPr>
          <w:rFonts w:ascii="Times New Roman" w:hAnsi="Times New Roman" w:cs="Times New Roman"/>
          <w:sz w:val="24"/>
          <w:szCs w:val="24"/>
        </w:rPr>
        <w:t>visszafizetése, ennek realizálására évek óta nem került sor.</w:t>
      </w:r>
    </w:p>
    <w:p w14:paraId="5DA580CD" w14:textId="77777777" w:rsidR="008D3117" w:rsidRDefault="008D3117" w:rsidP="00083406">
      <w:pPr>
        <w:spacing w:after="0" w:line="240" w:lineRule="auto"/>
        <w:jc w:val="both"/>
        <w:rPr>
          <w:rFonts w:ascii="Times New Roman" w:hAnsi="Times New Roman" w:cs="Times New Roman"/>
          <w:sz w:val="24"/>
          <w:szCs w:val="24"/>
        </w:rPr>
      </w:pPr>
    </w:p>
    <w:p w14:paraId="314B2EA3" w14:textId="77777777"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bevételi oldal meghatáro</w:t>
      </w:r>
      <w:r w:rsidR="00254A16">
        <w:rPr>
          <w:rFonts w:ascii="Times New Roman" w:hAnsi="Times New Roman" w:cs="Times New Roman"/>
          <w:sz w:val="24"/>
          <w:szCs w:val="24"/>
        </w:rPr>
        <w:t>zó eleme az előző évről áthozott</w:t>
      </w:r>
      <w:r>
        <w:rPr>
          <w:rFonts w:ascii="Times New Roman" w:hAnsi="Times New Roman" w:cs="Times New Roman"/>
          <w:sz w:val="24"/>
          <w:szCs w:val="24"/>
        </w:rPr>
        <w:t xml:space="preserve"> költségvetési mar</w:t>
      </w:r>
      <w:r w:rsidR="000804DD">
        <w:rPr>
          <w:rFonts w:ascii="Times New Roman" w:hAnsi="Times New Roman" w:cs="Times New Roman"/>
          <w:sz w:val="24"/>
          <w:szCs w:val="24"/>
        </w:rPr>
        <w:t>advány, amelynek összege 477.492</w:t>
      </w:r>
      <w:r>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00254A16">
        <w:rPr>
          <w:rFonts w:ascii="Times New Roman" w:hAnsi="Times New Roman" w:cs="Times New Roman"/>
          <w:sz w:val="24"/>
          <w:szCs w:val="24"/>
        </w:rPr>
        <w:t>Ft, ez az összeg</w:t>
      </w:r>
      <w:r>
        <w:rPr>
          <w:rFonts w:ascii="Times New Roman" w:hAnsi="Times New Roman" w:cs="Times New Roman"/>
          <w:sz w:val="24"/>
          <w:szCs w:val="24"/>
        </w:rPr>
        <w:t xml:space="preserve"> tartalmazza az intézményi maradványokat is. A </w:t>
      </w:r>
      <w:r>
        <w:rPr>
          <w:rFonts w:ascii="Times New Roman" w:hAnsi="Times New Roman" w:cs="Times New Roman"/>
          <w:sz w:val="24"/>
          <w:szCs w:val="24"/>
        </w:rPr>
        <w:lastRenderedPageBreak/>
        <w:t>költségvetési maradványokban szerepelnek az uniós pályázatokhoz kiutalt előlegek, amelyek az önkormányzaton kívül az Egés</w:t>
      </w:r>
      <w:r w:rsidR="00E23820">
        <w:rPr>
          <w:rFonts w:ascii="Times New Roman" w:hAnsi="Times New Roman" w:cs="Times New Roman"/>
          <w:sz w:val="24"/>
          <w:szCs w:val="24"/>
        </w:rPr>
        <w:t>zségügyi Központnál</w:t>
      </w:r>
      <w:r>
        <w:rPr>
          <w:rFonts w:ascii="Times New Roman" w:hAnsi="Times New Roman" w:cs="Times New Roman"/>
          <w:sz w:val="24"/>
          <w:szCs w:val="24"/>
        </w:rPr>
        <w:t xml:space="preserve"> is szerepelnek. A költségvetési maradványon kívül a k</w:t>
      </w:r>
      <w:r w:rsidR="00D96A5C">
        <w:rPr>
          <w:rFonts w:ascii="Times New Roman" w:hAnsi="Times New Roman" w:cs="Times New Roman"/>
          <w:sz w:val="24"/>
          <w:szCs w:val="24"/>
        </w:rPr>
        <w:t xml:space="preserve">iadások finanszírozásához </w:t>
      </w:r>
      <w:r w:rsidR="000804DD">
        <w:rPr>
          <w:rFonts w:ascii="Times New Roman" w:hAnsi="Times New Roman" w:cs="Times New Roman"/>
          <w:sz w:val="24"/>
          <w:szCs w:val="24"/>
        </w:rPr>
        <w:t>78.444</w:t>
      </w:r>
      <w:r>
        <w:rPr>
          <w:rFonts w:ascii="Times New Roman" w:hAnsi="Times New Roman" w:cs="Times New Roman"/>
          <w:sz w:val="24"/>
          <w:szCs w:val="24"/>
        </w:rPr>
        <w:t xml:space="preserve">eFt értékpapírból származó bevétellel is számoltunk. </w:t>
      </w:r>
    </w:p>
    <w:p w14:paraId="2C48E7DA" w14:textId="77777777" w:rsidR="00D96A5C" w:rsidRPr="00A2374D" w:rsidRDefault="00D96A5C" w:rsidP="00083406">
      <w:pPr>
        <w:spacing w:after="0" w:line="240" w:lineRule="auto"/>
        <w:jc w:val="both"/>
        <w:rPr>
          <w:rFonts w:ascii="Times New Roman" w:hAnsi="Times New Roman" w:cs="Times New Roman"/>
          <w:sz w:val="24"/>
          <w:szCs w:val="24"/>
        </w:rPr>
      </w:pPr>
    </w:p>
    <w:p w14:paraId="03F3585C" w14:textId="439ADDD9"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w:t>
      </w:r>
      <w:r>
        <w:rPr>
          <w:rFonts w:ascii="Times New Roman" w:hAnsi="Times New Roman" w:cs="Times New Roman"/>
          <w:sz w:val="24"/>
          <w:szCs w:val="24"/>
        </w:rPr>
        <w:t xml:space="preserve"> költségvetés kiadási old</w:t>
      </w:r>
      <w:r w:rsidR="000804DD">
        <w:rPr>
          <w:rFonts w:ascii="Times New Roman" w:hAnsi="Times New Roman" w:cs="Times New Roman"/>
          <w:sz w:val="24"/>
          <w:szCs w:val="24"/>
        </w:rPr>
        <w:t>alán legnagyobb tételként a 2020</w:t>
      </w:r>
      <w:r>
        <w:rPr>
          <w:rFonts w:ascii="Times New Roman" w:hAnsi="Times New Roman" w:cs="Times New Roman"/>
          <w:sz w:val="24"/>
          <w:szCs w:val="24"/>
        </w:rPr>
        <w:t>. decemberi engedélyezett</w:t>
      </w:r>
      <w:r w:rsidR="0090635E">
        <w:rPr>
          <w:rFonts w:ascii="Times New Roman" w:hAnsi="Times New Roman" w:cs="Times New Roman"/>
          <w:sz w:val="24"/>
          <w:szCs w:val="24"/>
        </w:rPr>
        <w:t>,</w:t>
      </w:r>
      <w:r>
        <w:rPr>
          <w:rFonts w:ascii="Times New Roman" w:hAnsi="Times New Roman" w:cs="Times New Roman"/>
          <w:sz w:val="24"/>
          <w:szCs w:val="24"/>
        </w:rPr>
        <w:t xml:space="preserve"> </w:t>
      </w:r>
      <w:r w:rsidR="000804DD">
        <w:rPr>
          <w:rFonts w:ascii="Times New Roman" w:hAnsi="Times New Roman" w:cs="Times New Roman"/>
          <w:sz w:val="24"/>
          <w:szCs w:val="24"/>
        </w:rPr>
        <w:t>i</w:t>
      </w:r>
      <w:r w:rsidR="009F48F8">
        <w:rPr>
          <w:rFonts w:ascii="Times New Roman" w:hAnsi="Times New Roman" w:cs="Times New Roman"/>
          <w:sz w:val="24"/>
          <w:szCs w:val="24"/>
        </w:rPr>
        <w:t>lletve -</w:t>
      </w:r>
      <w:r w:rsidR="000804DD">
        <w:rPr>
          <w:rFonts w:ascii="Times New Roman" w:hAnsi="Times New Roman" w:cs="Times New Roman"/>
          <w:sz w:val="24"/>
          <w:szCs w:val="24"/>
        </w:rPr>
        <w:t xml:space="preserve"> az egészségügyi szolgálati jogviszony </w:t>
      </w:r>
      <w:r w:rsidR="009F48F8">
        <w:rPr>
          <w:rFonts w:ascii="Times New Roman" w:hAnsi="Times New Roman" w:cs="Times New Roman"/>
          <w:sz w:val="24"/>
          <w:szCs w:val="24"/>
        </w:rPr>
        <w:t>létrejöttével szükségessé váló -</w:t>
      </w:r>
      <w:r w:rsidR="000804DD">
        <w:rPr>
          <w:rFonts w:ascii="Times New Roman" w:hAnsi="Times New Roman" w:cs="Times New Roman"/>
          <w:sz w:val="24"/>
          <w:szCs w:val="24"/>
        </w:rPr>
        <w:t xml:space="preserve"> 2021. márciusi </w:t>
      </w:r>
      <w:r>
        <w:rPr>
          <w:rFonts w:ascii="Times New Roman" w:hAnsi="Times New Roman" w:cs="Times New Roman"/>
          <w:sz w:val="24"/>
          <w:szCs w:val="24"/>
        </w:rPr>
        <w:t>létszámkeret alapján számított személyi juttatás és a munkaadókat terhelő járulék jelen</w:t>
      </w:r>
      <w:r w:rsidR="00811631">
        <w:rPr>
          <w:rFonts w:ascii="Times New Roman" w:hAnsi="Times New Roman" w:cs="Times New Roman"/>
          <w:sz w:val="24"/>
          <w:szCs w:val="24"/>
        </w:rPr>
        <w:t>tkezik, figyelembe véve a</w:t>
      </w:r>
      <w:r>
        <w:rPr>
          <w:rFonts w:ascii="Times New Roman" w:hAnsi="Times New Roman" w:cs="Times New Roman"/>
          <w:sz w:val="24"/>
          <w:szCs w:val="24"/>
        </w:rPr>
        <w:t xml:space="preserve"> minimálbér és garantált bérminimum emelkedést és a soros lépések</w:t>
      </w:r>
      <w:r w:rsidR="00D96A5C">
        <w:rPr>
          <w:rFonts w:ascii="Times New Roman" w:hAnsi="Times New Roman" w:cs="Times New Roman"/>
          <w:sz w:val="24"/>
          <w:szCs w:val="24"/>
        </w:rPr>
        <w:t>et.</w:t>
      </w:r>
      <w:r>
        <w:rPr>
          <w:rFonts w:ascii="Times New Roman" w:hAnsi="Times New Roman" w:cs="Times New Roman"/>
          <w:sz w:val="24"/>
          <w:szCs w:val="24"/>
        </w:rPr>
        <w:t xml:space="preserve"> A közalkalmazottak és az 1 évnél h</w:t>
      </w:r>
      <w:r w:rsidR="00811631">
        <w:rPr>
          <w:rFonts w:ascii="Times New Roman" w:hAnsi="Times New Roman" w:cs="Times New Roman"/>
          <w:sz w:val="24"/>
          <w:szCs w:val="24"/>
        </w:rPr>
        <w:t>osszabb távon foglalkoztatottak</w:t>
      </w:r>
      <w:r w:rsidR="00D96A5C">
        <w:rPr>
          <w:rFonts w:ascii="Times New Roman" w:hAnsi="Times New Roman" w:cs="Times New Roman"/>
          <w:sz w:val="24"/>
          <w:szCs w:val="24"/>
        </w:rPr>
        <w:t xml:space="preserve"> nettó </w:t>
      </w:r>
      <w:r w:rsidR="000804DD">
        <w:rPr>
          <w:rFonts w:ascii="Times New Roman" w:hAnsi="Times New Roman" w:cs="Times New Roman"/>
          <w:sz w:val="24"/>
          <w:szCs w:val="24"/>
        </w:rPr>
        <w:t>120</w:t>
      </w:r>
      <w:r>
        <w:rPr>
          <w:rFonts w:ascii="Times New Roman" w:hAnsi="Times New Roman" w:cs="Times New Roman"/>
          <w:sz w:val="24"/>
          <w:szCs w:val="24"/>
        </w:rPr>
        <w:t>.000 Ft/év, a köztisztvi</w:t>
      </w:r>
      <w:r w:rsidR="000804DD">
        <w:rPr>
          <w:rFonts w:ascii="Times New Roman" w:hAnsi="Times New Roman" w:cs="Times New Roman"/>
          <w:sz w:val="24"/>
          <w:szCs w:val="24"/>
        </w:rPr>
        <w:t>selők a</w:t>
      </w:r>
      <w:r>
        <w:rPr>
          <w:rFonts w:ascii="Times New Roman" w:hAnsi="Times New Roman" w:cs="Times New Roman"/>
          <w:sz w:val="24"/>
          <w:szCs w:val="24"/>
        </w:rPr>
        <w:t xml:space="preserve"> </w:t>
      </w:r>
      <w:r w:rsidR="000804DD">
        <w:rPr>
          <w:rFonts w:ascii="Times New Roman" w:hAnsi="Times New Roman" w:cs="Times New Roman"/>
          <w:sz w:val="24"/>
          <w:szCs w:val="24"/>
        </w:rPr>
        <w:t>350</w:t>
      </w:r>
      <w:r w:rsidR="00D96A5C">
        <w:rPr>
          <w:rFonts w:ascii="Times New Roman" w:hAnsi="Times New Roman" w:cs="Times New Roman"/>
          <w:sz w:val="24"/>
          <w:szCs w:val="24"/>
        </w:rPr>
        <w:t>.000</w:t>
      </w:r>
      <w:r w:rsidR="00306710">
        <w:rPr>
          <w:rFonts w:ascii="Times New Roman" w:hAnsi="Times New Roman" w:cs="Times New Roman"/>
          <w:sz w:val="24"/>
          <w:szCs w:val="24"/>
        </w:rPr>
        <w:t xml:space="preserve"> Ft/év </w:t>
      </w:r>
      <w:r w:rsidR="00620060">
        <w:rPr>
          <w:rFonts w:ascii="Times New Roman" w:hAnsi="Times New Roman" w:cs="Times New Roman"/>
          <w:sz w:val="24"/>
          <w:szCs w:val="24"/>
        </w:rPr>
        <w:t xml:space="preserve">nettó </w:t>
      </w:r>
      <w:proofErr w:type="spellStart"/>
      <w:r w:rsidR="00306710">
        <w:rPr>
          <w:rFonts w:ascii="Times New Roman" w:hAnsi="Times New Roman" w:cs="Times New Roman"/>
          <w:sz w:val="24"/>
          <w:szCs w:val="24"/>
        </w:rPr>
        <w:t>cafeteria</w:t>
      </w:r>
      <w:proofErr w:type="spellEnd"/>
      <w:r w:rsidR="00306710">
        <w:rPr>
          <w:rFonts w:ascii="Times New Roman" w:hAnsi="Times New Roman" w:cs="Times New Roman"/>
          <w:sz w:val="24"/>
          <w:szCs w:val="24"/>
        </w:rPr>
        <w:t xml:space="preserve"> juttatásban</w:t>
      </w:r>
      <w:r>
        <w:rPr>
          <w:rFonts w:ascii="Times New Roman" w:hAnsi="Times New Roman" w:cs="Times New Roman"/>
          <w:sz w:val="24"/>
          <w:szCs w:val="24"/>
        </w:rPr>
        <w:t xml:space="preserve"> részesülnek, amely Széchenyi Pihenőkártyára kerül átutalásra.</w:t>
      </w:r>
    </w:p>
    <w:p w14:paraId="299183CF" w14:textId="77777777" w:rsidR="008D3117" w:rsidRPr="00A2374D" w:rsidRDefault="008D3117" w:rsidP="00083406">
      <w:pPr>
        <w:spacing w:after="0" w:line="240" w:lineRule="auto"/>
        <w:jc w:val="both"/>
        <w:rPr>
          <w:rFonts w:ascii="Times New Roman" w:hAnsi="Times New Roman" w:cs="Times New Roman"/>
          <w:sz w:val="24"/>
          <w:szCs w:val="24"/>
        </w:rPr>
      </w:pPr>
    </w:p>
    <w:p w14:paraId="4E7A737D" w14:textId="77777777"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 </w:t>
      </w:r>
      <w:r>
        <w:rPr>
          <w:rFonts w:ascii="Times New Roman" w:hAnsi="Times New Roman" w:cs="Times New Roman"/>
          <w:sz w:val="24"/>
          <w:szCs w:val="24"/>
        </w:rPr>
        <w:t xml:space="preserve">működést szolgáló </w:t>
      </w:r>
      <w:r w:rsidR="000804DD">
        <w:rPr>
          <w:rFonts w:ascii="Times New Roman" w:hAnsi="Times New Roman" w:cs="Times New Roman"/>
          <w:sz w:val="24"/>
          <w:szCs w:val="24"/>
        </w:rPr>
        <w:t>dologi kiadások tervezése a 2020</w:t>
      </w:r>
      <w:r w:rsidRPr="00A2374D">
        <w:rPr>
          <w:rFonts w:ascii="Times New Roman" w:hAnsi="Times New Roman" w:cs="Times New Roman"/>
          <w:sz w:val="24"/>
          <w:szCs w:val="24"/>
        </w:rPr>
        <w:t>. é</w:t>
      </w:r>
      <w:r w:rsidR="00254A16">
        <w:rPr>
          <w:rFonts w:ascii="Times New Roman" w:hAnsi="Times New Roman" w:cs="Times New Roman"/>
          <w:sz w:val="24"/>
          <w:szCs w:val="24"/>
        </w:rPr>
        <w:t xml:space="preserve">vi eredeti előirányzatból </w:t>
      </w:r>
      <w:r>
        <w:rPr>
          <w:rFonts w:ascii="Times New Roman" w:hAnsi="Times New Roman" w:cs="Times New Roman"/>
          <w:sz w:val="24"/>
          <w:szCs w:val="24"/>
        </w:rPr>
        <w:t>indult, figyelembe véve az év során meghozott képviselő-testületi határozatokat, megkötött szerződéseket, a karbantartások tervezése az intézmények bevonásával történt.</w:t>
      </w:r>
      <w:r w:rsidR="0090635E">
        <w:rPr>
          <w:rFonts w:ascii="Times New Roman" w:hAnsi="Times New Roman" w:cs="Times New Roman"/>
          <w:sz w:val="24"/>
          <w:szCs w:val="24"/>
        </w:rPr>
        <w:t xml:space="preserve"> </w:t>
      </w:r>
      <w:r w:rsidRPr="00A2374D">
        <w:rPr>
          <w:rFonts w:ascii="Times New Roman" w:hAnsi="Times New Roman" w:cs="Times New Roman"/>
          <w:sz w:val="24"/>
          <w:szCs w:val="24"/>
        </w:rPr>
        <w:t>Az id</w:t>
      </w:r>
      <w:r w:rsidR="000804DD">
        <w:rPr>
          <w:rFonts w:ascii="Times New Roman" w:hAnsi="Times New Roman" w:cs="Times New Roman"/>
          <w:sz w:val="24"/>
          <w:szCs w:val="24"/>
        </w:rPr>
        <w:t>ei évben a karbantartások 42.968</w:t>
      </w:r>
      <w:r w:rsidRPr="00A2374D">
        <w:rPr>
          <w:rFonts w:ascii="Times New Roman" w:hAnsi="Times New Roman" w:cs="Times New Roman"/>
          <w:sz w:val="24"/>
          <w:szCs w:val="24"/>
        </w:rPr>
        <w:t xml:space="preserve"> e</w:t>
      </w:r>
      <w:r w:rsidR="00A8075A">
        <w:rPr>
          <w:rFonts w:ascii="Times New Roman" w:hAnsi="Times New Roman" w:cs="Times New Roman"/>
          <w:sz w:val="24"/>
          <w:szCs w:val="24"/>
        </w:rPr>
        <w:t xml:space="preserve"> </w:t>
      </w:r>
      <w:r w:rsidRPr="00A2374D">
        <w:rPr>
          <w:rFonts w:ascii="Times New Roman" w:hAnsi="Times New Roman" w:cs="Times New Roman"/>
          <w:sz w:val="24"/>
          <w:szCs w:val="24"/>
        </w:rPr>
        <w:t>Ft öss</w:t>
      </w:r>
      <w:r>
        <w:rPr>
          <w:rFonts w:ascii="Times New Roman" w:hAnsi="Times New Roman" w:cs="Times New Roman"/>
          <w:sz w:val="24"/>
          <w:szCs w:val="24"/>
        </w:rPr>
        <w:t>zegben kerültek beter</w:t>
      </w:r>
      <w:r w:rsidR="000804DD">
        <w:rPr>
          <w:rFonts w:ascii="Times New Roman" w:hAnsi="Times New Roman" w:cs="Times New Roman"/>
          <w:sz w:val="24"/>
          <w:szCs w:val="24"/>
        </w:rPr>
        <w:t>vezésre, az előző évinél m</w:t>
      </w:r>
      <w:r w:rsidR="0090635E">
        <w:rPr>
          <w:rFonts w:ascii="Times New Roman" w:hAnsi="Times New Roman" w:cs="Times New Roman"/>
          <w:sz w:val="24"/>
          <w:szCs w:val="24"/>
        </w:rPr>
        <w:t>a</w:t>
      </w:r>
      <w:r w:rsidR="000804DD">
        <w:rPr>
          <w:rFonts w:ascii="Times New Roman" w:hAnsi="Times New Roman" w:cs="Times New Roman"/>
          <w:sz w:val="24"/>
          <w:szCs w:val="24"/>
        </w:rPr>
        <w:t>gasabb</w:t>
      </w:r>
      <w:r>
        <w:rPr>
          <w:rFonts w:ascii="Times New Roman" w:hAnsi="Times New Roman" w:cs="Times New Roman"/>
          <w:sz w:val="24"/>
          <w:szCs w:val="24"/>
        </w:rPr>
        <w:t xml:space="preserve"> nagyságrendben, ezzel az összeggel az idei évben is jelentős keret áll rendelkezésre az állagmegóvó feladatok elvégzésére. A közmunka program</w:t>
      </w:r>
      <w:r w:rsidR="00811631">
        <w:rPr>
          <w:rFonts w:ascii="Times New Roman" w:hAnsi="Times New Roman" w:cs="Times New Roman"/>
          <w:sz w:val="24"/>
          <w:szCs w:val="24"/>
        </w:rPr>
        <w:t>ok</w:t>
      </w:r>
      <w:r>
        <w:rPr>
          <w:rFonts w:ascii="Times New Roman" w:hAnsi="Times New Roman" w:cs="Times New Roman"/>
          <w:sz w:val="24"/>
          <w:szCs w:val="24"/>
        </w:rPr>
        <w:t xml:space="preserve"> szűkülésével egyre több külső vállalkozót kell alkalmazni a feladatok megoldásához, ez pedig egyre több pénzt kíván. </w:t>
      </w:r>
    </w:p>
    <w:p w14:paraId="4AAD73B4" w14:textId="77777777" w:rsidR="008D3117" w:rsidRDefault="008D3117" w:rsidP="00083406">
      <w:pPr>
        <w:spacing w:after="0" w:line="240" w:lineRule="auto"/>
        <w:jc w:val="both"/>
        <w:rPr>
          <w:rFonts w:ascii="Times New Roman" w:hAnsi="Times New Roman" w:cs="Times New Roman"/>
          <w:sz w:val="24"/>
          <w:szCs w:val="24"/>
        </w:rPr>
      </w:pPr>
    </w:p>
    <w:p w14:paraId="7B3C8C71" w14:textId="77777777"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 szociális </w:t>
      </w:r>
      <w:r>
        <w:rPr>
          <w:rFonts w:ascii="Times New Roman" w:hAnsi="Times New Roman" w:cs="Times New Roman"/>
          <w:sz w:val="24"/>
          <w:szCs w:val="24"/>
        </w:rPr>
        <w:t>ellátások kerete</w:t>
      </w:r>
      <w:r w:rsidRPr="00A2374D">
        <w:rPr>
          <w:rFonts w:ascii="Times New Roman" w:hAnsi="Times New Roman" w:cs="Times New Roman"/>
          <w:sz w:val="24"/>
          <w:szCs w:val="24"/>
        </w:rPr>
        <w:t xml:space="preserve"> az önkormányzat szociális rendel</w:t>
      </w:r>
      <w:r>
        <w:rPr>
          <w:rFonts w:ascii="Times New Roman" w:hAnsi="Times New Roman" w:cs="Times New Roman"/>
          <w:sz w:val="24"/>
          <w:szCs w:val="24"/>
        </w:rPr>
        <w:t xml:space="preserve">etében meghatározott juttatások </w:t>
      </w:r>
      <w:r w:rsidRPr="00A2374D">
        <w:rPr>
          <w:rFonts w:ascii="Times New Roman" w:hAnsi="Times New Roman" w:cs="Times New Roman"/>
          <w:sz w:val="24"/>
          <w:szCs w:val="24"/>
        </w:rPr>
        <w:t>alapján</w:t>
      </w:r>
      <w:r w:rsidR="000804DD">
        <w:rPr>
          <w:rFonts w:ascii="Times New Roman" w:hAnsi="Times New Roman" w:cs="Times New Roman"/>
          <w:sz w:val="24"/>
          <w:szCs w:val="24"/>
        </w:rPr>
        <w:t>, a 2021</w:t>
      </w:r>
      <w:r>
        <w:rPr>
          <w:rFonts w:ascii="Times New Roman" w:hAnsi="Times New Roman" w:cs="Times New Roman"/>
          <w:sz w:val="24"/>
          <w:szCs w:val="24"/>
        </w:rPr>
        <w:t xml:space="preserve">. évi tény adatok </w:t>
      </w:r>
      <w:r w:rsidR="004A5B3A">
        <w:rPr>
          <w:rFonts w:ascii="Times New Roman" w:hAnsi="Times New Roman" w:cs="Times New Roman"/>
          <w:sz w:val="24"/>
          <w:szCs w:val="24"/>
        </w:rPr>
        <w:t>és a rendelkezésre álló állami támogatás</w:t>
      </w:r>
      <w:r w:rsidR="00811631">
        <w:rPr>
          <w:rFonts w:ascii="Times New Roman" w:hAnsi="Times New Roman" w:cs="Times New Roman"/>
          <w:sz w:val="24"/>
          <w:szCs w:val="24"/>
        </w:rPr>
        <w:t xml:space="preserve"> </w:t>
      </w:r>
      <w:r>
        <w:rPr>
          <w:rFonts w:ascii="Times New Roman" w:hAnsi="Times New Roman" w:cs="Times New Roman"/>
          <w:sz w:val="24"/>
          <w:szCs w:val="24"/>
        </w:rPr>
        <w:t>figyelembe vételével</w:t>
      </w:r>
      <w:r w:rsidRPr="00A2374D">
        <w:rPr>
          <w:rFonts w:ascii="Times New Roman" w:hAnsi="Times New Roman" w:cs="Times New Roman"/>
          <w:sz w:val="24"/>
          <w:szCs w:val="24"/>
        </w:rPr>
        <w:t xml:space="preserve"> került összeállításra.</w:t>
      </w:r>
      <w:r>
        <w:rPr>
          <w:rFonts w:ascii="Times New Roman" w:hAnsi="Times New Roman" w:cs="Times New Roman"/>
          <w:sz w:val="24"/>
          <w:szCs w:val="24"/>
        </w:rPr>
        <w:t xml:space="preserve"> Az idei év k</w:t>
      </w:r>
      <w:r w:rsidR="004A5B3A">
        <w:rPr>
          <w:rFonts w:ascii="Times New Roman" w:hAnsi="Times New Roman" w:cs="Times New Roman"/>
          <w:sz w:val="24"/>
          <w:szCs w:val="24"/>
        </w:rPr>
        <w:t>iadásaira szolgáló keret</w:t>
      </w:r>
      <w:r w:rsidR="00F774C9">
        <w:rPr>
          <w:rFonts w:ascii="Times New Roman" w:hAnsi="Times New Roman" w:cs="Times New Roman"/>
          <w:sz w:val="24"/>
          <w:szCs w:val="24"/>
        </w:rPr>
        <w:t xml:space="preserve"> 14.314</w:t>
      </w:r>
      <w:r w:rsidR="00811631">
        <w:rPr>
          <w:rFonts w:ascii="Times New Roman" w:hAnsi="Times New Roman" w:cs="Times New Roman"/>
          <w:sz w:val="24"/>
          <w:szCs w:val="24"/>
        </w:rPr>
        <w:t xml:space="preserve"> eFt, ami</w:t>
      </w:r>
      <w:r w:rsidR="00F774C9">
        <w:rPr>
          <w:rFonts w:ascii="Times New Roman" w:hAnsi="Times New Roman" w:cs="Times New Roman"/>
          <w:sz w:val="24"/>
          <w:szCs w:val="24"/>
        </w:rPr>
        <w:t xml:space="preserve"> 3.200</w:t>
      </w:r>
      <w:r w:rsidR="004A5B3A">
        <w:rPr>
          <w:rFonts w:ascii="Times New Roman" w:hAnsi="Times New Roman" w:cs="Times New Roman"/>
          <w:sz w:val="24"/>
          <w:szCs w:val="24"/>
        </w:rPr>
        <w:t xml:space="preserve"> eFt-tal alacsonyabb az előző évinél, de magasabb az előző évi tényleges felhasználásnál. </w:t>
      </w:r>
    </w:p>
    <w:p w14:paraId="5CE4B2E6" w14:textId="77777777" w:rsidR="008D3117" w:rsidRDefault="008D3117" w:rsidP="00083406">
      <w:pPr>
        <w:spacing w:after="0" w:line="240" w:lineRule="auto"/>
        <w:jc w:val="both"/>
        <w:rPr>
          <w:rFonts w:ascii="Times New Roman" w:hAnsi="Times New Roman" w:cs="Times New Roman"/>
          <w:sz w:val="24"/>
          <w:szCs w:val="24"/>
        </w:rPr>
      </w:pPr>
    </w:p>
    <w:p w14:paraId="4CB01877" w14:textId="77777777" w:rsidR="008D3117"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beruházási kiadások</w:t>
      </w:r>
      <w:r w:rsidR="00811631">
        <w:rPr>
          <w:rFonts w:ascii="Times New Roman" w:hAnsi="Times New Roman" w:cs="Times New Roman"/>
          <w:sz w:val="24"/>
          <w:szCs w:val="24"/>
        </w:rPr>
        <w:t xml:space="preserve"> kerete</w:t>
      </w:r>
      <w:r w:rsidR="00F774C9">
        <w:rPr>
          <w:rFonts w:ascii="Times New Roman" w:hAnsi="Times New Roman" w:cs="Times New Roman"/>
          <w:sz w:val="24"/>
          <w:szCs w:val="24"/>
        </w:rPr>
        <w:t xml:space="preserve"> a jelenlegi tervezetben 145.165</w:t>
      </w:r>
      <w:r w:rsidR="00306710">
        <w:rPr>
          <w:rFonts w:ascii="Times New Roman" w:hAnsi="Times New Roman" w:cs="Times New Roman"/>
          <w:sz w:val="24"/>
          <w:szCs w:val="24"/>
        </w:rPr>
        <w:t xml:space="preserve"> eFt</w:t>
      </w:r>
      <w:r w:rsidR="00F774C9">
        <w:rPr>
          <w:rFonts w:ascii="Times New Roman" w:hAnsi="Times New Roman" w:cs="Times New Roman"/>
          <w:sz w:val="24"/>
          <w:szCs w:val="24"/>
        </w:rPr>
        <w:t>, a felújítások 482.910</w:t>
      </w:r>
      <w:r>
        <w:rPr>
          <w:rFonts w:ascii="Times New Roman" w:hAnsi="Times New Roman" w:cs="Times New Roman"/>
          <w:sz w:val="24"/>
          <w:szCs w:val="24"/>
        </w:rPr>
        <w:t xml:space="preserve"> </w:t>
      </w:r>
      <w:r w:rsidR="00F774C9">
        <w:rPr>
          <w:rFonts w:ascii="Times New Roman" w:hAnsi="Times New Roman" w:cs="Times New Roman"/>
          <w:sz w:val="24"/>
          <w:szCs w:val="24"/>
        </w:rPr>
        <w:t xml:space="preserve">eFt összegben szerepelnek, amelyek zöme kötött felhasználású, mivel pályázatokban meghatározott feladatok. </w:t>
      </w:r>
      <w:r>
        <w:rPr>
          <w:rFonts w:ascii="Times New Roman" w:hAnsi="Times New Roman" w:cs="Times New Roman"/>
          <w:sz w:val="24"/>
          <w:szCs w:val="24"/>
        </w:rPr>
        <w:t>A pályázatokhoz kapcsolódóan szerepelnek a költségvetésben olyan keretek, amelyek az egyes projektekben</w:t>
      </w:r>
      <w:r w:rsidRPr="00A2374D">
        <w:rPr>
          <w:rFonts w:ascii="Times New Roman" w:hAnsi="Times New Roman" w:cs="Times New Roman"/>
          <w:sz w:val="24"/>
          <w:szCs w:val="24"/>
        </w:rPr>
        <w:t xml:space="preserve"> el nem számolható (de szükséges)</w:t>
      </w:r>
      <w:r>
        <w:rPr>
          <w:rFonts w:ascii="Times New Roman" w:hAnsi="Times New Roman" w:cs="Times New Roman"/>
          <w:sz w:val="24"/>
          <w:szCs w:val="24"/>
        </w:rPr>
        <w:t xml:space="preserve"> kiadások fedezetéül s</w:t>
      </w:r>
      <w:r w:rsidR="003F530F">
        <w:rPr>
          <w:rFonts w:ascii="Times New Roman" w:hAnsi="Times New Roman" w:cs="Times New Roman"/>
          <w:sz w:val="24"/>
          <w:szCs w:val="24"/>
        </w:rPr>
        <w:t>zolgálnak, ezen felül</w:t>
      </w:r>
      <w:r>
        <w:rPr>
          <w:rFonts w:ascii="Times New Roman" w:hAnsi="Times New Roman" w:cs="Times New Roman"/>
          <w:sz w:val="24"/>
          <w:szCs w:val="24"/>
        </w:rPr>
        <w:t xml:space="preserve"> tartalmazza a tervezet </w:t>
      </w:r>
      <w:r w:rsidR="0024769D">
        <w:rPr>
          <w:rFonts w:ascii="Times New Roman" w:hAnsi="Times New Roman" w:cs="Times New Roman"/>
          <w:sz w:val="24"/>
          <w:szCs w:val="24"/>
        </w:rPr>
        <w:t xml:space="preserve">az egyéb </w:t>
      </w:r>
      <w:r>
        <w:rPr>
          <w:rFonts w:ascii="Times New Roman" w:hAnsi="Times New Roman" w:cs="Times New Roman"/>
          <w:sz w:val="24"/>
          <w:szCs w:val="24"/>
        </w:rPr>
        <w:t>pályázatokhoz kapcsolódó önrészeket</w:t>
      </w:r>
      <w:r w:rsidR="003F530F">
        <w:rPr>
          <w:rFonts w:ascii="Times New Roman" w:hAnsi="Times New Roman" w:cs="Times New Roman"/>
          <w:sz w:val="24"/>
          <w:szCs w:val="24"/>
        </w:rPr>
        <w:t xml:space="preserve"> is.</w:t>
      </w:r>
    </w:p>
    <w:p w14:paraId="1AA77130" w14:textId="77777777" w:rsidR="008D3117" w:rsidRPr="00A2374D" w:rsidRDefault="008D3117" w:rsidP="00083406">
      <w:pPr>
        <w:spacing w:after="0" w:line="240" w:lineRule="auto"/>
        <w:jc w:val="both"/>
        <w:rPr>
          <w:rFonts w:ascii="Times New Roman" w:hAnsi="Times New Roman" w:cs="Times New Roman"/>
          <w:sz w:val="24"/>
          <w:szCs w:val="24"/>
        </w:rPr>
      </w:pPr>
    </w:p>
    <w:p w14:paraId="24ADFDC1" w14:textId="77777777"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Az idei évben </w:t>
      </w:r>
      <w:r>
        <w:rPr>
          <w:rFonts w:ascii="Times New Roman" w:hAnsi="Times New Roman" w:cs="Times New Roman"/>
          <w:sz w:val="24"/>
          <w:szCs w:val="24"/>
        </w:rPr>
        <w:t xml:space="preserve">is </w:t>
      </w:r>
      <w:r w:rsidRPr="00A2374D">
        <w:rPr>
          <w:rFonts w:ascii="Times New Roman" w:hAnsi="Times New Roman" w:cs="Times New Roman"/>
          <w:sz w:val="24"/>
          <w:szCs w:val="24"/>
        </w:rPr>
        <w:t>betervezésre került a közművagyon szolgáltató által készített, képviselő-testület által elfogadott gördülő fejlesztési terv</w:t>
      </w:r>
      <w:r>
        <w:rPr>
          <w:rFonts w:ascii="Times New Roman" w:hAnsi="Times New Roman" w:cs="Times New Roman"/>
          <w:sz w:val="24"/>
          <w:szCs w:val="24"/>
        </w:rPr>
        <w:t>ének</w:t>
      </w:r>
      <w:r w:rsidR="00F774C9">
        <w:rPr>
          <w:rFonts w:ascii="Times New Roman" w:hAnsi="Times New Roman" w:cs="Times New Roman"/>
          <w:sz w:val="24"/>
          <w:szCs w:val="24"/>
        </w:rPr>
        <w:t xml:space="preserve"> 2021</w:t>
      </w:r>
      <w:r w:rsidRPr="00A2374D">
        <w:rPr>
          <w:rFonts w:ascii="Times New Roman" w:hAnsi="Times New Roman" w:cs="Times New Roman"/>
          <w:sz w:val="24"/>
          <w:szCs w:val="24"/>
        </w:rPr>
        <w:t xml:space="preserve">. évi üteme, amelynek bevételi forrását </w:t>
      </w:r>
      <w:r>
        <w:rPr>
          <w:rFonts w:ascii="Times New Roman" w:hAnsi="Times New Roman" w:cs="Times New Roman"/>
          <w:sz w:val="24"/>
          <w:szCs w:val="24"/>
        </w:rPr>
        <w:t xml:space="preserve">egyrészt </w:t>
      </w:r>
      <w:r w:rsidRPr="00A2374D">
        <w:rPr>
          <w:rFonts w:ascii="Times New Roman" w:hAnsi="Times New Roman" w:cs="Times New Roman"/>
          <w:sz w:val="24"/>
          <w:szCs w:val="24"/>
        </w:rPr>
        <w:t xml:space="preserve">a szolgáltató által </w:t>
      </w:r>
      <w:r w:rsidR="00F774C9">
        <w:rPr>
          <w:rFonts w:ascii="Times New Roman" w:hAnsi="Times New Roman" w:cs="Times New Roman"/>
          <w:sz w:val="24"/>
          <w:szCs w:val="24"/>
        </w:rPr>
        <w:t>2021</w:t>
      </w:r>
      <w:r>
        <w:rPr>
          <w:rFonts w:ascii="Times New Roman" w:hAnsi="Times New Roman" w:cs="Times New Roman"/>
          <w:sz w:val="24"/>
          <w:szCs w:val="24"/>
        </w:rPr>
        <w:t>-ben fizetendő</w:t>
      </w:r>
      <w:r w:rsidRPr="00A2374D">
        <w:rPr>
          <w:rFonts w:ascii="Times New Roman" w:hAnsi="Times New Roman" w:cs="Times New Roman"/>
          <w:sz w:val="24"/>
          <w:szCs w:val="24"/>
        </w:rPr>
        <w:t xml:space="preserve"> használati díj</w:t>
      </w:r>
      <w:r>
        <w:rPr>
          <w:rFonts w:ascii="Times New Roman" w:hAnsi="Times New Roman" w:cs="Times New Roman"/>
          <w:sz w:val="24"/>
          <w:szCs w:val="24"/>
        </w:rPr>
        <w:t>, másrészt az előző évek közmű használati díjából származó maradvány</w:t>
      </w:r>
      <w:r w:rsidRPr="00A2374D">
        <w:rPr>
          <w:rFonts w:ascii="Times New Roman" w:hAnsi="Times New Roman" w:cs="Times New Roman"/>
          <w:sz w:val="24"/>
          <w:szCs w:val="24"/>
        </w:rPr>
        <w:t xml:space="preserve"> biztosítja.</w:t>
      </w:r>
    </w:p>
    <w:p w14:paraId="41EC9B3F" w14:textId="77777777" w:rsidR="008D3117" w:rsidRPr="00A2374D" w:rsidRDefault="008D3117" w:rsidP="00083406">
      <w:pPr>
        <w:spacing w:after="0" w:line="240" w:lineRule="auto"/>
        <w:jc w:val="both"/>
        <w:rPr>
          <w:rFonts w:ascii="Times New Roman" w:hAnsi="Times New Roman" w:cs="Times New Roman"/>
          <w:sz w:val="24"/>
          <w:szCs w:val="24"/>
        </w:rPr>
      </w:pPr>
    </w:p>
    <w:p w14:paraId="2D0C9A54" w14:textId="77777777" w:rsidR="001C1E79" w:rsidRDefault="004A5B3A"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városrészek</w:t>
      </w:r>
      <w:r w:rsidR="008D3117" w:rsidRPr="00A2374D">
        <w:rPr>
          <w:rFonts w:ascii="Times New Roman" w:hAnsi="Times New Roman" w:cs="Times New Roman"/>
          <w:sz w:val="24"/>
          <w:szCs w:val="24"/>
        </w:rPr>
        <w:t xml:space="preserve"> finanszírozása </w:t>
      </w:r>
      <w:r w:rsidR="00F774C9">
        <w:rPr>
          <w:rFonts w:ascii="Times New Roman" w:hAnsi="Times New Roman" w:cs="Times New Roman"/>
          <w:sz w:val="24"/>
          <w:szCs w:val="24"/>
        </w:rPr>
        <w:t>eltér az előző évekétől, mivel ezen a területen is a feladatfinanszírozás került bevezetésre, működési és felhalmozási kiadások egyaránt szerepelnek a költségvetési rendeletben, a 2021. évi keret: 24.825 eFt.</w:t>
      </w:r>
    </w:p>
    <w:p w14:paraId="57894535" w14:textId="77777777" w:rsidR="00F774C9" w:rsidRDefault="00F774C9" w:rsidP="00083406">
      <w:pPr>
        <w:spacing w:after="0" w:line="240" w:lineRule="auto"/>
        <w:jc w:val="both"/>
        <w:rPr>
          <w:rFonts w:ascii="Times New Roman" w:hAnsi="Times New Roman" w:cs="Times New Roman"/>
          <w:sz w:val="24"/>
          <w:szCs w:val="24"/>
        </w:rPr>
      </w:pPr>
    </w:p>
    <w:p w14:paraId="4830E10A" w14:textId="77777777"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önkormányzat 100 %-b</w:t>
      </w:r>
      <w:r>
        <w:rPr>
          <w:rFonts w:ascii="Times New Roman" w:hAnsi="Times New Roman" w:cs="Times New Roman"/>
          <w:sz w:val="24"/>
          <w:szCs w:val="24"/>
        </w:rPr>
        <w:t xml:space="preserve">an tulajdonosa a </w:t>
      </w:r>
      <w:r w:rsidRPr="003233E7">
        <w:rPr>
          <w:rFonts w:ascii="Times New Roman" w:hAnsi="Times New Roman" w:cs="Times New Roman"/>
          <w:bCs/>
          <w:sz w:val="24"/>
          <w:szCs w:val="24"/>
        </w:rPr>
        <w:t>Szentgrótért</w:t>
      </w:r>
      <w:r w:rsidR="0024769D">
        <w:rPr>
          <w:rFonts w:ascii="Times New Roman" w:hAnsi="Times New Roman" w:cs="Times New Roman"/>
          <w:sz w:val="24"/>
          <w:szCs w:val="24"/>
        </w:rPr>
        <w:t xml:space="preserve"> Kft</w:t>
      </w:r>
      <w:r w:rsidRPr="00A2374D">
        <w:rPr>
          <w:rFonts w:ascii="Times New Roman" w:hAnsi="Times New Roman" w:cs="Times New Roman"/>
          <w:sz w:val="24"/>
          <w:szCs w:val="24"/>
        </w:rPr>
        <w:t xml:space="preserve">-nek, a </w:t>
      </w:r>
      <w:r w:rsidR="00841766">
        <w:rPr>
          <w:rFonts w:ascii="Times New Roman" w:hAnsi="Times New Roman" w:cs="Times New Roman"/>
          <w:sz w:val="24"/>
          <w:szCs w:val="24"/>
        </w:rPr>
        <w:t xml:space="preserve">gazdasági társaság </w:t>
      </w:r>
      <w:r w:rsidR="00F03614">
        <w:rPr>
          <w:rFonts w:ascii="Times New Roman" w:hAnsi="Times New Roman" w:cs="Times New Roman"/>
          <w:sz w:val="24"/>
          <w:szCs w:val="24"/>
        </w:rPr>
        <w:t xml:space="preserve">az </w:t>
      </w:r>
      <w:r w:rsidR="00F774C9">
        <w:rPr>
          <w:rFonts w:ascii="Times New Roman" w:hAnsi="Times New Roman" w:cs="Times New Roman"/>
          <w:sz w:val="24"/>
          <w:szCs w:val="24"/>
        </w:rPr>
        <w:t xml:space="preserve">előző évben meghatározott </w:t>
      </w:r>
      <w:r w:rsidR="00F03614">
        <w:rPr>
          <w:rFonts w:ascii="Times New Roman" w:hAnsi="Times New Roman" w:cs="Times New Roman"/>
          <w:sz w:val="24"/>
          <w:szCs w:val="24"/>
        </w:rPr>
        <w:t>gaz</w:t>
      </w:r>
      <w:r w:rsidR="007123E1">
        <w:rPr>
          <w:rFonts w:ascii="Times New Roman" w:hAnsi="Times New Roman" w:cs="Times New Roman"/>
          <w:sz w:val="24"/>
          <w:szCs w:val="24"/>
        </w:rPr>
        <w:t>dasági tevékenységeket látja el</w:t>
      </w:r>
      <w:r w:rsidR="00F03614">
        <w:rPr>
          <w:rFonts w:ascii="Times New Roman" w:hAnsi="Times New Roman" w:cs="Times New Roman"/>
          <w:sz w:val="24"/>
          <w:szCs w:val="24"/>
        </w:rPr>
        <w:t>:</w:t>
      </w:r>
    </w:p>
    <w:p w14:paraId="16360DDC" w14:textId="77777777" w:rsidR="0090635E" w:rsidRDefault="0090635E" w:rsidP="00083406">
      <w:pPr>
        <w:spacing w:after="0" w:line="240" w:lineRule="auto"/>
        <w:jc w:val="both"/>
        <w:rPr>
          <w:rFonts w:ascii="Times New Roman" w:hAnsi="Times New Roman" w:cs="Times New Roman"/>
          <w:sz w:val="24"/>
          <w:szCs w:val="24"/>
        </w:rPr>
      </w:pPr>
    </w:p>
    <w:p w14:paraId="32BE6081" w14:textId="77777777" w:rsidR="00841766" w:rsidRDefault="00841766" w:rsidP="00841766">
      <w:pPr>
        <w:pStyle w:val="Listaszerbekezds"/>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Sportcsarnok, </w:t>
      </w:r>
      <w:r w:rsidR="0090635E">
        <w:rPr>
          <w:rFonts w:ascii="Times New Roman" w:hAnsi="Times New Roman" w:cs="Times New Roman"/>
          <w:sz w:val="24"/>
          <w:szCs w:val="24"/>
        </w:rPr>
        <w:t>műfüves</w:t>
      </w:r>
      <w:r>
        <w:rPr>
          <w:rFonts w:ascii="Times New Roman" w:hAnsi="Times New Roman" w:cs="Times New Roman"/>
          <w:sz w:val="24"/>
          <w:szCs w:val="24"/>
        </w:rPr>
        <w:t xml:space="preserve"> pálya üzemeltetése</w:t>
      </w:r>
    </w:p>
    <w:p w14:paraId="4C88F573" w14:textId="77777777" w:rsidR="00841766" w:rsidRDefault="00841766" w:rsidP="00841766">
      <w:pPr>
        <w:pStyle w:val="Listaszerbekezds"/>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Zalaszentgrót Termálfürdő üzemeltetése</w:t>
      </w:r>
    </w:p>
    <w:p w14:paraId="3D3D2CA5" w14:textId="77777777" w:rsidR="00841766" w:rsidRDefault="00F03614" w:rsidP="00841766">
      <w:pPr>
        <w:pStyle w:val="Listaszerbekezds"/>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Szentgróti Fejl</w:t>
      </w:r>
      <w:r w:rsidR="00F774C9">
        <w:rPr>
          <w:rFonts w:ascii="Times New Roman" w:hAnsi="Times New Roman" w:cs="Times New Roman"/>
          <w:sz w:val="24"/>
          <w:szCs w:val="24"/>
        </w:rPr>
        <w:t xml:space="preserve">esztési Ügynökség </w:t>
      </w:r>
      <w:r>
        <w:rPr>
          <w:rFonts w:ascii="Times New Roman" w:hAnsi="Times New Roman" w:cs="Times New Roman"/>
          <w:sz w:val="24"/>
          <w:szCs w:val="24"/>
        </w:rPr>
        <w:t>működtetése</w:t>
      </w:r>
    </w:p>
    <w:p w14:paraId="6EE6970C" w14:textId="77777777" w:rsidR="00254A16" w:rsidRDefault="00254A16" w:rsidP="00841766">
      <w:pPr>
        <w:pStyle w:val="Listaszerbekezds"/>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Zalaszentgrót </w:t>
      </w:r>
      <w:r w:rsidR="0003027C">
        <w:rPr>
          <w:rFonts w:ascii="Times New Roman" w:hAnsi="Times New Roman" w:cs="Times New Roman"/>
          <w:sz w:val="24"/>
          <w:szCs w:val="24"/>
        </w:rPr>
        <w:t>egész területén zöldterület kezelés, fenntartás</w:t>
      </w:r>
    </w:p>
    <w:p w14:paraId="1F3D90C9" w14:textId="77777777" w:rsidR="0003027C" w:rsidRDefault="0003027C" w:rsidP="0003027C">
      <w:pPr>
        <w:pStyle w:val="Listaszerbekezds"/>
        <w:spacing w:after="0" w:line="240" w:lineRule="auto"/>
        <w:jc w:val="both"/>
        <w:rPr>
          <w:rFonts w:ascii="Times New Roman" w:hAnsi="Times New Roman" w:cs="Times New Roman"/>
          <w:sz w:val="24"/>
          <w:szCs w:val="24"/>
        </w:rPr>
      </w:pPr>
    </w:p>
    <w:p w14:paraId="17E83861" w14:textId="77777777" w:rsidR="00F03614" w:rsidRPr="00F03614" w:rsidRDefault="00ED677C" w:rsidP="00F036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önkormányzat 2021-ben n</w:t>
      </w:r>
      <w:r w:rsidR="00F774C9">
        <w:rPr>
          <w:rFonts w:ascii="Times New Roman" w:hAnsi="Times New Roman" w:cs="Times New Roman"/>
          <w:sz w:val="24"/>
          <w:szCs w:val="24"/>
        </w:rPr>
        <w:t>em támogatást,</w:t>
      </w:r>
      <w:r w:rsidR="00F03614">
        <w:rPr>
          <w:rFonts w:ascii="Times New Roman" w:hAnsi="Times New Roman" w:cs="Times New Roman"/>
          <w:sz w:val="24"/>
          <w:szCs w:val="24"/>
        </w:rPr>
        <w:t xml:space="preserve"> hanem számla ellenében </w:t>
      </w:r>
      <w:r w:rsidR="00811631">
        <w:rPr>
          <w:rFonts w:ascii="Times New Roman" w:hAnsi="Times New Roman" w:cs="Times New Roman"/>
          <w:sz w:val="24"/>
          <w:szCs w:val="24"/>
        </w:rPr>
        <w:t>ellenértéket biztosít a Kft-nek a szolgáltatásokért.</w:t>
      </w:r>
    </w:p>
    <w:p w14:paraId="42C78E0C" w14:textId="77777777" w:rsidR="008D3117" w:rsidRPr="00A2374D" w:rsidRDefault="008D3117" w:rsidP="00083406">
      <w:pPr>
        <w:spacing w:after="0" w:line="240" w:lineRule="auto"/>
        <w:jc w:val="both"/>
        <w:rPr>
          <w:rFonts w:ascii="Times New Roman" w:hAnsi="Times New Roman" w:cs="Times New Roman"/>
          <w:sz w:val="24"/>
          <w:szCs w:val="24"/>
        </w:rPr>
      </w:pPr>
    </w:p>
    <w:p w14:paraId="7CA12DA9" w14:textId="77777777" w:rsidR="008D3117" w:rsidRDefault="008D3117" w:rsidP="00083406">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 jelenlegi tervezetben</w:t>
      </w:r>
      <w:r w:rsidR="00F774C9">
        <w:rPr>
          <w:rFonts w:ascii="Times New Roman" w:hAnsi="Times New Roman" w:cs="Times New Roman"/>
          <w:sz w:val="24"/>
          <w:szCs w:val="24"/>
        </w:rPr>
        <w:t xml:space="preserve"> </w:t>
      </w:r>
      <w:r w:rsidRPr="00A2374D">
        <w:rPr>
          <w:rFonts w:ascii="Times New Roman" w:hAnsi="Times New Roman" w:cs="Times New Roman"/>
          <w:sz w:val="24"/>
          <w:szCs w:val="24"/>
        </w:rPr>
        <w:t>a civil szervezetek támogatása a beadott beszámolók és kérelmek alapján került összeállít</w:t>
      </w:r>
      <w:r>
        <w:rPr>
          <w:rFonts w:ascii="Times New Roman" w:hAnsi="Times New Roman" w:cs="Times New Roman"/>
          <w:sz w:val="24"/>
          <w:szCs w:val="24"/>
        </w:rPr>
        <w:t>ás</w:t>
      </w:r>
      <w:r w:rsidR="00F03614">
        <w:rPr>
          <w:rFonts w:ascii="Times New Roman" w:hAnsi="Times New Roman" w:cs="Times New Roman"/>
          <w:sz w:val="24"/>
          <w:szCs w:val="24"/>
        </w:rPr>
        <w:t>ra.</w:t>
      </w:r>
      <w:r w:rsidR="00ED677C">
        <w:rPr>
          <w:rFonts w:ascii="Times New Roman" w:hAnsi="Times New Roman" w:cs="Times New Roman"/>
          <w:sz w:val="24"/>
          <w:szCs w:val="24"/>
        </w:rPr>
        <w:t xml:space="preserve"> Az idei évi támogatási keret -</w:t>
      </w:r>
      <w:r w:rsidR="00F774C9">
        <w:rPr>
          <w:rFonts w:ascii="Times New Roman" w:hAnsi="Times New Roman" w:cs="Times New Roman"/>
          <w:sz w:val="24"/>
          <w:szCs w:val="24"/>
        </w:rPr>
        <w:t xml:space="preserve"> figyelembe véve az önkormányzat pénzügyi helyzetét </w:t>
      </w:r>
      <w:r w:rsidR="00C94C01">
        <w:rPr>
          <w:rFonts w:ascii="Times New Roman" w:hAnsi="Times New Roman" w:cs="Times New Roman"/>
          <w:sz w:val="24"/>
          <w:szCs w:val="24"/>
        </w:rPr>
        <w:t>- a</w:t>
      </w:r>
      <w:r w:rsidR="00F774C9">
        <w:rPr>
          <w:rFonts w:ascii="Times New Roman" w:hAnsi="Times New Roman" w:cs="Times New Roman"/>
          <w:sz w:val="24"/>
          <w:szCs w:val="24"/>
        </w:rPr>
        <w:t>lacsonyabb az</w:t>
      </w:r>
      <w:r>
        <w:rPr>
          <w:rFonts w:ascii="Times New Roman" w:hAnsi="Times New Roman" w:cs="Times New Roman"/>
          <w:sz w:val="24"/>
          <w:szCs w:val="24"/>
        </w:rPr>
        <w:t xml:space="preserve"> </w:t>
      </w:r>
      <w:r w:rsidR="00C94C01">
        <w:rPr>
          <w:rFonts w:ascii="Times New Roman" w:hAnsi="Times New Roman" w:cs="Times New Roman"/>
          <w:sz w:val="24"/>
          <w:szCs w:val="24"/>
        </w:rPr>
        <w:t>előző évinél, de indokolt esetben a</w:t>
      </w:r>
      <w:r>
        <w:rPr>
          <w:rFonts w:ascii="Times New Roman" w:hAnsi="Times New Roman" w:cs="Times New Roman"/>
          <w:sz w:val="24"/>
          <w:szCs w:val="24"/>
        </w:rPr>
        <w:t xml:space="preserve"> megállapított támogatások </w:t>
      </w:r>
      <w:r w:rsidRPr="00A2374D">
        <w:rPr>
          <w:rFonts w:ascii="Times New Roman" w:hAnsi="Times New Roman" w:cs="Times New Roman"/>
          <w:sz w:val="24"/>
          <w:szCs w:val="24"/>
        </w:rPr>
        <w:t>évközben kiegészül</w:t>
      </w:r>
      <w:r>
        <w:rPr>
          <w:rFonts w:ascii="Times New Roman" w:hAnsi="Times New Roman" w:cs="Times New Roman"/>
          <w:sz w:val="24"/>
          <w:szCs w:val="24"/>
        </w:rPr>
        <w:t>hetnek</w:t>
      </w:r>
      <w:r w:rsidRPr="00A2374D">
        <w:rPr>
          <w:rFonts w:ascii="Times New Roman" w:hAnsi="Times New Roman" w:cs="Times New Roman"/>
          <w:sz w:val="24"/>
          <w:szCs w:val="24"/>
        </w:rPr>
        <w:t xml:space="preserve"> a céltartalékból nyújtott támogatási összegekkel, amelyek felhasználásáról a képviselő-testület </w:t>
      </w:r>
      <w:r w:rsidR="00F03614">
        <w:rPr>
          <w:rFonts w:ascii="Times New Roman" w:hAnsi="Times New Roman" w:cs="Times New Roman"/>
          <w:sz w:val="24"/>
          <w:szCs w:val="24"/>
        </w:rPr>
        <w:t>a soron következő költségvetési rendelet módosításkor</w:t>
      </w:r>
      <w:r>
        <w:rPr>
          <w:rFonts w:ascii="Times New Roman" w:hAnsi="Times New Roman" w:cs="Times New Roman"/>
          <w:sz w:val="24"/>
          <w:szCs w:val="24"/>
        </w:rPr>
        <w:t xml:space="preserve"> </w:t>
      </w:r>
      <w:r w:rsidRPr="00A2374D">
        <w:rPr>
          <w:rFonts w:ascii="Times New Roman" w:hAnsi="Times New Roman" w:cs="Times New Roman"/>
          <w:sz w:val="24"/>
          <w:szCs w:val="24"/>
        </w:rPr>
        <w:t>tájékoztatást kap.</w:t>
      </w:r>
    </w:p>
    <w:p w14:paraId="4E619B4A" w14:textId="77777777" w:rsidR="00F03614" w:rsidRDefault="00F03614" w:rsidP="00083406">
      <w:pPr>
        <w:spacing w:after="0" w:line="240" w:lineRule="auto"/>
        <w:jc w:val="both"/>
        <w:rPr>
          <w:rFonts w:ascii="Times New Roman" w:hAnsi="Times New Roman" w:cs="Times New Roman"/>
          <w:b/>
          <w:bCs/>
          <w:sz w:val="24"/>
          <w:szCs w:val="24"/>
        </w:rPr>
      </w:pPr>
    </w:p>
    <w:p w14:paraId="118F3922" w14:textId="77777777" w:rsidR="008D3117" w:rsidRDefault="008D3117" w:rsidP="00083406">
      <w:pPr>
        <w:spacing w:after="0" w:line="240" w:lineRule="auto"/>
        <w:jc w:val="both"/>
        <w:rPr>
          <w:rFonts w:ascii="Times New Roman" w:hAnsi="Times New Roman" w:cs="Times New Roman"/>
          <w:b/>
          <w:bCs/>
          <w:sz w:val="24"/>
          <w:szCs w:val="24"/>
        </w:rPr>
      </w:pPr>
      <w:r w:rsidRPr="00CD7F89">
        <w:rPr>
          <w:rFonts w:ascii="Times New Roman" w:hAnsi="Times New Roman" w:cs="Times New Roman"/>
          <w:b/>
          <w:bCs/>
          <w:sz w:val="24"/>
          <w:szCs w:val="24"/>
        </w:rPr>
        <w:t xml:space="preserve">Tisztelt Képviselő-testület! </w:t>
      </w:r>
    </w:p>
    <w:p w14:paraId="3E8F7943" w14:textId="77777777" w:rsidR="00C94C01" w:rsidRPr="00C94C01" w:rsidRDefault="00C94C01" w:rsidP="00083406">
      <w:pPr>
        <w:spacing w:after="0" w:line="240" w:lineRule="auto"/>
        <w:jc w:val="both"/>
        <w:rPr>
          <w:rFonts w:ascii="Times New Roman" w:hAnsi="Times New Roman" w:cs="Times New Roman"/>
          <w:bCs/>
          <w:sz w:val="24"/>
          <w:szCs w:val="24"/>
        </w:rPr>
      </w:pPr>
    </w:p>
    <w:p w14:paraId="212BC3C0" w14:textId="77777777" w:rsidR="00ED677C" w:rsidRDefault="008D3117"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jelenlegi rendelet</w:t>
      </w:r>
      <w:r w:rsidRPr="00A2374D">
        <w:rPr>
          <w:rFonts w:ascii="Times New Roman" w:hAnsi="Times New Roman" w:cs="Times New Roman"/>
          <w:sz w:val="24"/>
          <w:szCs w:val="24"/>
        </w:rPr>
        <w:t xml:space="preserve">tervezet a központi jogszabályok előírásai és a helyi feladatok figyelembevételével </w:t>
      </w:r>
      <w:r w:rsidR="00C94C01">
        <w:rPr>
          <w:rFonts w:ascii="Times New Roman" w:hAnsi="Times New Roman" w:cs="Times New Roman"/>
          <w:sz w:val="24"/>
          <w:szCs w:val="24"/>
        </w:rPr>
        <w:t xml:space="preserve">került összeállításra, de az előző évek beterjesztett költségvetési </w:t>
      </w:r>
      <w:r w:rsidR="00ED677C">
        <w:rPr>
          <w:rFonts w:ascii="Times New Roman" w:hAnsi="Times New Roman" w:cs="Times New Roman"/>
          <w:sz w:val="24"/>
          <w:szCs w:val="24"/>
        </w:rPr>
        <w:t xml:space="preserve">rendeleteinél sokkal több olyan elemet </w:t>
      </w:r>
      <w:r w:rsidR="00C94C01">
        <w:rPr>
          <w:rFonts w:ascii="Times New Roman" w:hAnsi="Times New Roman" w:cs="Times New Roman"/>
          <w:sz w:val="24"/>
          <w:szCs w:val="24"/>
        </w:rPr>
        <w:t>tartalmaz,</w:t>
      </w:r>
      <w:r w:rsidR="00ED677C">
        <w:rPr>
          <w:rFonts w:ascii="Times New Roman" w:hAnsi="Times New Roman" w:cs="Times New Roman"/>
          <w:sz w:val="24"/>
          <w:szCs w:val="24"/>
        </w:rPr>
        <w:t xml:space="preserve"> </w:t>
      </w:r>
      <w:r w:rsidR="00C94C01">
        <w:rPr>
          <w:rFonts w:ascii="Times New Roman" w:hAnsi="Times New Roman" w:cs="Times New Roman"/>
          <w:sz w:val="24"/>
          <w:szCs w:val="24"/>
        </w:rPr>
        <w:t>ami évközi likviditási problémákat vethet fel, ezek az alábbiak:</w:t>
      </w:r>
      <w:r w:rsidR="00C94C01">
        <w:rPr>
          <w:rFonts w:ascii="Times New Roman" w:hAnsi="Times New Roman" w:cs="Times New Roman"/>
          <w:sz w:val="24"/>
          <w:szCs w:val="24"/>
        </w:rPr>
        <w:tab/>
      </w:r>
    </w:p>
    <w:p w14:paraId="2701705F" w14:textId="77777777" w:rsidR="00ED677C" w:rsidRDefault="00ED677C" w:rsidP="00083406">
      <w:pPr>
        <w:spacing w:after="0" w:line="240" w:lineRule="auto"/>
        <w:jc w:val="both"/>
        <w:rPr>
          <w:rFonts w:ascii="Times New Roman" w:hAnsi="Times New Roman" w:cs="Times New Roman"/>
          <w:sz w:val="24"/>
          <w:szCs w:val="24"/>
        </w:rPr>
      </w:pPr>
    </w:p>
    <w:p w14:paraId="7D40BB42" w14:textId="77777777" w:rsidR="00ED677C" w:rsidRDefault="00C94C01" w:rsidP="00ED67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Adóbevételek beszedése bizonytalan</w:t>
      </w:r>
      <w:r w:rsidR="00ED677C">
        <w:rPr>
          <w:rFonts w:ascii="Times New Roman" w:hAnsi="Times New Roman" w:cs="Times New Roman"/>
          <w:sz w:val="24"/>
          <w:szCs w:val="24"/>
        </w:rPr>
        <w:t>,</w:t>
      </w:r>
      <w:r>
        <w:rPr>
          <w:rFonts w:ascii="Times New Roman" w:hAnsi="Times New Roman" w:cs="Times New Roman"/>
          <w:sz w:val="24"/>
          <w:szCs w:val="24"/>
        </w:rPr>
        <w:t xml:space="preserve"> egyrészt a betervezett nagyságrend, másrészt a beszedhetőség miatt.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75CCF82" w14:textId="77777777" w:rsidR="00ED677C" w:rsidRDefault="00C94C01" w:rsidP="00ED67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NEAK finanszírozás </w:t>
      </w:r>
      <w:r w:rsidR="00BA7530">
        <w:rPr>
          <w:rFonts w:ascii="Times New Roman" w:hAnsi="Times New Roman" w:cs="Times New Roman"/>
          <w:sz w:val="24"/>
          <w:szCs w:val="24"/>
        </w:rPr>
        <w:t xml:space="preserve">összege </w:t>
      </w:r>
      <w:r>
        <w:rPr>
          <w:rFonts w:ascii="Times New Roman" w:hAnsi="Times New Roman" w:cs="Times New Roman"/>
          <w:sz w:val="24"/>
          <w:szCs w:val="24"/>
        </w:rPr>
        <w:t>az új, egészségüg</w:t>
      </w:r>
      <w:r w:rsidR="00BA7530">
        <w:rPr>
          <w:rFonts w:ascii="Times New Roman" w:hAnsi="Times New Roman" w:cs="Times New Roman"/>
          <w:sz w:val="24"/>
          <w:szCs w:val="24"/>
        </w:rPr>
        <w:t>yi jogviszony bevezetése miatt bizonytalan</w:t>
      </w:r>
    </w:p>
    <w:p w14:paraId="7E9183DE" w14:textId="77777777" w:rsidR="00E5564C" w:rsidRDefault="00C94C01" w:rsidP="00ED67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Az évközi közbeszerzési pályázatok eredménye </w:t>
      </w:r>
      <w:r w:rsidR="00BA7530">
        <w:rPr>
          <w:rFonts w:ascii="Times New Roman" w:hAnsi="Times New Roman" w:cs="Times New Roman"/>
          <w:sz w:val="24"/>
          <w:szCs w:val="24"/>
        </w:rPr>
        <w:t>okozhat</w:t>
      </w:r>
      <w:r>
        <w:rPr>
          <w:rFonts w:ascii="Times New Roman" w:hAnsi="Times New Roman" w:cs="Times New Roman"/>
          <w:sz w:val="24"/>
          <w:szCs w:val="24"/>
        </w:rPr>
        <w:t xml:space="preserve"> jelentős többletkiadást a </w:t>
      </w:r>
      <w:r w:rsidR="00E5564C">
        <w:rPr>
          <w:rFonts w:ascii="Times New Roman" w:hAnsi="Times New Roman" w:cs="Times New Roman"/>
          <w:sz w:val="24"/>
          <w:szCs w:val="24"/>
        </w:rPr>
        <w:t>közétkeztetés illetve a TOP pályázat keretében megvalósításra vár</w:t>
      </w:r>
      <w:r w:rsidR="00BA7530">
        <w:rPr>
          <w:rFonts w:ascii="Times New Roman" w:hAnsi="Times New Roman" w:cs="Times New Roman"/>
          <w:sz w:val="24"/>
          <w:szCs w:val="24"/>
        </w:rPr>
        <w:t>ó</w:t>
      </w:r>
      <w:r w:rsidR="00E5564C">
        <w:rPr>
          <w:rFonts w:ascii="Times New Roman" w:hAnsi="Times New Roman" w:cs="Times New Roman"/>
          <w:sz w:val="24"/>
          <w:szCs w:val="24"/>
        </w:rPr>
        <w:t xml:space="preserve"> Zalaszentgrót fenntartható közlekedésfejlesztése </w:t>
      </w:r>
      <w:r w:rsidR="00BA7530">
        <w:rPr>
          <w:rFonts w:ascii="Times New Roman" w:hAnsi="Times New Roman" w:cs="Times New Roman"/>
          <w:sz w:val="24"/>
          <w:szCs w:val="24"/>
        </w:rPr>
        <w:t>projektben</w:t>
      </w:r>
    </w:p>
    <w:p w14:paraId="2F7CCD17" w14:textId="77777777" w:rsidR="001B196E" w:rsidRDefault="00E5564C" w:rsidP="00ED67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A jelenlegi költségvetés minimális tartalék kereteket tartalmaz mind a működés, mind a felhalmozás tekintetében. Az előző évek maradványa teljes egészében bevonásra került a kiadások finanszírozására, amelyet ki kellett egészíteni a 78.444 eFt értékpapírból származó bevétellel, csak így finanszírozható az eredeti költségve</w:t>
      </w:r>
      <w:r w:rsidR="00BA7530">
        <w:rPr>
          <w:rFonts w:ascii="Times New Roman" w:hAnsi="Times New Roman" w:cs="Times New Roman"/>
          <w:sz w:val="24"/>
          <w:szCs w:val="24"/>
        </w:rPr>
        <w:t>tés, tehát többletfela</w:t>
      </w:r>
      <w:r w:rsidR="006E735E">
        <w:rPr>
          <w:rFonts w:ascii="Times New Roman" w:hAnsi="Times New Roman" w:cs="Times New Roman"/>
          <w:sz w:val="24"/>
          <w:szCs w:val="24"/>
        </w:rPr>
        <w:t>datot évközben csak többl</w:t>
      </w:r>
      <w:r w:rsidR="00E4273E">
        <w:rPr>
          <w:rFonts w:ascii="Times New Roman" w:hAnsi="Times New Roman" w:cs="Times New Roman"/>
          <w:sz w:val="24"/>
          <w:szCs w:val="24"/>
        </w:rPr>
        <w:t>et for</w:t>
      </w:r>
      <w:r w:rsidR="006E735E">
        <w:rPr>
          <w:rFonts w:ascii="Times New Roman" w:hAnsi="Times New Roman" w:cs="Times New Roman"/>
          <w:sz w:val="24"/>
          <w:szCs w:val="24"/>
        </w:rPr>
        <w:t xml:space="preserve">rás </w:t>
      </w:r>
      <w:r w:rsidR="00E4273E">
        <w:rPr>
          <w:rFonts w:ascii="Times New Roman" w:hAnsi="Times New Roman" w:cs="Times New Roman"/>
          <w:sz w:val="24"/>
          <w:szCs w:val="24"/>
        </w:rPr>
        <w:t>megjelölésével lehet meghatároz</w:t>
      </w:r>
      <w:r w:rsidR="006E735E">
        <w:rPr>
          <w:rFonts w:ascii="Times New Roman" w:hAnsi="Times New Roman" w:cs="Times New Roman"/>
          <w:sz w:val="24"/>
          <w:szCs w:val="24"/>
        </w:rPr>
        <w:t>ni.</w:t>
      </w:r>
    </w:p>
    <w:p w14:paraId="61D4C57E" w14:textId="77777777" w:rsidR="001B196E" w:rsidRDefault="001B196E"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3AA96052" w14:textId="77777777" w:rsidR="00C94C01" w:rsidRDefault="00E5564C" w:rsidP="000834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8D3117" w:rsidRPr="00A2374D">
        <w:rPr>
          <w:rFonts w:ascii="Times New Roman" w:hAnsi="Times New Roman" w:cs="Times New Roman"/>
          <w:sz w:val="24"/>
          <w:szCs w:val="24"/>
        </w:rPr>
        <w:t xml:space="preserve"> konkrét tervezési munka során többszöri egyeztetést folytatott az önkormányzat vezetése a költségvetési szervekkel</w:t>
      </w:r>
      <w:r w:rsidR="008D3117">
        <w:rPr>
          <w:rFonts w:ascii="Times New Roman" w:hAnsi="Times New Roman" w:cs="Times New Roman"/>
          <w:sz w:val="24"/>
          <w:szCs w:val="24"/>
        </w:rPr>
        <w:t>,</w:t>
      </w:r>
      <w:r w:rsidR="008D3117" w:rsidRPr="00A2374D">
        <w:rPr>
          <w:rFonts w:ascii="Times New Roman" w:hAnsi="Times New Roman" w:cs="Times New Roman"/>
          <w:sz w:val="24"/>
          <w:szCs w:val="24"/>
        </w:rPr>
        <w:t xml:space="preserve"> illetve egyéb érintettekkel, ezek eredményeképpen terjesztem jelen tervezetet a képviselő-testület elé.</w:t>
      </w:r>
    </w:p>
    <w:p w14:paraId="0EE0F2B3" w14:textId="77777777" w:rsidR="008D3117" w:rsidRPr="00A2374D" w:rsidRDefault="008D3117" w:rsidP="00083406">
      <w:pPr>
        <w:spacing w:after="0" w:line="240" w:lineRule="auto"/>
        <w:jc w:val="both"/>
        <w:rPr>
          <w:rFonts w:ascii="Times New Roman" w:hAnsi="Times New Roman" w:cs="Times New Roman"/>
          <w:sz w:val="24"/>
          <w:szCs w:val="24"/>
        </w:rPr>
      </w:pPr>
    </w:p>
    <w:p w14:paraId="66CB6663" w14:textId="77777777" w:rsidR="008D3117" w:rsidRPr="009F48F8" w:rsidRDefault="008D3117" w:rsidP="00083406">
      <w:pPr>
        <w:spacing w:after="0" w:line="240" w:lineRule="auto"/>
        <w:jc w:val="both"/>
        <w:rPr>
          <w:rFonts w:ascii="Times New Roman" w:hAnsi="Times New Roman" w:cs="Times New Roman"/>
          <w:b/>
          <w:bCs/>
          <w:sz w:val="24"/>
          <w:szCs w:val="24"/>
          <w:u w:val="single"/>
        </w:rPr>
      </w:pPr>
      <w:r w:rsidRPr="009F48F8">
        <w:rPr>
          <w:rFonts w:ascii="Times New Roman" w:hAnsi="Times New Roman" w:cs="Times New Roman"/>
          <w:b/>
          <w:bCs/>
          <w:sz w:val="24"/>
          <w:szCs w:val="24"/>
          <w:u w:val="single"/>
        </w:rPr>
        <w:t>Egyeztetési kötelezettség:</w:t>
      </w:r>
    </w:p>
    <w:p w14:paraId="2423C7FF" w14:textId="77777777" w:rsidR="008D3117" w:rsidRPr="00702E03" w:rsidRDefault="008D3117" w:rsidP="00083406">
      <w:pPr>
        <w:spacing w:after="0" w:line="240" w:lineRule="auto"/>
        <w:jc w:val="both"/>
        <w:rPr>
          <w:rFonts w:ascii="Times New Roman" w:hAnsi="Times New Roman" w:cs="Times New Roman"/>
          <w:b/>
          <w:bCs/>
          <w:sz w:val="24"/>
          <w:szCs w:val="24"/>
        </w:rPr>
      </w:pPr>
    </w:p>
    <w:p w14:paraId="0BBC47EC" w14:textId="77777777"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közalkalmazottak jogállásáról szóló 1992. évi XXXIII. törvény 6. § (3) bekezdése szerint a közal</w:t>
      </w:r>
      <w:r>
        <w:rPr>
          <w:rFonts w:ascii="Times New Roman" w:hAnsi="Times New Roman" w:cs="Times New Roman"/>
          <w:sz w:val="24"/>
          <w:szCs w:val="24"/>
        </w:rPr>
        <w:t>kalmazotti intézmény-</w:t>
      </w:r>
      <w:r w:rsidRPr="008F76BA">
        <w:rPr>
          <w:rFonts w:ascii="Times New Roman" w:hAnsi="Times New Roman" w:cs="Times New Roman"/>
          <w:sz w:val="24"/>
          <w:szCs w:val="24"/>
        </w:rPr>
        <w:t xml:space="preserve">előmeneteli rendszer pénzügyi fedezetéül szolgáló költségvetést a </w:t>
      </w:r>
      <w:r w:rsidRPr="008F76BA">
        <w:rPr>
          <w:rFonts w:ascii="Times New Roman" w:hAnsi="Times New Roman" w:cs="Times New Roman"/>
          <w:sz w:val="24"/>
          <w:szCs w:val="24"/>
        </w:rPr>
        <w:lastRenderedPageBreak/>
        <w:t>döntést megelőzően véleményeztetni kell az érintett, megfelelő szintű re</w:t>
      </w:r>
      <w:r w:rsidR="00BA7530">
        <w:rPr>
          <w:rFonts w:ascii="Times New Roman" w:hAnsi="Times New Roman" w:cs="Times New Roman"/>
          <w:sz w:val="24"/>
          <w:szCs w:val="24"/>
        </w:rPr>
        <w:t>prezentatív szakszervezetekkel, amely megtörtént.</w:t>
      </w:r>
    </w:p>
    <w:p w14:paraId="511FEABF" w14:textId="77777777" w:rsidR="009F48F8" w:rsidRPr="008F76BA" w:rsidRDefault="009F48F8" w:rsidP="00083406">
      <w:pPr>
        <w:spacing w:after="0" w:line="240" w:lineRule="auto"/>
        <w:jc w:val="both"/>
        <w:rPr>
          <w:rFonts w:ascii="Times New Roman" w:hAnsi="Times New Roman" w:cs="Times New Roman"/>
          <w:sz w:val="24"/>
          <w:szCs w:val="24"/>
        </w:rPr>
      </w:pPr>
    </w:p>
    <w:p w14:paraId="507D7C33" w14:textId="77777777" w:rsidR="008D3117" w:rsidRPr="008F76BA"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Az államháztartásról szóló törvény végrehajtásáról szóló 368/2011.</w:t>
      </w:r>
      <w:r>
        <w:rPr>
          <w:rFonts w:ascii="Times New Roman" w:hAnsi="Times New Roman" w:cs="Times New Roman"/>
          <w:sz w:val="24"/>
          <w:szCs w:val="24"/>
        </w:rPr>
        <w:t xml:space="preserve"> </w:t>
      </w:r>
      <w:r w:rsidRPr="008F76BA">
        <w:rPr>
          <w:rFonts w:ascii="Times New Roman" w:hAnsi="Times New Roman" w:cs="Times New Roman"/>
          <w:sz w:val="24"/>
          <w:szCs w:val="24"/>
        </w:rPr>
        <w:t>(XII.</w:t>
      </w:r>
      <w:r>
        <w:rPr>
          <w:rFonts w:ascii="Times New Roman" w:hAnsi="Times New Roman" w:cs="Times New Roman"/>
          <w:sz w:val="24"/>
          <w:szCs w:val="24"/>
        </w:rPr>
        <w:t xml:space="preserve"> </w:t>
      </w:r>
      <w:r w:rsidRPr="008F76BA">
        <w:rPr>
          <w:rFonts w:ascii="Times New Roman" w:hAnsi="Times New Roman" w:cs="Times New Roman"/>
          <w:sz w:val="24"/>
          <w:szCs w:val="24"/>
        </w:rPr>
        <w:t>31.) Korm.</w:t>
      </w:r>
      <w:r>
        <w:rPr>
          <w:rFonts w:ascii="Times New Roman" w:hAnsi="Times New Roman" w:cs="Times New Roman"/>
          <w:sz w:val="24"/>
          <w:szCs w:val="24"/>
        </w:rPr>
        <w:t xml:space="preserve"> </w:t>
      </w:r>
      <w:r w:rsidRPr="008F76BA">
        <w:rPr>
          <w:rFonts w:ascii="Times New Roman" w:hAnsi="Times New Roman" w:cs="Times New Roman"/>
          <w:sz w:val="24"/>
          <w:szCs w:val="24"/>
        </w:rPr>
        <w:t>rendelet 27. § (1) bekezdése e</w:t>
      </w:r>
      <w:r>
        <w:rPr>
          <w:rFonts w:ascii="Times New Roman" w:hAnsi="Times New Roman" w:cs="Times New Roman"/>
          <w:sz w:val="24"/>
          <w:szCs w:val="24"/>
        </w:rPr>
        <w:t>lőírja a költségvetési rendelet</w:t>
      </w:r>
      <w:r w:rsidRPr="008F76BA">
        <w:rPr>
          <w:rFonts w:ascii="Times New Roman" w:hAnsi="Times New Roman" w:cs="Times New Roman"/>
          <w:sz w:val="24"/>
          <w:szCs w:val="24"/>
        </w:rPr>
        <w:t>tervezet egyeztetését a költségvetési szervek vezetőivel. Az anyag megküldésre került valamennyi intézményvezető részére.</w:t>
      </w:r>
    </w:p>
    <w:p w14:paraId="7912900F" w14:textId="77777777" w:rsidR="008D3117" w:rsidRDefault="008D3117" w:rsidP="00083406">
      <w:pPr>
        <w:spacing w:after="0" w:line="240" w:lineRule="auto"/>
        <w:jc w:val="both"/>
        <w:rPr>
          <w:rFonts w:ascii="Times New Roman" w:hAnsi="Times New Roman" w:cs="Times New Roman"/>
          <w:sz w:val="24"/>
          <w:szCs w:val="24"/>
        </w:rPr>
      </w:pPr>
    </w:p>
    <w:p w14:paraId="582D7FFE" w14:textId="77777777" w:rsidR="008D3117" w:rsidRDefault="008D3117" w:rsidP="0008340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gazdasági kama</w:t>
      </w:r>
      <w:r>
        <w:rPr>
          <w:rFonts w:ascii="Times New Roman" w:hAnsi="Times New Roman" w:cs="Times New Roman"/>
          <w:sz w:val="24"/>
          <w:szCs w:val="24"/>
        </w:rPr>
        <w:t>rákról szóló 1999. évi CXXI. törvény</w:t>
      </w:r>
      <w:r w:rsidRPr="008F76BA">
        <w:rPr>
          <w:rFonts w:ascii="Times New Roman" w:hAnsi="Times New Roman" w:cs="Times New Roman"/>
          <w:sz w:val="24"/>
          <w:szCs w:val="24"/>
        </w:rPr>
        <w:t xml:space="preserve"> 37. § (4) bekezdése szerint a gazdasági döntéseket megelőzően a helyi önkormányzat területén működő, érdekelt gazdasági érdekképviseleti szervezet, a Zala Megyei Kereskedelmi Kamara számára is elküldésre </w:t>
      </w:r>
      <w:r>
        <w:rPr>
          <w:rFonts w:ascii="Times New Roman" w:hAnsi="Times New Roman" w:cs="Times New Roman"/>
          <w:sz w:val="24"/>
          <w:szCs w:val="24"/>
        </w:rPr>
        <w:t>került a költségvetési rendelet</w:t>
      </w:r>
      <w:r w:rsidRPr="008F76BA">
        <w:rPr>
          <w:rFonts w:ascii="Times New Roman" w:hAnsi="Times New Roman" w:cs="Times New Roman"/>
          <w:sz w:val="24"/>
          <w:szCs w:val="24"/>
        </w:rPr>
        <w:t>tervezet.</w:t>
      </w:r>
    </w:p>
    <w:p w14:paraId="64940684" w14:textId="77777777" w:rsidR="008D3117" w:rsidRDefault="008D3117" w:rsidP="00083406">
      <w:pPr>
        <w:spacing w:after="0" w:line="240" w:lineRule="auto"/>
        <w:jc w:val="both"/>
        <w:rPr>
          <w:rFonts w:ascii="Times New Roman" w:hAnsi="Times New Roman" w:cs="Times New Roman"/>
          <w:sz w:val="24"/>
          <w:szCs w:val="24"/>
        </w:rPr>
      </w:pPr>
    </w:p>
    <w:p w14:paraId="1DCAEE97" w14:textId="77777777" w:rsidR="008D3117" w:rsidRDefault="008D3117" w:rsidP="00083406">
      <w:pPr>
        <w:pStyle w:val="Style2"/>
        <w:spacing w:line="240" w:lineRule="auto"/>
        <w:ind w:right="0"/>
        <w:rPr>
          <w:rFonts w:ascii="Times New Roman" w:hAnsi="Times New Roman" w:cs="Times New Roman"/>
          <w:b/>
          <w:bCs/>
          <w:u w:val="single"/>
        </w:rPr>
      </w:pPr>
      <w:r>
        <w:rPr>
          <w:rFonts w:ascii="Times New Roman" w:hAnsi="Times New Roman" w:cs="Times New Roman"/>
          <w:b/>
          <w:bCs/>
          <w:u w:val="single"/>
        </w:rPr>
        <w:t>Előzetes hatásvizsgálat a rendelethez:</w:t>
      </w:r>
    </w:p>
    <w:p w14:paraId="0D2FDB45" w14:textId="77777777" w:rsidR="008D3117" w:rsidRDefault="008D3117" w:rsidP="00083406">
      <w:pPr>
        <w:spacing w:after="0" w:line="240" w:lineRule="auto"/>
        <w:jc w:val="both"/>
        <w:rPr>
          <w:rFonts w:ascii="Times New Roman" w:hAnsi="Times New Roman" w:cs="Times New Roman"/>
          <w:sz w:val="24"/>
          <w:szCs w:val="24"/>
        </w:rPr>
      </w:pPr>
    </w:p>
    <w:p w14:paraId="7FFB9352" w14:textId="77777777" w:rsidR="00A53C9A"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jogalkotásról szóló 2010. évi CXXX. törvény 17. § (1) bekezdése alapján az alábbiakról tájékoztatom a tisztelt képviselő-testületet:</w:t>
      </w:r>
    </w:p>
    <w:p w14:paraId="714FA5E6" w14:textId="77777777"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1. A rendelettervezet jelentősnek ítélt hatásai:</w:t>
      </w:r>
    </w:p>
    <w:p w14:paraId="179C652A"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i/>
          <w:iCs/>
          <w:sz w:val="24"/>
          <w:szCs w:val="24"/>
        </w:rPr>
        <w:t>A tervezet társadalmi, gazdasági, költségvetési hatásai:</w:t>
      </w:r>
      <w:r>
        <w:rPr>
          <w:rFonts w:ascii="Times New Roman" w:hAnsi="Times New Roman" w:cs="Times New Roman"/>
          <w:sz w:val="24"/>
          <w:szCs w:val="24"/>
        </w:rPr>
        <w:t xml:space="preserve"> </w:t>
      </w:r>
    </w:p>
    <w:p w14:paraId="65E1B26E"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Zalaszentgrót hosszú távú fejlődése csak akkor biztosítható, ha a költségvetési politika kiszámítható és fenntartható gazdasági környezetet teremt. Ennek releváns részét képezi, hogy az önkormányzat hogyan hasznosítja a rendelkezésre álló vagyonát, költségvetésében milyen feladatokra és mennyi forrást biztosít a fejlesztéshez és a működéshez. A költségvetés tervezésében ugyanis lényegi szempont a lakosság megfelelő színvonalú közszolgáltatásokkal való ellátásának pénzügyi biztosítása.</w:t>
      </w:r>
    </w:p>
    <w:p w14:paraId="1E870C51"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Az önkormányzat - törvényi keretek között - a tulajdonával önállóan rendelkezik, bevételeivel önállóan gazdálkodik, az önként vállalt és a kötelező önkormányzati feladatok ellátásáról egységes költségvetéséből gondoskodik.</w:t>
      </w:r>
    </w:p>
    <w:p w14:paraId="3DF0378C"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helyi önállóságot anyagilag, szervezetileg és jogilag biztosító önkormányzatbarát környezetben az önkormányzat képes arra, hogy a köz megelégedésére hatékonyan igazodjon a helyi sajátosságok és igények sokszínűségéhez, az országos közfeladatok helyi érdekű megvalósításához. Az önkormányzat költségvetésének bevételei közvetett módon meghatározzák a településen élő emberek jövedelmi helyzetét. A közalkalmazottak, köztisztviselők, egyéb jogviszonyban foglalkoztatottak juttatásai, a segélyezettek ellátásai közvetett társadalmi hatással van az önkormányzat területén élőkre, az intézmények ellátottaira, az életszínvonal alakulására.</w:t>
      </w:r>
    </w:p>
    <w:p w14:paraId="438FD192"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helyi adó bevételek nagysága, a működési bevételek folyamatos beszedése befolyásolja az önkormányzat likviditását.</w:t>
      </w:r>
    </w:p>
    <w:p w14:paraId="7F67B476"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Az Önkormányzat tervezett éves bevételeit és a kiadásait elkülönítetten tartalmazza a rendelettervezet.</w:t>
      </w:r>
    </w:p>
    <w:p w14:paraId="48831EAF"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b.) </w:t>
      </w:r>
      <w:r>
        <w:rPr>
          <w:rFonts w:ascii="Times New Roman" w:hAnsi="Times New Roman" w:cs="Times New Roman"/>
          <w:i/>
          <w:iCs/>
          <w:sz w:val="24"/>
          <w:szCs w:val="24"/>
        </w:rPr>
        <w:t>A jogszabály környezeti és egészségi következményei</w:t>
      </w:r>
      <w:r>
        <w:rPr>
          <w:rFonts w:ascii="Times New Roman" w:hAnsi="Times New Roman" w:cs="Times New Roman"/>
          <w:sz w:val="24"/>
          <w:szCs w:val="24"/>
        </w:rPr>
        <w:t>:</w:t>
      </w:r>
    </w:p>
    <w:p w14:paraId="693CF750"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költségvetés rendelkezik működési kiadás (pénzeszköz átadás, illetőleg működési finanszírozás) formájában az egészségügyi és - az érvényes társulási megállapodás alapján - a szociális, valamint gyermekjóléti feladatok ellátásáról, ezáltal biztosítja az önkormányzat által közvetlenül ellátandó és az említett feladatokat érintő finanszírozások zökkenőmentes megvalósulását, mely hozzásegíti a fenti feladatokat ellátó intézményeket ahhoz, hogy fedezetük legyen ezen feladatok ellátására, mely így pozitív kihatással van településünk lakosságának egészségi állapotára, az emberi egészséghez való megfelelő színvonalú ellátás biztosítására, illetőleg szociális életkörülményeire. </w:t>
      </w:r>
    </w:p>
    <w:p w14:paraId="62E8ACCD" w14:textId="77777777" w:rsidR="008D3117" w:rsidRDefault="008D3117" w:rsidP="00083406">
      <w:pPr>
        <w:spacing w:line="240" w:lineRule="auto"/>
        <w:jc w:val="both"/>
        <w:rPr>
          <w:rFonts w:ascii="Times New Roman" w:hAnsi="Times New Roman" w:cs="Times New Roman"/>
          <w:i/>
          <w:iCs/>
          <w:sz w:val="24"/>
          <w:szCs w:val="24"/>
        </w:rPr>
      </w:pPr>
      <w:r>
        <w:rPr>
          <w:rFonts w:ascii="Times New Roman" w:hAnsi="Times New Roman" w:cs="Times New Roman"/>
          <w:sz w:val="24"/>
          <w:szCs w:val="24"/>
        </w:rPr>
        <w:t xml:space="preserve">c.) </w:t>
      </w:r>
      <w:r>
        <w:rPr>
          <w:rFonts w:ascii="Times New Roman" w:hAnsi="Times New Roman" w:cs="Times New Roman"/>
          <w:i/>
          <w:iCs/>
          <w:sz w:val="24"/>
          <w:szCs w:val="24"/>
        </w:rPr>
        <w:t>A jogszabály adminisztratív terheket befolyásoló hatásai:</w:t>
      </w:r>
    </w:p>
    <w:p w14:paraId="133A0E2A"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tervezet a jelenlegihez képest jelentős adminisztratív terheket nem keletkeztet, ez főként annak köszönhető, hogy az önkormányzati jogalkotásra jogszabályi előírások miatt kerül sor.</w:t>
      </w:r>
    </w:p>
    <w:p w14:paraId="353E24FE" w14:textId="77777777" w:rsidR="00A53C9A" w:rsidRDefault="00A53C9A">
      <w:pPr>
        <w:spacing w:after="0" w:line="240" w:lineRule="auto"/>
        <w:rPr>
          <w:rFonts w:ascii="Times New Roman" w:hAnsi="Times New Roman" w:cs="Times New Roman"/>
          <w:b/>
          <w:bCs/>
          <w:sz w:val="24"/>
          <w:szCs w:val="24"/>
        </w:rPr>
      </w:pPr>
    </w:p>
    <w:p w14:paraId="2C1E05E8" w14:textId="77777777"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2. A rendelet megalkotásának szükségessége, a jogalkotás elmaradásának várható következményei:</w:t>
      </w:r>
    </w:p>
    <w:p w14:paraId="16D562C3"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Magyarország helyi önkormányzatairól szóló 2011. évi CLXXXIX. törvény (a továbbiakban: Mötv.) 111. § (2) bekezdése, valamint az Áht. 23. §-ának (1) bekezdése, 24. §-ának (2)-(4) bekezdése teszi indokolttá a jogszabály megalkotását. Megállapítható, hogy a rendelettervezet igazodik a központi jogszabályokhoz. </w:t>
      </w:r>
    </w:p>
    <w:p w14:paraId="133A7F46"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A Mötv. 111/A. §-a értelmében amennyiben a helyi önkormányzat a költségvetési évre vonatkozóan nem rendelkezik elfogadott költségvetéssel, a részére járó egyes támogatások folyósítása az Áht.-ban meghatározottak szerint felfüggesztésre kerül.</w:t>
      </w:r>
    </w:p>
    <w:p w14:paraId="46316F41" w14:textId="77777777" w:rsidR="008D3117" w:rsidRDefault="008D3117" w:rsidP="0008340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3. A rendelet alkalmazásához szükséges személyi, szervezeti, tárgyi és pénzügyi feltételek:</w:t>
      </w:r>
    </w:p>
    <w:p w14:paraId="7185EDBF" w14:textId="77777777" w:rsidR="008D3117" w:rsidRDefault="008D3117" w:rsidP="0008340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rendelet alkalmazásához szükséges személyi állomány a rendeleti javaslatban foglaltak szerinti létszámban áll az Önkormányzat és a költségvetési szervek rendelkezésére. A szükséges tárgyi és pénzügyi feltételeket a Képviselő-testület a költségvetési rendelet megalkotásával fogja tudni biztosítani. Tehát nem keletkeztet többletfeltételeket a korábbiakhoz képest. </w:t>
      </w:r>
    </w:p>
    <w:p w14:paraId="39FEB01F" w14:textId="77777777" w:rsidR="008D3117" w:rsidRPr="00377C2E" w:rsidRDefault="008D3117" w:rsidP="00083406">
      <w:pPr>
        <w:spacing w:after="0" w:line="240" w:lineRule="auto"/>
        <w:jc w:val="both"/>
        <w:rPr>
          <w:rFonts w:ascii="Times New Roman" w:hAnsi="Times New Roman" w:cs="Times New Roman"/>
          <w:sz w:val="24"/>
          <w:szCs w:val="24"/>
        </w:rPr>
      </w:pPr>
    </w:p>
    <w:p w14:paraId="7AB7794A" w14:textId="77777777" w:rsidR="008D3117" w:rsidRPr="00377C2E" w:rsidRDefault="008D3117" w:rsidP="00083406">
      <w:pPr>
        <w:spacing w:after="0" w:line="240" w:lineRule="auto"/>
        <w:jc w:val="both"/>
        <w:rPr>
          <w:rFonts w:ascii="Times New Roman" w:hAnsi="Times New Roman" w:cs="Times New Roman"/>
          <w:sz w:val="24"/>
          <w:szCs w:val="24"/>
        </w:rPr>
      </w:pPr>
      <w:r w:rsidRPr="00377C2E">
        <w:rPr>
          <w:rFonts w:ascii="Times New Roman" w:hAnsi="Times New Roman" w:cs="Times New Roman"/>
          <w:b/>
          <w:bCs/>
          <w:sz w:val="24"/>
          <w:szCs w:val="24"/>
        </w:rPr>
        <w:t>Zalaszentgrót,</w:t>
      </w:r>
      <w:r w:rsidR="00114CDB">
        <w:rPr>
          <w:rFonts w:ascii="Times New Roman" w:hAnsi="Times New Roman" w:cs="Times New Roman"/>
          <w:sz w:val="24"/>
          <w:szCs w:val="24"/>
        </w:rPr>
        <w:t xml:space="preserve"> 2021. február 11</w:t>
      </w:r>
      <w:r w:rsidR="00B7559B">
        <w:rPr>
          <w:rFonts w:ascii="Times New Roman" w:hAnsi="Times New Roman" w:cs="Times New Roman"/>
          <w:sz w:val="24"/>
          <w:szCs w:val="24"/>
        </w:rPr>
        <w:t>.</w:t>
      </w:r>
    </w:p>
    <w:p w14:paraId="6BB4F887" w14:textId="77777777" w:rsidR="008D3117" w:rsidRPr="00377C2E" w:rsidRDefault="008D3117" w:rsidP="00083406">
      <w:pPr>
        <w:spacing w:after="0" w:line="240" w:lineRule="auto"/>
        <w:ind w:left="364"/>
        <w:jc w:val="both"/>
        <w:rPr>
          <w:rFonts w:ascii="Times New Roman" w:hAnsi="Times New Roman" w:cs="Times New Roman"/>
          <w:sz w:val="24"/>
          <w:szCs w:val="24"/>
        </w:rPr>
      </w:pPr>
    </w:p>
    <w:p w14:paraId="18AF3B92" w14:textId="77777777" w:rsidR="008D3117" w:rsidRPr="00377C2E" w:rsidRDefault="008D3117" w:rsidP="00083406">
      <w:pPr>
        <w:spacing w:after="0" w:line="240" w:lineRule="auto"/>
        <w:ind w:left="364"/>
        <w:jc w:val="both"/>
        <w:rPr>
          <w:rFonts w:ascii="Times New Roman" w:hAnsi="Times New Roman" w:cs="Times New Roman"/>
          <w:b/>
          <w:bCs/>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b/>
          <w:bCs/>
          <w:sz w:val="24"/>
          <w:szCs w:val="24"/>
        </w:rPr>
        <w:t>Baracskai József</w:t>
      </w:r>
    </w:p>
    <w:p w14:paraId="158D1281" w14:textId="77777777" w:rsidR="008D3117" w:rsidRPr="00377C2E" w:rsidRDefault="008D3117" w:rsidP="00083406">
      <w:pPr>
        <w:spacing w:after="0" w:line="240" w:lineRule="auto"/>
        <w:ind w:left="364"/>
        <w:jc w:val="both"/>
        <w:rPr>
          <w:rFonts w:ascii="Times New Roman" w:hAnsi="Times New Roman" w:cs="Times New Roman"/>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t xml:space="preserve">    polgármester</w:t>
      </w:r>
    </w:p>
    <w:p w14:paraId="600B96C2" w14:textId="77777777" w:rsidR="008D3117" w:rsidRDefault="008D3117" w:rsidP="00083406">
      <w:pPr>
        <w:spacing w:after="0" w:line="240" w:lineRule="auto"/>
        <w:ind w:left="364"/>
        <w:jc w:val="both"/>
        <w:rPr>
          <w:rFonts w:ascii="Times New Roman" w:hAnsi="Times New Roman" w:cs="Times New Roman"/>
          <w:sz w:val="24"/>
          <w:szCs w:val="24"/>
        </w:rPr>
      </w:pPr>
    </w:p>
    <w:p w14:paraId="37A37DA6" w14:textId="77777777" w:rsidR="008D3117" w:rsidRDefault="008D3117" w:rsidP="00083406">
      <w:pPr>
        <w:spacing w:after="0" w:line="240" w:lineRule="auto"/>
        <w:jc w:val="both"/>
        <w:rPr>
          <w:rFonts w:ascii="Times New Roman" w:hAnsi="Times New Roman" w:cs="Times New Roman"/>
          <w:sz w:val="24"/>
          <w:szCs w:val="24"/>
        </w:rPr>
      </w:pPr>
      <w:r w:rsidRPr="00377C2E">
        <w:rPr>
          <w:rFonts w:ascii="Times New Roman" w:hAnsi="Times New Roman" w:cs="Times New Roman"/>
          <w:sz w:val="24"/>
          <w:szCs w:val="24"/>
        </w:rPr>
        <w:t>Az</w:t>
      </w:r>
      <w:r w:rsidR="00ED677C">
        <w:rPr>
          <w:rFonts w:ascii="Times New Roman" w:hAnsi="Times New Roman" w:cs="Times New Roman"/>
          <w:sz w:val="24"/>
          <w:szCs w:val="24"/>
        </w:rPr>
        <w:t xml:space="preserve"> indokolás </w:t>
      </w:r>
      <w:r w:rsidRPr="00377C2E">
        <w:rPr>
          <w:rFonts w:ascii="Times New Roman" w:hAnsi="Times New Roman" w:cs="Times New Roman"/>
          <w:sz w:val="24"/>
          <w:szCs w:val="24"/>
        </w:rPr>
        <w:t xml:space="preserve">a törvényességi előírásnak megfelel. </w:t>
      </w:r>
    </w:p>
    <w:p w14:paraId="161815BC" w14:textId="77777777" w:rsidR="008D3117" w:rsidRPr="00377C2E" w:rsidRDefault="008D3117" w:rsidP="00083406">
      <w:pPr>
        <w:spacing w:after="0" w:line="240" w:lineRule="auto"/>
        <w:ind w:left="364"/>
        <w:jc w:val="both"/>
        <w:rPr>
          <w:rFonts w:ascii="Times New Roman" w:hAnsi="Times New Roman" w:cs="Times New Roman"/>
          <w:sz w:val="24"/>
          <w:szCs w:val="24"/>
        </w:rPr>
      </w:pPr>
    </w:p>
    <w:p w14:paraId="35068B43" w14:textId="77777777" w:rsidR="008D3117" w:rsidRPr="00377C2E" w:rsidRDefault="008D3117" w:rsidP="00083406">
      <w:pPr>
        <w:spacing w:after="0" w:line="240" w:lineRule="auto"/>
        <w:ind w:left="364"/>
        <w:jc w:val="both"/>
        <w:rPr>
          <w:rFonts w:ascii="Times New Roman" w:hAnsi="Times New Roman" w:cs="Times New Roman"/>
          <w:b/>
          <w:bCs/>
          <w:sz w:val="24"/>
          <w:szCs w:val="24"/>
        </w:rPr>
      </w:pP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sz w:val="24"/>
          <w:szCs w:val="24"/>
        </w:rPr>
        <w:tab/>
      </w:r>
      <w:r w:rsidRPr="00377C2E">
        <w:rPr>
          <w:rFonts w:ascii="Times New Roman" w:hAnsi="Times New Roman" w:cs="Times New Roman"/>
          <w:b/>
          <w:bCs/>
          <w:sz w:val="24"/>
          <w:szCs w:val="24"/>
        </w:rPr>
        <w:t xml:space="preserve"> Dr. Simon Beáta </w:t>
      </w:r>
    </w:p>
    <w:p w14:paraId="57196B7F" w14:textId="77777777" w:rsidR="008D3117" w:rsidRPr="00596C17" w:rsidRDefault="008D3117" w:rsidP="00083406">
      <w:pPr>
        <w:spacing w:after="0" w:line="240" w:lineRule="auto"/>
        <w:ind w:left="364"/>
        <w:jc w:val="both"/>
        <w:rPr>
          <w:rFonts w:ascii="Times New Roman" w:hAnsi="Times New Roman" w:cs="Times New Roman"/>
          <w:sz w:val="24"/>
          <w:szCs w:val="24"/>
        </w:rPr>
      </w:pP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b/>
          <w:bCs/>
          <w:sz w:val="24"/>
          <w:szCs w:val="24"/>
        </w:rPr>
        <w:tab/>
      </w:r>
      <w:r w:rsidRPr="00377C2E">
        <w:rPr>
          <w:rFonts w:ascii="Times New Roman" w:hAnsi="Times New Roman" w:cs="Times New Roman"/>
          <w:sz w:val="24"/>
          <w:szCs w:val="24"/>
        </w:rPr>
        <w:t xml:space="preserve">         jegyző</w:t>
      </w:r>
    </w:p>
    <w:sectPr w:rsidR="008D3117" w:rsidRPr="00596C17" w:rsidSect="00F3727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D9135" w14:textId="77777777" w:rsidR="001F5470" w:rsidRDefault="001F5470">
      <w:pPr>
        <w:spacing w:after="0" w:line="240" w:lineRule="auto"/>
      </w:pPr>
      <w:r>
        <w:separator/>
      </w:r>
    </w:p>
  </w:endnote>
  <w:endnote w:type="continuationSeparator" w:id="0">
    <w:p w14:paraId="556C7CA5" w14:textId="77777777" w:rsidR="001F5470" w:rsidRDefault="001F5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DB537" w14:textId="77777777" w:rsidR="008D3117" w:rsidRDefault="001A1167">
    <w:pPr>
      <w:pStyle w:val="llb"/>
    </w:pPr>
    <w:r>
      <w:rPr>
        <w:noProof/>
        <w:lang w:eastAsia="hu-HU"/>
      </w:rPr>
      <w:drawing>
        <wp:inline distT="0" distB="0" distL="0" distR="0" wp14:anchorId="4D50E814" wp14:editId="33E43590">
          <wp:extent cx="5765800" cy="1003300"/>
          <wp:effectExtent l="0" t="0" r="6350" b="635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DBF08" w14:textId="77777777" w:rsidR="001F5470" w:rsidRDefault="001F5470">
      <w:pPr>
        <w:spacing w:after="0" w:line="240" w:lineRule="auto"/>
      </w:pPr>
      <w:r>
        <w:separator/>
      </w:r>
    </w:p>
  </w:footnote>
  <w:footnote w:type="continuationSeparator" w:id="0">
    <w:p w14:paraId="3428E202" w14:textId="77777777" w:rsidR="001F5470" w:rsidRDefault="001F54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EBAE8" w14:textId="77777777" w:rsidR="008D3117" w:rsidRDefault="001A1167">
    <w:pPr>
      <w:pStyle w:val="lfej"/>
    </w:pPr>
    <w:r>
      <w:rPr>
        <w:noProof/>
        <w:lang w:eastAsia="hu-HU"/>
      </w:rPr>
      <w:drawing>
        <wp:inline distT="0" distB="0" distL="0" distR="0" wp14:anchorId="70699C51" wp14:editId="1E9ECDFB">
          <wp:extent cx="5765800" cy="1003300"/>
          <wp:effectExtent l="0" t="0" r="6350" b="6350"/>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C3E74"/>
    <w:multiLevelType w:val="hybridMultilevel"/>
    <w:tmpl w:val="88BAB856"/>
    <w:lvl w:ilvl="0" w:tplc="122ED2B8">
      <w:start w:val="2018"/>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DD66177"/>
    <w:multiLevelType w:val="hybridMultilevel"/>
    <w:tmpl w:val="99362FBE"/>
    <w:lvl w:ilvl="0" w:tplc="B8FC3B3A">
      <w:start w:val="5"/>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15:restartNumberingAfterBreak="0">
    <w:nsid w:val="257004DD"/>
    <w:multiLevelType w:val="hybridMultilevel"/>
    <w:tmpl w:val="7CA89736"/>
    <w:lvl w:ilvl="0" w:tplc="84485236">
      <w:start w:val="1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AE045A"/>
    <w:multiLevelType w:val="hybridMultilevel"/>
    <w:tmpl w:val="3B0A703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15:restartNumberingAfterBreak="0">
    <w:nsid w:val="29142051"/>
    <w:multiLevelType w:val="hybridMultilevel"/>
    <w:tmpl w:val="3E2A2004"/>
    <w:lvl w:ilvl="0" w:tplc="FC12CC18">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9FD78FD"/>
    <w:multiLevelType w:val="hybridMultilevel"/>
    <w:tmpl w:val="0EBEF4F4"/>
    <w:lvl w:ilvl="0" w:tplc="B79E9B1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15:restartNumberingAfterBreak="0">
    <w:nsid w:val="2C920A37"/>
    <w:multiLevelType w:val="hybridMultilevel"/>
    <w:tmpl w:val="FB082D40"/>
    <w:lvl w:ilvl="0" w:tplc="12CEC41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2F674061"/>
    <w:multiLevelType w:val="hybridMultilevel"/>
    <w:tmpl w:val="714A8072"/>
    <w:lvl w:ilvl="0" w:tplc="C6F41B02">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0A5707A"/>
    <w:multiLevelType w:val="hybridMultilevel"/>
    <w:tmpl w:val="9222CEC0"/>
    <w:lvl w:ilvl="0" w:tplc="56E6453C">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3B310879"/>
    <w:multiLevelType w:val="hybridMultilevel"/>
    <w:tmpl w:val="81A2B5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3D7C7406"/>
    <w:multiLevelType w:val="hybridMultilevel"/>
    <w:tmpl w:val="03FC5E88"/>
    <w:lvl w:ilvl="0" w:tplc="CC128356">
      <w:start w:val="2021"/>
      <w:numFmt w:val="bullet"/>
      <w:lvlText w:val="-"/>
      <w:lvlJc w:val="left"/>
      <w:pPr>
        <w:ind w:left="420" w:hanging="360"/>
      </w:pPr>
      <w:rPr>
        <w:rFonts w:ascii="Times New Roman" w:eastAsia="Calibr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1" w15:restartNumberingAfterBreak="0">
    <w:nsid w:val="4EE26F0C"/>
    <w:multiLevelType w:val="hybridMultilevel"/>
    <w:tmpl w:val="124A0A82"/>
    <w:lvl w:ilvl="0" w:tplc="DFB81C40">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2" w15:restartNumberingAfterBreak="0">
    <w:nsid w:val="502D1548"/>
    <w:multiLevelType w:val="hybridMultilevel"/>
    <w:tmpl w:val="2F1CA5CA"/>
    <w:lvl w:ilvl="0" w:tplc="13FA9D2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5F865E7D"/>
    <w:multiLevelType w:val="hybridMultilevel"/>
    <w:tmpl w:val="8BAE0B9A"/>
    <w:lvl w:ilvl="0" w:tplc="F70AD9F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4" w15:restartNumberingAfterBreak="0">
    <w:nsid w:val="610B2D2F"/>
    <w:multiLevelType w:val="hybridMultilevel"/>
    <w:tmpl w:val="ED882DC8"/>
    <w:lvl w:ilvl="0" w:tplc="C5A2889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5" w15:restartNumberingAfterBreak="0">
    <w:nsid w:val="658E57FD"/>
    <w:multiLevelType w:val="hybridMultilevel"/>
    <w:tmpl w:val="EBDE41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AF3347F"/>
    <w:multiLevelType w:val="hybridMultilevel"/>
    <w:tmpl w:val="2FA6540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15:restartNumberingAfterBreak="0">
    <w:nsid w:val="6D6501FB"/>
    <w:multiLevelType w:val="hybridMultilevel"/>
    <w:tmpl w:val="44E2F66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8" w15:restartNumberingAfterBreak="0">
    <w:nsid w:val="72E468D7"/>
    <w:multiLevelType w:val="hybridMultilevel"/>
    <w:tmpl w:val="2EF48CD0"/>
    <w:lvl w:ilvl="0" w:tplc="99863D18">
      <w:start w:val="2017"/>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6"/>
  </w:num>
  <w:num w:numId="2">
    <w:abstractNumId w:val="18"/>
  </w:num>
  <w:num w:numId="3">
    <w:abstractNumId w:val="7"/>
  </w:num>
  <w:num w:numId="4">
    <w:abstractNumId w:val="1"/>
  </w:num>
  <w:num w:numId="5">
    <w:abstractNumId w:val="4"/>
  </w:num>
  <w:num w:numId="6">
    <w:abstractNumId w:val="17"/>
  </w:num>
  <w:num w:numId="7">
    <w:abstractNumId w:val="3"/>
  </w:num>
  <w:num w:numId="8">
    <w:abstractNumId w:val="16"/>
  </w:num>
  <w:num w:numId="9">
    <w:abstractNumId w:val="9"/>
  </w:num>
  <w:num w:numId="10">
    <w:abstractNumId w:val="8"/>
  </w:num>
  <w:num w:numId="11">
    <w:abstractNumId w:val="12"/>
  </w:num>
  <w:num w:numId="12">
    <w:abstractNumId w:val="11"/>
  </w:num>
  <w:num w:numId="13">
    <w:abstractNumId w:val="5"/>
  </w:num>
  <w:num w:numId="14">
    <w:abstractNumId w:val="13"/>
  </w:num>
  <w:num w:numId="15">
    <w:abstractNumId w:val="14"/>
  </w:num>
  <w:num w:numId="16">
    <w:abstractNumId w:val="0"/>
  </w:num>
  <w:num w:numId="17">
    <w:abstractNumId w:val="2"/>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66CB"/>
    <w:rsid w:val="000112C6"/>
    <w:rsid w:val="00014A41"/>
    <w:rsid w:val="00023E22"/>
    <w:rsid w:val="0003027C"/>
    <w:rsid w:val="0003500A"/>
    <w:rsid w:val="00054B89"/>
    <w:rsid w:val="000713F0"/>
    <w:rsid w:val="000804DD"/>
    <w:rsid w:val="0008272F"/>
    <w:rsid w:val="00083406"/>
    <w:rsid w:val="000A29E8"/>
    <w:rsid w:val="000D1C2F"/>
    <w:rsid w:val="000D24D2"/>
    <w:rsid w:val="000D2716"/>
    <w:rsid w:val="000D45CC"/>
    <w:rsid w:val="000F3857"/>
    <w:rsid w:val="00114CDB"/>
    <w:rsid w:val="0012366B"/>
    <w:rsid w:val="00125996"/>
    <w:rsid w:val="00130A01"/>
    <w:rsid w:val="001366D4"/>
    <w:rsid w:val="001372BE"/>
    <w:rsid w:val="00140146"/>
    <w:rsid w:val="00144A56"/>
    <w:rsid w:val="0015286D"/>
    <w:rsid w:val="00153FB0"/>
    <w:rsid w:val="00170184"/>
    <w:rsid w:val="0018424B"/>
    <w:rsid w:val="001A00B7"/>
    <w:rsid w:val="001A1167"/>
    <w:rsid w:val="001B196E"/>
    <w:rsid w:val="001C1E79"/>
    <w:rsid w:val="001D4A95"/>
    <w:rsid w:val="001E2FC0"/>
    <w:rsid w:val="001F5470"/>
    <w:rsid w:val="00207468"/>
    <w:rsid w:val="002354D3"/>
    <w:rsid w:val="0024769D"/>
    <w:rsid w:val="002533B3"/>
    <w:rsid w:val="00254A16"/>
    <w:rsid w:val="002733A0"/>
    <w:rsid w:val="0028546F"/>
    <w:rsid w:val="002A60BD"/>
    <w:rsid w:val="002B1399"/>
    <w:rsid w:val="002B17FC"/>
    <w:rsid w:val="002B3866"/>
    <w:rsid w:val="002E1776"/>
    <w:rsid w:val="002F34A2"/>
    <w:rsid w:val="00306710"/>
    <w:rsid w:val="003233E7"/>
    <w:rsid w:val="00325627"/>
    <w:rsid w:val="003269F1"/>
    <w:rsid w:val="00330277"/>
    <w:rsid w:val="00331FED"/>
    <w:rsid w:val="00370CF2"/>
    <w:rsid w:val="00377C2E"/>
    <w:rsid w:val="003D44E5"/>
    <w:rsid w:val="003D5970"/>
    <w:rsid w:val="003F530F"/>
    <w:rsid w:val="00403E72"/>
    <w:rsid w:val="004142A9"/>
    <w:rsid w:val="00414EA5"/>
    <w:rsid w:val="0042074B"/>
    <w:rsid w:val="00424868"/>
    <w:rsid w:val="00426CC0"/>
    <w:rsid w:val="00480B08"/>
    <w:rsid w:val="00493951"/>
    <w:rsid w:val="004A5B3A"/>
    <w:rsid w:val="004C45C5"/>
    <w:rsid w:val="004C4B1B"/>
    <w:rsid w:val="004D2CA8"/>
    <w:rsid w:val="004E1B08"/>
    <w:rsid w:val="005029A3"/>
    <w:rsid w:val="00510880"/>
    <w:rsid w:val="00510AE4"/>
    <w:rsid w:val="00535436"/>
    <w:rsid w:val="005426BD"/>
    <w:rsid w:val="00545AFC"/>
    <w:rsid w:val="00546C1E"/>
    <w:rsid w:val="00547C48"/>
    <w:rsid w:val="00552602"/>
    <w:rsid w:val="005707A2"/>
    <w:rsid w:val="00571839"/>
    <w:rsid w:val="00581843"/>
    <w:rsid w:val="00581DBD"/>
    <w:rsid w:val="00583CBD"/>
    <w:rsid w:val="00596C17"/>
    <w:rsid w:val="005A61CA"/>
    <w:rsid w:val="005B3830"/>
    <w:rsid w:val="005E00ED"/>
    <w:rsid w:val="005E1FF1"/>
    <w:rsid w:val="005E7CFA"/>
    <w:rsid w:val="00605BEA"/>
    <w:rsid w:val="006074BB"/>
    <w:rsid w:val="00620060"/>
    <w:rsid w:val="006225DF"/>
    <w:rsid w:val="0062312D"/>
    <w:rsid w:val="00623E28"/>
    <w:rsid w:val="00630093"/>
    <w:rsid w:val="00635DFB"/>
    <w:rsid w:val="00666C68"/>
    <w:rsid w:val="006716E0"/>
    <w:rsid w:val="006862CF"/>
    <w:rsid w:val="00687BE0"/>
    <w:rsid w:val="006E4C2A"/>
    <w:rsid w:val="006E735E"/>
    <w:rsid w:val="006F2CAE"/>
    <w:rsid w:val="00702E03"/>
    <w:rsid w:val="00703E46"/>
    <w:rsid w:val="007123E1"/>
    <w:rsid w:val="00724A79"/>
    <w:rsid w:val="00726DA4"/>
    <w:rsid w:val="00752A87"/>
    <w:rsid w:val="0076560E"/>
    <w:rsid w:val="00775DB6"/>
    <w:rsid w:val="007F52B8"/>
    <w:rsid w:val="00811631"/>
    <w:rsid w:val="00824915"/>
    <w:rsid w:val="00827C90"/>
    <w:rsid w:val="00840394"/>
    <w:rsid w:val="00841766"/>
    <w:rsid w:val="008635E2"/>
    <w:rsid w:val="00863AFE"/>
    <w:rsid w:val="008646F2"/>
    <w:rsid w:val="00874407"/>
    <w:rsid w:val="00876A86"/>
    <w:rsid w:val="00884B51"/>
    <w:rsid w:val="008B28B3"/>
    <w:rsid w:val="008B4CB1"/>
    <w:rsid w:val="008B5691"/>
    <w:rsid w:val="008C0255"/>
    <w:rsid w:val="008C5B16"/>
    <w:rsid w:val="008D3076"/>
    <w:rsid w:val="008D3117"/>
    <w:rsid w:val="008F76BA"/>
    <w:rsid w:val="0090635E"/>
    <w:rsid w:val="00915328"/>
    <w:rsid w:val="009161A5"/>
    <w:rsid w:val="00956AD3"/>
    <w:rsid w:val="00962F91"/>
    <w:rsid w:val="00967322"/>
    <w:rsid w:val="00975B4B"/>
    <w:rsid w:val="009A5E89"/>
    <w:rsid w:val="009B0990"/>
    <w:rsid w:val="009B5648"/>
    <w:rsid w:val="009C4847"/>
    <w:rsid w:val="009E0CFD"/>
    <w:rsid w:val="009F48F8"/>
    <w:rsid w:val="009F7E8B"/>
    <w:rsid w:val="00A20C6D"/>
    <w:rsid w:val="00A2374D"/>
    <w:rsid w:val="00A24E57"/>
    <w:rsid w:val="00A361CA"/>
    <w:rsid w:val="00A37925"/>
    <w:rsid w:val="00A43D3D"/>
    <w:rsid w:val="00A51F2D"/>
    <w:rsid w:val="00A53C9A"/>
    <w:rsid w:val="00A649B3"/>
    <w:rsid w:val="00A8075A"/>
    <w:rsid w:val="00AA35F8"/>
    <w:rsid w:val="00AC66F7"/>
    <w:rsid w:val="00AE1C46"/>
    <w:rsid w:val="00AF66C6"/>
    <w:rsid w:val="00B03DC5"/>
    <w:rsid w:val="00B06B3E"/>
    <w:rsid w:val="00B073BD"/>
    <w:rsid w:val="00B17EF3"/>
    <w:rsid w:val="00B24B6E"/>
    <w:rsid w:val="00B30322"/>
    <w:rsid w:val="00B30653"/>
    <w:rsid w:val="00B40F50"/>
    <w:rsid w:val="00B51728"/>
    <w:rsid w:val="00B5523F"/>
    <w:rsid w:val="00B557BF"/>
    <w:rsid w:val="00B7559B"/>
    <w:rsid w:val="00B76655"/>
    <w:rsid w:val="00B83B7C"/>
    <w:rsid w:val="00B851D2"/>
    <w:rsid w:val="00BA0EFB"/>
    <w:rsid w:val="00BA23D1"/>
    <w:rsid w:val="00BA7530"/>
    <w:rsid w:val="00BB2D8E"/>
    <w:rsid w:val="00BB538C"/>
    <w:rsid w:val="00BC13B4"/>
    <w:rsid w:val="00BE66CB"/>
    <w:rsid w:val="00BF5787"/>
    <w:rsid w:val="00C02245"/>
    <w:rsid w:val="00C038F8"/>
    <w:rsid w:val="00C160AF"/>
    <w:rsid w:val="00C46092"/>
    <w:rsid w:val="00C64E44"/>
    <w:rsid w:val="00C83D3E"/>
    <w:rsid w:val="00C87486"/>
    <w:rsid w:val="00C94C01"/>
    <w:rsid w:val="00CA35E0"/>
    <w:rsid w:val="00CA48BC"/>
    <w:rsid w:val="00CC353E"/>
    <w:rsid w:val="00CC5638"/>
    <w:rsid w:val="00CD1C50"/>
    <w:rsid w:val="00CD7F89"/>
    <w:rsid w:val="00CE0942"/>
    <w:rsid w:val="00CE6209"/>
    <w:rsid w:val="00CF0F88"/>
    <w:rsid w:val="00CF3107"/>
    <w:rsid w:val="00CF619C"/>
    <w:rsid w:val="00D15B30"/>
    <w:rsid w:val="00D27291"/>
    <w:rsid w:val="00D31A59"/>
    <w:rsid w:val="00D40DC2"/>
    <w:rsid w:val="00D43B43"/>
    <w:rsid w:val="00D44B39"/>
    <w:rsid w:val="00D71087"/>
    <w:rsid w:val="00D81087"/>
    <w:rsid w:val="00D81A4B"/>
    <w:rsid w:val="00D85E02"/>
    <w:rsid w:val="00D876EC"/>
    <w:rsid w:val="00D96A5C"/>
    <w:rsid w:val="00DA0130"/>
    <w:rsid w:val="00DA068F"/>
    <w:rsid w:val="00DB2EF2"/>
    <w:rsid w:val="00DC45F7"/>
    <w:rsid w:val="00DC483F"/>
    <w:rsid w:val="00DD1EC4"/>
    <w:rsid w:val="00DD4B04"/>
    <w:rsid w:val="00E2098F"/>
    <w:rsid w:val="00E23820"/>
    <w:rsid w:val="00E4273E"/>
    <w:rsid w:val="00E45E8B"/>
    <w:rsid w:val="00E5335A"/>
    <w:rsid w:val="00E5564C"/>
    <w:rsid w:val="00E67960"/>
    <w:rsid w:val="00E67963"/>
    <w:rsid w:val="00E80E50"/>
    <w:rsid w:val="00E818B0"/>
    <w:rsid w:val="00E87A1C"/>
    <w:rsid w:val="00EA5158"/>
    <w:rsid w:val="00EC2422"/>
    <w:rsid w:val="00ED077F"/>
    <w:rsid w:val="00ED677C"/>
    <w:rsid w:val="00EF010A"/>
    <w:rsid w:val="00EF0B9A"/>
    <w:rsid w:val="00F00E7D"/>
    <w:rsid w:val="00F03614"/>
    <w:rsid w:val="00F2109C"/>
    <w:rsid w:val="00F23906"/>
    <w:rsid w:val="00F35BF7"/>
    <w:rsid w:val="00F37273"/>
    <w:rsid w:val="00F600F7"/>
    <w:rsid w:val="00F63DAC"/>
    <w:rsid w:val="00F6445F"/>
    <w:rsid w:val="00F67BBF"/>
    <w:rsid w:val="00F774C9"/>
    <w:rsid w:val="00F77AA1"/>
    <w:rsid w:val="00F862DE"/>
    <w:rsid w:val="00F950A2"/>
    <w:rsid w:val="00FC68EE"/>
    <w:rsid w:val="00FD43E7"/>
    <w:rsid w:val="00FD5974"/>
    <w:rsid w:val="00FD7002"/>
    <w:rsid w:val="00FF66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39F6639"/>
  <w15:docId w15:val="{1D5D74E9-4E7E-49A3-B97E-21B547FB3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F34A2"/>
    <w:pPr>
      <w:spacing w:after="160" w:line="259"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semiHidden/>
    <w:rsid w:val="00BE66CB"/>
    <w:pPr>
      <w:tabs>
        <w:tab w:val="center" w:pos="4536"/>
        <w:tab w:val="right" w:pos="9072"/>
      </w:tabs>
      <w:spacing w:after="0" w:line="240" w:lineRule="auto"/>
    </w:pPr>
  </w:style>
  <w:style w:type="character" w:customStyle="1" w:styleId="lfejChar">
    <w:name w:val="Élőfej Char"/>
    <w:basedOn w:val="Bekezdsalapbettpusa"/>
    <w:link w:val="lfej"/>
    <w:uiPriority w:val="99"/>
    <w:semiHidden/>
    <w:locked/>
    <w:rsid w:val="00BE66CB"/>
  </w:style>
  <w:style w:type="paragraph" w:styleId="llb">
    <w:name w:val="footer"/>
    <w:basedOn w:val="Norml"/>
    <w:link w:val="llbChar"/>
    <w:uiPriority w:val="99"/>
    <w:semiHidden/>
    <w:rsid w:val="00BE66CB"/>
    <w:pPr>
      <w:tabs>
        <w:tab w:val="center" w:pos="4536"/>
        <w:tab w:val="right" w:pos="9072"/>
      </w:tabs>
      <w:spacing w:after="0" w:line="240" w:lineRule="auto"/>
    </w:pPr>
  </w:style>
  <w:style w:type="character" w:customStyle="1" w:styleId="llbChar">
    <w:name w:val="Élőláb Char"/>
    <w:basedOn w:val="Bekezdsalapbettpusa"/>
    <w:link w:val="llb"/>
    <w:uiPriority w:val="99"/>
    <w:semiHidden/>
    <w:locked/>
    <w:rsid w:val="00BE66CB"/>
  </w:style>
  <w:style w:type="paragraph" w:styleId="Buborkszveg">
    <w:name w:val="Balloon Text"/>
    <w:basedOn w:val="Norml"/>
    <w:link w:val="BuborkszvegChar"/>
    <w:uiPriority w:val="99"/>
    <w:semiHidden/>
    <w:rsid w:val="00CD1C5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D1C50"/>
    <w:rPr>
      <w:rFonts w:ascii="Segoe UI" w:hAnsi="Segoe UI" w:cs="Segoe UI"/>
      <w:sz w:val="18"/>
      <w:szCs w:val="18"/>
    </w:rPr>
  </w:style>
  <w:style w:type="paragraph" w:styleId="Listaszerbekezds">
    <w:name w:val="List Paragraph"/>
    <w:basedOn w:val="Norml"/>
    <w:uiPriority w:val="99"/>
    <w:qFormat/>
    <w:rsid w:val="001D4A95"/>
    <w:pPr>
      <w:ind w:left="720"/>
    </w:pPr>
  </w:style>
  <w:style w:type="paragraph" w:customStyle="1" w:styleId="Style2">
    <w:name w:val="Style 2"/>
    <w:basedOn w:val="Norml"/>
    <w:uiPriority w:val="99"/>
    <w:rsid w:val="00702E03"/>
    <w:pPr>
      <w:widowControl w:val="0"/>
      <w:suppressAutoHyphens/>
      <w:autoSpaceDE w:val="0"/>
      <w:spacing w:after="0" w:line="240" w:lineRule="exact"/>
      <w:ind w:right="792"/>
      <w:jc w:val="both"/>
    </w:pPr>
    <w:rPr>
      <w:sz w:val="24"/>
      <w:szCs w:val="24"/>
      <w:lang w:eastAsia="ar-SA"/>
    </w:rPr>
  </w:style>
  <w:style w:type="paragraph" w:customStyle="1" w:styleId="Listaszerbekezds1">
    <w:name w:val="Listaszerű bekezdés1"/>
    <w:basedOn w:val="Norml"/>
    <w:uiPriority w:val="99"/>
    <w:rsid w:val="001C1E79"/>
    <w:pPr>
      <w:spacing w:after="200" w:line="276" w:lineRule="auto"/>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909679">
      <w:bodyDiv w:val="1"/>
      <w:marLeft w:val="0"/>
      <w:marRight w:val="0"/>
      <w:marTop w:val="0"/>
      <w:marBottom w:val="0"/>
      <w:divBdr>
        <w:top w:val="none" w:sz="0" w:space="0" w:color="auto"/>
        <w:left w:val="none" w:sz="0" w:space="0" w:color="auto"/>
        <w:bottom w:val="none" w:sz="0" w:space="0" w:color="auto"/>
        <w:right w:val="none" w:sz="0" w:space="0" w:color="auto"/>
      </w:divBdr>
    </w:div>
    <w:div w:id="1033962501">
      <w:marLeft w:val="0"/>
      <w:marRight w:val="0"/>
      <w:marTop w:val="0"/>
      <w:marBottom w:val="0"/>
      <w:divBdr>
        <w:top w:val="none" w:sz="0" w:space="0" w:color="auto"/>
        <w:left w:val="none" w:sz="0" w:space="0" w:color="auto"/>
        <w:bottom w:val="none" w:sz="0" w:space="0" w:color="auto"/>
        <w:right w:val="none" w:sz="0" w:space="0" w:color="auto"/>
      </w:divBdr>
    </w:div>
    <w:div w:id="1033962502">
      <w:marLeft w:val="0"/>
      <w:marRight w:val="0"/>
      <w:marTop w:val="0"/>
      <w:marBottom w:val="0"/>
      <w:divBdr>
        <w:top w:val="none" w:sz="0" w:space="0" w:color="auto"/>
        <w:left w:val="none" w:sz="0" w:space="0" w:color="auto"/>
        <w:bottom w:val="none" w:sz="0" w:space="0" w:color="auto"/>
        <w:right w:val="none" w:sz="0" w:space="0" w:color="auto"/>
      </w:divBdr>
    </w:div>
    <w:div w:id="1033962503">
      <w:marLeft w:val="0"/>
      <w:marRight w:val="0"/>
      <w:marTop w:val="0"/>
      <w:marBottom w:val="0"/>
      <w:divBdr>
        <w:top w:val="none" w:sz="0" w:space="0" w:color="auto"/>
        <w:left w:val="none" w:sz="0" w:space="0" w:color="auto"/>
        <w:bottom w:val="none" w:sz="0" w:space="0" w:color="auto"/>
        <w:right w:val="none" w:sz="0" w:space="0" w:color="auto"/>
      </w:divBdr>
    </w:div>
    <w:div w:id="1033962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2356</Words>
  <Characters>16261</Characters>
  <Application>Microsoft Office Word</Application>
  <DocSecurity>0</DocSecurity>
  <Lines>135</Lines>
  <Paragraphs>37</Paragraphs>
  <ScaleCrop>false</ScaleCrop>
  <HeadingPairs>
    <vt:vector size="2" baseType="variant">
      <vt:variant>
        <vt:lpstr>Cím</vt:lpstr>
      </vt:variant>
      <vt:variant>
        <vt:i4>1</vt:i4>
      </vt:variant>
    </vt:vector>
  </HeadingPairs>
  <TitlesOfParts>
    <vt:vector size="1" baseType="lpstr">
      <vt:lpstr>Szám: 1-2/2017</vt:lpstr>
    </vt:vector>
  </TitlesOfParts>
  <Company>Home</Company>
  <LinksUpToDate>false</LinksUpToDate>
  <CharactersWithSpaces>18580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1-2/2017</dc:title>
  <dc:creator>Dr_Dézsenyi_Veronika</dc:creator>
  <cp:lastModifiedBy>DELL10</cp:lastModifiedBy>
  <cp:revision>5</cp:revision>
  <cp:lastPrinted>2021-02-12T09:58:00Z</cp:lastPrinted>
  <dcterms:created xsi:type="dcterms:W3CDTF">2021-02-12T10:03:00Z</dcterms:created>
  <dcterms:modified xsi:type="dcterms:W3CDTF">2021-02-12T10:52:00Z</dcterms:modified>
</cp:coreProperties>
</file>