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EEA9E2" w14:textId="59E40642" w:rsidR="00DF2E30" w:rsidRPr="00DF2E30" w:rsidRDefault="00DF2E30" w:rsidP="00DF2E30">
      <w:pPr>
        <w:suppressAutoHyphens/>
        <w:spacing w:after="0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  <w:r w:rsidRPr="00DF2E30">
        <w:rPr>
          <w:rFonts w:eastAsia="Lucida Sans Unicode" w:cs="Times New Roman"/>
          <w:kern w:val="1"/>
          <w:sz w:val="24"/>
          <w:szCs w:val="24"/>
        </w:rPr>
        <w:t>Szám:</w:t>
      </w:r>
      <w:r w:rsidR="0027756A">
        <w:rPr>
          <w:rFonts w:eastAsia="Lucida Sans Unicode" w:cs="Times New Roman"/>
          <w:b w:val="0"/>
          <w:kern w:val="1"/>
          <w:sz w:val="24"/>
          <w:szCs w:val="24"/>
        </w:rPr>
        <w:t xml:space="preserve"> 1-6/2021.</w:t>
      </w:r>
      <w:r w:rsidR="0027756A">
        <w:rPr>
          <w:rFonts w:eastAsia="Lucida Sans Unicode" w:cs="Times New Roman"/>
          <w:b w:val="0"/>
          <w:kern w:val="1"/>
          <w:sz w:val="24"/>
          <w:szCs w:val="24"/>
        </w:rPr>
        <w:tab/>
      </w:r>
      <w:r w:rsidR="0027756A">
        <w:rPr>
          <w:rFonts w:eastAsia="Lucida Sans Unicode" w:cs="Times New Roman"/>
          <w:b w:val="0"/>
          <w:kern w:val="1"/>
          <w:sz w:val="24"/>
          <w:szCs w:val="24"/>
        </w:rPr>
        <w:tab/>
      </w:r>
      <w:r w:rsidR="0027756A">
        <w:rPr>
          <w:rFonts w:eastAsia="Lucida Sans Unicode" w:cs="Times New Roman"/>
          <w:b w:val="0"/>
          <w:kern w:val="1"/>
          <w:sz w:val="24"/>
          <w:szCs w:val="24"/>
        </w:rPr>
        <w:tab/>
      </w:r>
      <w:r w:rsidR="0027756A">
        <w:rPr>
          <w:rFonts w:eastAsia="Lucida Sans Unicode" w:cs="Times New Roman"/>
          <w:b w:val="0"/>
          <w:kern w:val="1"/>
          <w:sz w:val="24"/>
          <w:szCs w:val="24"/>
        </w:rPr>
        <w:tab/>
      </w:r>
      <w:r w:rsidR="0027756A">
        <w:rPr>
          <w:rFonts w:eastAsia="Lucida Sans Unicode" w:cs="Times New Roman"/>
          <w:b w:val="0"/>
          <w:kern w:val="1"/>
          <w:sz w:val="24"/>
          <w:szCs w:val="24"/>
        </w:rPr>
        <w:tab/>
      </w:r>
      <w:r w:rsidR="0027756A">
        <w:rPr>
          <w:rFonts w:eastAsia="Lucida Sans Unicode" w:cs="Times New Roman"/>
          <w:b w:val="0"/>
          <w:kern w:val="1"/>
          <w:sz w:val="24"/>
          <w:szCs w:val="24"/>
        </w:rPr>
        <w:tab/>
      </w:r>
      <w:r w:rsidR="0027756A">
        <w:rPr>
          <w:rFonts w:eastAsia="Lucida Sans Unicode" w:cs="Times New Roman"/>
          <w:b w:val="0"/>
          <w:kern w:val="1"/>
          <w:sz w:val="24"/>
          <w:szCs w:val="24"/>
        </w:rPr>
        <w:tab/>
        <w:t xml:space="preserve">       </w:t>
      </w:r>
      <w:r w:rsidR="003958CF">
        <w:rPr>
          <w:rFonts w:eastAsia="Lucida Sans Unicode" w:cs="Times New Roman"/>
          <w:b w:val="0"/>
          <w:kern w:val="1"/>
          <w:sz w:val="24"/>
          <w:szCs w:val="24"/>
        </w:rPr>
        <w:t>17</w:t>
      </w:r>
      <w:r w:rsidRPr="00DF2E30">
        <w:rPr>
          <w:rFonts w:eastAsia="Lucida Sans Unicode" w:cs="Times New Roman"/>
          <w:b w:val="0"/>
          <w:kern w:val="1"/>
          <w:sz w:val="24"/>
          <w:szCs w:val="24"/>
        </w:rPr>
        <w:t xml:space="preserve">. sz. napirendi pont </w:t>
      </w:r>
    </w:p>
    <w:p w14:paraId="16F7F3CF" w14:textId="77777777" w:rsidR="00DF2E30" w:rsidRPr="00DF2E30" w:rsidRDefault="00DF2E30" w:rsidP="00DF2E30">
      <w:pPr>
        <w:suppressAutoHyphens/>
        <w:spacing w:after="0"/>
        <w:jc w:val="center"/>
        <w:rPr>
          <w:rFonts w:eastAsia="Lucida Sans Unicode" w:cs="Times New Roman"/>
          <w:kern w:val="1"/>
          <w:sz w:val="24"/>
          <w:szCs w:val="24"/>
          <w:u w:val="single"/>
        </w:rPr>
      </w:pPr>
    </w:p>
    <w:p w14:paraId="41510239" w14:textId="77777777" w:rsidR="00DF2E30" w:rsidRPr="00DF2E30" w:rsidRDefault="00DF2E30" w:rsidP="00DF2E30">
      <w:pPr>
        <w:suppressAutoHyphens/>
        <w:spacing w:after="0"/>
        <w:jc w:val="center"/>
        <w:rPr>
          <w:rFonts w:eastAsia="Lucida Sans Unicode" w:cs="Times New Roman"/>
          <w:kern w:val="1"/>
          <w:sz w:val="24"/>
          <w:szCs w:val="24"/>
          <w:u w:val="single"/>
        </w:rPr>
      </w:pPr>
      <w:r w:rsidRPr="00DF2E30">
        <w:rPr>
          <w:rFonts w:eastAsia="Lucida Sans Unicode" w:cs="Times New Roman"/>
          <w:kern w:val="1"/>
          <w:sz w:val="24"/>
          <w:szCs w:val="24"/>
          <w:u w:val="single"/>
        </w:rPr>
        <w:t>Indoklás</w:t>
      </w:r>
    </w:p>
    <w:p w14:paraId="5BCF1D1F" w14:textId="77777777" w:rsidR="00DF2E30" w:rsidRPr="00DF2E30" w:rsidRDefault="00DF2E30" w:rsidP="00DF2E30">
      <w:pPr>
        <w:suppressAutoHyphens/>
        <w:spacing w:after="0"/>
        <w:jc w:val="center"/>
        <w:rPr>
          <w:rFonts w:eastAsia="Lucida Sans Unicode" w:cs="Times New Roman"/>
          <w:kern w:val="1"/>
          <w:sz w:val="24"/>
          <w:szCs w:val="24"/>
        </w:rPr>
      </w:pPr>
      <w:r w:rsidRPr="00DF2E30">
        <w:rPr>
          <w:rFonts w:eastAsia="Lucida Sans Unicode" w:cs="Times New Roman"/>
          <w:kern w:val="1"/>
          <w:sz w:val="24"/>
          <w:szCs w:val="24"/>
        </w:rPr>
        <w:t>Zalaszentgrót Város Önkormányzata Polgármesterének</w:t>
      </w:r>
    </w:p>
    <w:p w14:paraId="339D14FD" w14:textId="77777777" w:rsidR="00DF2E30" w:rsidRPr="00DF2E30" w:rsidRDefault="00DF2E30" w:rsidP="00DF2E30">
      <w:pPr>
        <w:suppressAutoHyphens/>
        <w:spacing w:after="0"/>
        <w:jc w:val="center"/>
        <w:rPr>
          <w:rFonts w:eastAsia="Lucida Sans Unicode" w:cs="Times New Roman"/>
          <w:kern w:val="1"/>
          <w:sz w:val="24"/>
          <w:szCs w:val="24"/>
        </w:rPr>
      </w:pPr>
      <w:r w:rsidRPr="00DF2E30">
        <w:rPr>
          <w:rFonts w:eastAsia="Lucida Sans Unicode" w:cs="Times New Roman"/>
          <w:kern w:val="1"/>
          <w:sz w:val="24"/>
          <w:szCs w:val="24"/>
        </w:rPr>
        <w:t>2021. április 29-re tervezett döntéséhez</w:t>
      </w:r>
    </w:p>
    <w:p w14:paraId="2C3B08E0" w14:textId="77777777" w:rsidR="008E2BD6" w:rsidRPr="008E4C1E" w:rsidRDefault="008E2BD6" w:rsidP="008E2BD6">
      <w:pPr>
        <w:pStyle w:val="Nincstrkz"/>
        <w:spacing w:line="276" w:lineRule="auto"/>
        <w:rPr>
          <w:rFonts w:cs="Times New Roman"/>
          <w:sz w:val="24"/>
          <w:szCs w:val="24"/>
        </w:rPr>
      </w:pPr>
    </w:p>
    <w:p w14:paraId="6FD0407B" w14:textId="77777777" w:rsidR="008E2BD6" w:rsidRDefault="008E2BD6" w:rsidP="008E2BD6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  <w:r w:rsidRPr="00DF2E30">
        <w:rPr>
          <w:rFonts w:cs="Times New Roman"/>
          <w:bCs/>
          <w:sz w:val="24"/>
          <w:szCs w:val="24"/>
          <w:u w:val="single"/>
        </w:rPr>
        <w:t>Tárgy</w:t>
      </w:r>
      <w:r w:rsidRPr="008E4C1E">
        <w:rPr>
          <w:rFonts w:cs="Times New Roman"/>
          <w:bCs/>
          <w:sz w:val="24"/>
          <w:szCs w:val="24"/>
        </w:rPr>
        <w:t>:</w:t>
      </w:r>
      <w:r w:rsidRPr="008E4C1E">
        <w:rPr>
          <w:rFonts w:cs="Times New Roman"/>
          <w:sz w:val="24"/>
          <w:szCs w:val="24"/>
        </w:rPr>
        <w:t xml:space="preserve"> </w:t>
      </w:r>
      <w:r w:rsidRPr="00DF2E30">
        <w:rPr>
          <w:rFonts w:cs="Times New Roman"/>
          <w:b w:val="0"/>
          <w:sz w:val="24"/>
          <w:szCs w:val="24"/>
        </w:rPr>
        <w:t xml:space="preserve">Döntés </w:t>
      </w:r>
      <w:r w:rsidR="00CC46DB" w:rsidRPr="00DF2E30">
        <w:rPr>
          <w:rFonts w:cs="Times New Roman"/>
          <w:b w:val="0"/>
          <w:sz w:val="24"/>
          <w:szCs w:val="24"/>
        </w:rPr>
        <w:t xml:space="preserve">a </w:t>
      </w:r>
      <w:r w:rsidR="00355515" w:rsidRPr="00DF2E30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Zalaszentgróti Városi Futball Club </w:t>
      </w:r>
      <w:r w:rsidR="00355515" w:rsidRPr="00DF2E30">
        <w:rPr>
          <w:rFonts w:cs="Times New Roman"/>
          <w:b w:val="0"/>
          <w:sz w:val="24"/>
          <w:szCs w:val="24"/>
        </w:rPr>
        <w:t>TAO pályázat</w:t>
      </w:r>
      <w:r w:rsidR="009C0DE0" w:rsidRPr="00DF2E30">
        <w:rPr>
          <w:rFonts w:cs="Times New Roman"/>
          <w:b w:val="0"/>
          <w:sz w:val="24"/>
          <w:szCs w:val="24"/>
        </w:rPr>
        <w:t>ának</w:t>
      </w:r>
      <w:r w:rsidR="00355515" w:rsidRPr="00DF2E30">
        <w:rPr>
          <w:rFonts w:cs="Times New Roman"/>
          <w:b w:val="0"/>
          <w:sz w:val="24"/>
          <w:szCs w:val="24"/>
        </w:rPr>
        <w:t xml:space="preserve"> önrész </w:t>
      </w:r>
      <w:r w:rsidR="00B90CAB" w:rsidRPr="00DF2E30">
        <w:rPr>
          <w:rFonts w:cs="Times New Roman"/>
          <w:b w:val="0"/>
          <w:sz w:val="24"/>
          <w:szCs w:val="24"/>
        </w:rPr>
        <w:t>átcsoportosítás</w:t>
      </w:r>
      <w:r w:rsidR="00DF2E30">
        <w:rPr>
          <w:rFonts w:cs="Times New Roman"/>
          <w:b w:val="0"/>
          <w:sz w:val="24"/>
          <w:szCs w:val="24"/>
        </w:rPr>
        <w:t>ár</w:t>
      </w:r>
      <w:r w:rsidR="00B90CAB" w:rsidRPr="00DF2E30">
        <w:rPr>
          <w:rFonts w:cs="Times New Roman"/>
          <w:b w:val="0"/>
          <w:sz w:val="24"/>
          <w:szCs w:val="24"/>
        </w:rPr>
        <w:t>a</w:t>
      </w:r>
      <w:r w:rsidR="00DF2E30">
        <w:rPr>
          <w:rFonts w:cs="Times New Roman"/>
          <w:b w:val="0"/>
          <w:sz w:val="24"/>
          <w:szCs w:val="24"/>
        </w:rPr>
        <w:t xml:space="preserve"> vonatkozó kérelméről</w:t>
      </w:r>
    </w:p>
    <w:p w14:paraId="234696FC" w14:textId="77777777" w:rsidR="00355515" w:rsidRPr="0027756A" w:rsidRDefault="00355515" w:rsidP="008E2BD6">
      <w:pPr>
        <w:pStyle w:val="Nincstrkz"/>
        <w:spacing w:line="276" w:lineRule="auto"/>
        <w:jc w:val="both"/>
        <w:rPr>
          <w:rFonts w:cs="Times New Roman"/>
          <w:sz w:val="24"/>
          <w:szCs w:val="24"/>
          <w:u w:val="single"/>
        </w:rPr>
      </w:pPr>
    </w:p>
    <w:p w14:paraId="661B1564" w14:textId="77777777" w:rsidR="008E2BD6" w:rsidRPr="0027756A" w:rsidRDefault="0027756A" w:rsidP="008E2BD6">
      <w:pPr>
        <w:pStyle w:val="Nincstrkz"/>
        <w:spacing w:line="276" w:lineRule="auto"/>
        <w:rPr>
          <w:rFonts w:cs="Times New Roman"/>
          <w:b w:val="0"/>
          <w:bCs/>
          <w:sz w:val="24"/>
          <w:szCs w:val="24"/>
          <w:u w:val="single"/>
        </w:rPr>
      </w:pPr>
      <w:r w:rsidRPr="0027756A">
        <w:rPr>
          <w:rFonts w:cs="Times New Roman"/>
          <w:bCs/>
          <w:sz w:val="24"/>
          <w:szCs w:val="24"/>
          <w:u w:val="single"/>
        </w:rPr>
        <w:t>Indokolás:</w:t>
      </w:r>
    </w:p>
    <w:p w14:paraId="381080FC" w14:textId="77777777" w:rsidR="008E2BD6" w:rsidRPr="008E4C1E" w:rsidRDefault="008E2BD6" w:rsidP="008E2BD6">
      <w:pPr>
        <w:pStyle w:val="Nincstrkz"/>
        <w:spacing w:line="276" w:lineRule="auto"/>
        <w:rPr>
          <w:rFonts w:cs="Times New Roman"/>
          <w:b w:val="0"/>
          <w:bCs/>
          <w:sz w:val="24"/>
          <w:szCs w:val="24"/>
        </w:rPr>
      </w:pPr>
    </w:p>
    <w:p w14:paraId="6C310D59" w14:textId="77777777" w:rsidR="0027756A" w:rsidRDefault="00C036B9" w:rsidP="00B90CAB">
      <w:pPr>
        <w:pStyle w:val="Nincstrkz"/>
        <w:spacing w:line="276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A Zalaszentg</w:t>
      </w:r>
      <w:r w:rsidR="0027756A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róti Városi Futball Club 2020. február 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27-én TAO pályázatot nyújtott be a Magyar Labdarugó Szövetséghez. </w:t>
      </w:r>
      <w:r w:rsidR="00B90CAB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Zalaszentgrót </w:t>
      </w:r>
      <w:r w:rsidR="0027756A">
        <w:rPr>
          <w:rFonts w:eastAsia="Times New Roman" w:cs="Times New Roman"/>
          <w:b w:val="0"/>
          <w:kern w:val="0"/>
          <w:sz w:val="24"/>
          <w:szCs w:val="24"/>
          <w:lang w:eastAsia="hu-HU"/>
        </w:rPr>
        <w:t>Város Önkormányzatának</w:t>
      </w:r>
      <w:r w:rsidR="00B90CAB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Képviselő-testülete</w:t>
      </w:r>
      <w:r w:rsidR="00DB3904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a </w:t>
      </w:r>
      <w:r w:rsidR="00DB3904" w:rsidRPr="00DB3904">
        <w:rPr>
          <w:rFonts w:eastAsia="Times New Roman" w:cs="Times New Roman"/>
          <w:b w:val="0"/>
          <w:kern w:val="0"/>
          <w:sz w:val="24"/>
          <w:szCs w:val="24"/>
          <w:lang w:eastAsia="hu-HU"/>
        </w:rPr>
        <w:t>121/2020. (X.</w:t>
      </w:r>
      <w:r w:rsidR="00DB3904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</w:t>
      </w:r>
      <w:r w:rsidR="00DB3904" w:rsidRPr="00DB3904">
        <w:rPr>
          <w:rFonts w:eastAsia="Times New Roman" w:cs="Times New Roman"/>
          <w:b w:val="0"/>
          <w:kern w:val="0"/>
          <w:sz w:val="24"/>
          <w:szCs w:val="24"/>
          <w:lang w:eastAsia="hu-HU"/>
        </w:rPr>
        <w:t>29.) számú képviselő-testületi határozat</w:t>
      </w:r>
      <w:r w:rsidR="00DB3904">
        <w:rPr>
          <w:rFonts w:eastAsia="Times New Roman" w:cs="Times New Roman"/>
          <w:b w:val="0"/>
          <w:kern w:val="0"/>
          <w:sz w:val="24"/>
          <w:szCs w:val="24"/>
          <w:lang w:eastAsia="hu-HU"/>
        </w:rPr>
        <w:t>ával úgy döntött, hogy</w:t>
      </w:r>
      <w:r w:rsidR="00B90CAB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</w:t>
      </w:r>
      <w:r w:rsidR="00DB3904" w:rsidRPr="00DB3904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 Zalaszentgróti Városi Futball Club TAO pályázatának 30%-os, azaz 3.010.024</w:t>
      </w:r>
      <w:r w:rsidR="00DB3904">
        <w:rPr>
          <w:rFonts w:eastAsia="Times New Roman" w:cs="Times New Roman"/>
          <w:b w:val="0"/>
          <w:kern w:val="0"/>
          <w:sz w:val="24"/>
          <w:szCs w:val="24"/>
          <w:lang w:eastAsia="hu-HU"/>
        </w:rPr>
        <w:t>,</w:t>
      </w:r>
      <w:r w:rsidR="00DB3904" w:rsidRPr="00DB3904">
        <w:rPr>
          <w:rFonts w:eastAsia="Times New Roman" w:cs="Times New Roman"/>
          <w:b w:val="0"/>
          <w:kern w:val="0"/>
          <w:sz w:val="24"/>
          <w:szCs w:val="24"/>
          <w:lang w:eastAsia="hu-HU"/>
        </w:rPr>
        <w:t>- Ft</w:t>
      </w:r>
      <w:r w:rsidR="0027756A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összegű</w:t>
      </w:r>
      <w:r w:rsidR="00DB3904" w:rsidRPr="00DB3904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önrészét az önkormányzat költségvetéséből biztosítja</w:t>
      </w:r>
      <w:r w:rsidR="00B90CAB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. </w:t>
      </w:r>
    </w:p>
    <w:p w14:paraId="30DA0C50" w14:textId="77777777" w:rsidR="0027756A" w:rsidRDefault="0027756A" w:rsidP="00B90CAB">
      <w:pPr>
        <w:pStyle w:val="Nincstrkz"/>
        <w:spacing w:line="276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38173201" w14:textId="4D659575" w:rsidR="00355515" w:rsidRDefault="00B90CAB" w:rsidP="00B90CAB">
      <w:pPr>
        <w:pStyle w:val="Nincstrkz"/>
        <w:spacing w:line="276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A pandémiás helyzet miatt </w:t>
      </w:r>
      <w:r w:rsidR="000C38B8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ugyanakkor sajnálatos módon 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az Egyesület működése is veszélybe került</w:t>
      </w:r>
      <w:r w:rsidR="006D3FE8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. A zártkapus mérkőzések folytán </w:t>
      </w:r>
      <w:r w:rsidR="004D35DA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jelentős </w:t>
      </w:r>
      <w:r w:rsidR="006D3FE8">
        <w:rPr>
          <w:rFonts w:eastAsia="Times New Roman" w:cs="Times New Roman"/>
          <w:b w:val="0"/>
          <w:kern w:val="0"/>
          <w:sz w:val="24"/>
          <w:szCs w:val="24"/>
          <w:lang w:eastAsia="hu-HU"/>
        </w:rPr>
        <w:t>jegybevételektől és büfébevételektől esik el a</w:t>
      </w:r>
      <w:r w:rsidR="004D35DA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klub, </w:t>
      </w:r>
      <w:r w:rsidR="006D3FE8">
        <w:rPr>
          <w:rFonts w:eastAsia="Times New Roman" w:cs="Times New Roman"/>
          <w:b w:val="0"/>
          <w:kern w:val="0"/>
          <w:sz w:val="24"/>
          <w:szCs w:val="24"/>
          <w:lang w:eastAsia="hu-HU"/>
        </w:rPr>
        <w:t>t</w:t>
      </w:r>
      <w:r w:rsidR="004D35DA">
        <w:rPr>
          <w:rFonts w:eastAsia="Times New Roman" w:cs="Times New Roman"/>
          <w:b w:val="0"/>
          <w:kern w:val="0"/>
          <w:sz w:val="24"/>
          <w:szCs w:val="24"/>
          <w:lang w:eastAsia="hu-HU"/>
        </w:rPr>
        <w:t>ovábbá</w:t>
      </w:r>
      <w:r w:rsidR="006D3FE8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a gazdasági szereplőket is érintő intézkedések következményeként a környékbeli cégek sem tudnak támogatást nyújtani az Egyesület részére. Az Önkormányzat által nyújtott 4.500.000</w:t>
      </w:r>
      <w:r w:rsidR="00DF2E30">
        <w:rPr>
          <w:rFonts w:eastAsia="Times New Roman" w:cs="Times New Roman"/>
          <w:b w:val="0"/>
          <w:kern w:val="0"/>
          <w:sz w:val="24"/>
          <w:szCs w:val="24"/>
          <w:lang w:eastAsia="hu-HU"/>
        </w:rPr>
        <w:t>,</w:t>
      </w:r>
      <w:r w:rsidR="006D3FE8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- Ft támogatás nagyon szűkösen biztosítja a Club fennmaradását. </w:t>
      </w:r>
    </w:p>
    <w:p w14:paraId="6CE61B24" w14:textId="77777777" w:rsidR="0027756A" w:rsidRPr="00C036B9" w:rsidRDefault="0027756A" w:rsidP="00B90CAB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</w:p>
    <w:p w14:paraId="52AC188E" w14:textId="44CE6D23" w:rsidR="009A6A05" w:rsidRPr="00C036B9" w:rsidRDefault="009A6A05" w:rsidP="00355515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C036B9">
        <w:rPr>
          <w:rFonts w:cs="Times New Roman"/>
          <w:b w:val="0"/>
          <w:sz w:val="24"/>
          <w:szCs w:val="24"/>
        </w:rPr>
        <w:t>A Zalaszentgróti Városi Futball Club azzal a kéréssel fordu</w:t>
      </w:r>
      <w:r w:rsidR="005D6F8E">
        <w:rPr>
          <w:rFonts w:cs="Times New Roman"/>
          <w:b w:val="0"/>
          <w:sz w:val="24"/>
          <w:szCs w:val="24"/>
        </w:rPr>
        <w:t>lt</w:t>
      </w:r>
      <w:r w:rsidRPr="00C036B9">
        <w:rPr>
          <w:rFonts w:cs="Times New Roman"/>
          <w:b w:val="0"/>
          <w:sz w:val="24"/>
          <w:szCs w:val="24"/>
        </w:rPr>
        <w:t xml:space="preserve"> a Képviselő</w:t>
      </w:r>
      <w:r w:rsidR="005D6F8E">
        <w:rPr>
          <w:rFonts w:cs="Times New Roman"/>
          <w:b w:val="0"/>
          <w:sz w:val="24"/>
          <w:szCs w:val="24"/>
        </w:rPr>
        <w:t>-</w:t>
      </w:r>
      <w:r w:rsidRPr="00C036B9">
        <w:rPr>
          <w:rFonts w:cs="Times New Roman"/>
          <w:b w:val="0"/>
          <w:sz w:val="24"/>
          <w:szCs w:val="24"/>
        </w:rPr>
        <w:t xml:space="preserve">testülethez, hogy az Önkormányzat </w:t>
      </w:r>
      <w:r w:rsidR="006D3FE8">
        <w:rPr>
          <w:rFonts w:cs="Times New Roman"/>
          <w:b w:val="0"/>
          <w:sz w:val="24"/>
          <w:szCs w:val="24"/>
        </w:rPr>
        <w:t>a TAO pályázat önrészeként elkülönített 3.010.0</w:t>
      </w:r>
      <w:r w:rsidR="004D35DA">
        <w:rPr>
          <w:rFonts w:cs="Times New Roman"/>
          <w:b w:val="0"/>
          <w:sz w:val="24"/>
          <w:szCs w:val="24"/>
        </w:rPr>
        <w:t>00</w:t>
      </w:r>
      <w:r w:rsidR="00DF2E30">
        <w:rPr>
          <w:rFonts w:cs="Times New Roman"/>
          <w:b w:val="0"/>
          <w:sz w:val="24"/>
          <w:szCs w:val="24"/>
        </w:rPr>
        <w:t>,</w:t>
      </w:r>
      <w:r w:rsidR="006D3FE8">
        <w:rPr>
          <w:rFonts w:cs="Times New Roman"/>
          <w:b w:val="0"/>
          <w:sz w:val="24"/>
          <w:szCs w:val="24"/>
        </w:rPr>
        <w:t>- Ft</w:t>
      </w:r>
      <w:r w:rsidR="0027756A">
        <w:rPr>
          <w:rFonts w:cs="Times New Roman"/>
          <w:b w:val="0"/>
          <w:sz w:val="24"/>
          <w:szCs w:val="24"/>
        </w:rPr>
        <w:t xml:space="preserve"> összegű </w:t>
      </w:r>
      <w:r w:rsidR="006D3FE8">
        <w:rPr>
          <w:rFonts w:cs="Times New Roman"/>
          <w:b w:val="0"/>
          <w:sz w:val="24"/>
          <w:szCs w:val="24"/>
        </w:rPr>
        <w:t xml:space="preserve">költségvetési </w:t>
      </w:r>
      <w:r w:rsidR="0027756A">
        <w:rPr>
          <w:rFonts w:cs="Times New Roman"/>
          <w:b w:val="0"/>
          <w:sz w:val="24"/>
          <w:szCs w:val="24"/>
        </w:rPr>
        <w:t xml:space="preserve">előirányzatból </w:t>
      </w:r>
      <w:r w:rsidR="006D3FE8">
        <w:rPr>
          <w:rFonts w:cs="Times New Roman"/>
          <w:b w:val="0"/>
          <w:sz w:val="24"/>
          <w:szCs w:val="24"/>
        </w:rPr>
        <w:t>csoportosítson át 1.500.000</w:t>
      </w:r>
      <w:r w:rsidR="00DF2E30">
        <w:rPr>
          <w:rFonts w:cs="Times New Roman"/>
          <w:b w:val="0"/>
          <w:sz w:val="24"/>
          <w:szCs w:val="24"/>
        </w:rPr>
        <w:t>,</w:t>
      </w:r>
      <w:r w:rsidR="006D3FE8">
        <w:rPr>
          <w:rFonts w:cs="Times New Roman"/>
          <w:b w:val="0"/>
          <w:sz w:val="24"/>
          <w:szCs w:val="24"/>
        </w:rPr>
        <w:t>- Ft</w:t>
      </w:r>
      <w:r w:rsidR="0027756A">
        <w:rPr>
          <w:rFonts w:cs="Times New Roman"/>
          <w:b w:val="0"/>
          <w:sz w:val="24"/>
          <w:szCs w:val="24"/>
        </w:rPr>
        <w:t xml:space="preserve"> összeget </w:t>
      </w:r>
      <w:r w:rsidR="006D3FE8">
        <w:rPr>
          <w:rFonts w:cs="Times New Roman"/>
          <w:b w:val="0"/>
          <w:sz w:val="24"/>
          <w:szCs w:val="24"/>
        </w:rPr>
        <w:t>a Városi Futball Club támogatása</w:t>
      </w:r>
      <w:r w:rsidR="0027756A">
        <w:rPr>
          <w:rFonts w:cs="Times New Roman"/>
          <w:b w:val="0"/>
          <w:sz w:val="24"/>
          <w:szCs w:val="24"/>
        </w:rPr>
        <w:t xml:space="preserve"> előirányzatra</w:t>
      </w:r>
      <w:r w:rsidR="006B0AC9">
        <w:rPr>
          <w:rFonts w:cs="Times New Roman"/>
          <w:b w:val="0"/>
          <w:sz w:val="24"/>
          <w:szCs w:val="24"/>
        </w:rPr>
        <w:t>,</w:t>
      </w:r>
      <w:r w:rsidR="0027756A">
        <w:rPr>
          <w:rFonts w:cs="Times New Roman"/>
          <w:b w:val="0"/>
          <w:sz w:val="24"/>
          <w:szCs w:val="24"/>
        </w:rPr>
        <w:t xml:space="preserve"> </w:t>
      </w:r>
      <w:r w:rsidR="006D3FE8">
        <w:rPr>
          <w:rFonts w:cs="Times New Roman"/>
          <w:b w:val="0"/>
          <w:sz w:val="24"/>
          <w:szCs w:val="24"/>
        </w:rPr>
        <w:t>működ</w:t>
      </w:r>
      <w:r w:rsidR="006B0AC9">
        <w:rPr>
          <w:rFonts w:cs="Times New Roman"/>
          <w:b w:val="0"/>
          <w:sz w:val="24"/>
          <w:szCs w:val="24"/>
        </w:rPr>
        <w:t>ési támogatás</w:t>
      </w:r>
      <w:r w:rsidR="006D3FE8">
        <w:rPr>
          <w:rFonts w:cs="Times New Roman"/>
          <w:b w:val="0"/>
          <w:sz w:val="24"/>
          <w:szCs w:val="24"/>
        </w:rPr>
        <w:t xml:space="preserve"> céljára. </w:t>
      </w:r>
      <w:r w:rsidR="0067189E">
        <w:rPr>
          <w:rFonts w:cs="Times New Roman"/>
          <w:b w:val="0"/>
          <w:sz w:val="24"/>
          <w:szCs w:val="24"/>
        </w:rPr>
        <w:t xml:space="preserve">A TAO </w:t>
      </w:r>
      <w:r w:rsidR="0027756A">
        <w:rPr>
          <w:rFonts w:cs="Times New Roman"/>
          <w:b w:val="0"/>
          <w:sz w:val="24"/>
          <w:szCs w:val="24"/>
        </w:rPr>
        <w:t xml:space="preserve">pályázathoz </w:t>
      </w:r>
      <w:r w:rsidR="0067189E">
        <w:rPr>
          <w:rFonts w:cs="Times New Roman"/>
          <w:b w:val="0"/>
          <w:sz w:val="24"/>
          <w:szCs w:val="24"/>
        </w:rPr>
        <w:t>megítélt</w:t>
      </w:r>
      <w:r w:rsidR="00150719">
        <w:rPr>
          <w:rFonts w:cs="Times New Roman"/>
          <w:b w:val="0"/>
          <w:sz w:val="24"/>
          <w:szCs w:val="24"/>
        </w:rPr>
        <w:t xml:space="preserve"> támogatás fennmara</w:t>
      </w:r>
      <w:r w:rsidR="0027756A">
        <w:rPr>
          <w:rFonts w:cs="Times New Roman"/>
          <w:b w:val="0"/>
          <w:sz w:val="24"/>
          <w:szCs w:val="24"/>
        </w:rPr>
        <w:t xml:space="preserve">dó összegét </w:t>
      </w:r>
      <w:r w:rsidR="00150719">
        <w:rPr>
          <w:rFonts w:cs="Times New Roman"/>
          <w:b w:val="0"/>
          <w:sz w:val="24"/>
          <w:szCs w:val="24"/>
        </w:rPr>
        <w:t xml:space="preserve">a </w:t>
      </w:r>
      <w:r w:rsidR="006C09FD">
        <w:rPr>
          <w:rFonts w:cs="Times New Roman"/>
          <w:b w:val="0"/>
          <w:sz w:val="24"/>
          <w:szCs w:val="24"/>
        </w:rPr>
        <w:t xml:space="preserve">Club </w:t>
      </w:r>
      <w:r w:rsidR="0027756A">
        <w:rPr>
          <w:rFonts w:cs="Times New Roman"/>
          <w:b w:val="0"/>
          <w:sz w:val="24"/>
          <w:szCs w:val="24"/>
        </w:rPr>
        <w:t>a 2021/2022. évi TAO pályázat öltöző</w:t>
      </w:r>
      <w:r w:rsidR="00150719">
        <w:rPr>
          <w:rFonts w:cs="Times New Roman"/>
          <w:b w:val="0"/>
          <w:sz w:val="24"/>
          <w:szCs w:val="24"/>
        </w:rPr>
        <w:t>épület felújítás</w:t>
      </w:r>
      <w:r w:rsidR="000C38B8">
        <w:rPr>
          <w:rFonts w:cs="Times New Roman"/>
          <w:b w:val="0"/>
          <w:sz w:val="24"/>
          <w:szCs w:val="24"/>
        </w:rPr>
        <w:t>i</w:t>
      </w:r>
      <w:r w:rsidR="00150719">
        <w:rPr>
          <w:rFonts w:cs="Times New Roman"/>
          <w:b w:val="0"/>
          <w:sz w:val="24"/>
          <w:szCs w:val="24"/>
        </w:rPr>
        <w:t xml:space="preserve"> és átalakítás</w:t>
      </w:r>
      <w:r w:rsidR="000C38B8">
        <w:rPr>
          <w:rFonts w:cs="Times New Roman"/>
          <w:b w:val="0"/>
          <w:sz w:val="24"/>
          <w:szCs w:val="24"/>
        </w:rPr>
        <w:t>i</w:t>
      </w:r>
      <w:r w:rsidR="00150719">
        <w:rPr>
          <w:rFonts w:cs="Times New Roman"/>
          <w:b w:val="0"/>
          <w:sz w:val="24"/>
          <w:szCs w:val="24"/>
        </w:rPr>
        <w:t xml:space="preserve"> cél</w:t>
      </w:r>
      <w:r w:rsidR="000C38B8">
        <w:rPr>
          <w:rFonts w:cs="Times New Roman"/>
          <w:b w:val="0"/>
          <w:sz w:val="24"/>
          <w:szCs w:val="24"/>
        </w:rPr>
        <w:t>já</w:t>
      </w:r>
      <w:r w:rsidR="00150719">
        <w:rPr>
          <w:rFonts w:cs="Times New Roman"/>
          <w:b w:val="0"/>
          <w:sz w:val="24"/>
          <w:szCs w:val="24"/>
        </w:rPr>
        <w:t xml:space="preserve">ra </w:t>
      </w:r>
      <w:r w:rsidR="0027756A">
        <w:rPr>
          <w:rFonts w:cs="Times New Roman"/>
          <w:b w:val="0"/>
          <w:sz w:val="24"/>
          <w:szCs w:val="24"/>
        </w:rPr>
        <w:t xml:space="preserve">kívánja fordítani. </w:t>
      </w:r>
      <w:r w:rsidR="00150719">
        <w:rPr>
          <w:rFonts w:cs="Times New Roman"/>
          <w:b w:val="0"/>
          <w:sz w:val="24"/>
          <w:szCs w:val="24"/>
        </w:rPr>
        <w:t xml:space="preserve">  </w:t>
      </w:r>
    </w:p>
    <w:p w14:paraId="2F36EFC1" w14:textId="77777777" w:rsidR="008E2BD6" w:rsidRDefault="008E2BD6" w:rsidP="008E2BD6">
      <w:pPr>
        <w:pStyle w:val="Nincstrkz"/>
        <w:spacing w:line="276" w:lineRule="auto"/>
        <w:rPr>
          <w:rFonts w:cs="Times New Roman"/>
          <w:sz w:val="24"/>
          <w:szCs w:val="24"/>
        </w:rPr>
      </w:pPr>
    </w:p>
    <w:p w14:paraId="699895BA" w14:textId="77777777" w:rsidR="000B7A81" w:rsidRPr="000B7A81" w:rsidRDefault="000B7A81" w:rsidP="008E2BD6">
      <w:pPr>
        <w:pStyle w:val="Nincstrkz"/>
        <w:spacing w:line="276" w:lineRule="auto"/>
        <w:rPr>
          <w:rFonts w:cs="Times New Roman"/>
          <w:b w:val="0"/>
          <w:sz w:val="24"/>
          <w:szCs w:val="24"/>
        </w:rPr>
      </w:pPr>
      <w:r w:rsidRPr="000B7A81">
        <w:rPr>
          <w:rFonts w:cs="Times New Roman"/>
          <w:b w:val="0"/>
          <w:sz w:val="24"/>
          <w:szCs w:val="24"/>
        </w:rPr>
        <w:t>A</w:t>
      </w:r>
      <w:r>
        <w:rPr>
          <w:rFonts w:cs="Times New Roman"/>
          <w:b w:val="0"/>
          <w:sz w:val="24"/>
          <w:szCs w:val="24"/>
        </w:rPr>
        <w:t>z egyesület kérelmét méltányolhatónak tartom.</w:t>
      </w:r>
    </w:p>
    <w:p w14:paraId="1DB4FFE0" w14:textId="77777777" w:rsidR="000B7A81" w:rsidRPr="008E4C1E" w:rsidRDefault="000B7A81" w:rsidP="008E2BD6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</w:p>
    <w:p w14:paraId="43C8FF27" w14:textId="77777777" w:rsidR="008E2BD6" w:rsidRDefault="008E2BD6" w:rsidP="008E2BD6">
      <w:pPr>
        <w:pStyle w:val="Nincstrkz"/>
        <w:spacing w:line="276" w:lineRule="auto"/>
        <w:jc w:val="both"/>
        <w:rPr>
          <w:rFonts w:cs="Times New Roman"/>
          <w:b w:val="0"/>
          <w:bCs/>
          <w:sz w:val="24"/>
          <w:szCs w:val="24"/>
          <w:u w:val="single"/>
        </w:rPr>
      </w:pPr>
      <w:r w:rsidRPr="008E4C1E">
        <w:rPr>
          <w:rFonts w:cs="Times New Roman"/>
          <w:bCs/>
          <w:sz w:val="24"/>
          <w:szCs w:val="24"/>
          <w:u w:val="single"/>
        </w:rPr>
        <w:t>Határozati javaslat:</w:t>
      </w:r>
    </w:p>
    <w:p w14:paraId="10F15FA6" w14:textId="77777777" w:rsidR="008E2BD6" w:rsidRDefault="008E2BD6" w:rsidP="008E2BD6">
      <w:pPr>
        <w:pStyle w:val="Nincstrkz"/>
        <w:spacing w:line="276" w:lineRule="auto"/>
        <w:jc w:val="both"/>
        <w:rPr>
          <w:rFonts w:cs="Times New Roman"/>
          <w:b w:val="0"/>
          <w:bCs/>
          <w:sz w:val="24"/>
          <w:szCs w:val="24"/>
          <w:u w:val="single"/>
        </w:rPr>
      </w:pPr>
    </w:p>
    <w:p w14:paraId="16EF2D09" w14:textId="7E75610C" w:rsidR="006C09FD" w:rsidRPr="00C036B9" w:rsidRDefault="000B7A81" w:rsidP="006C09FD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0B7A81">
        <w:rPr>
          <w:rFonts w:cs="Times New Roman"/>
          <w:b w:val="0"/>
          <w:sz w:val="24"/>
          <w:szCs w:val="24"/>
        </w:rPr>
        <w:t xml:space="preserve">Zalaszentgrót Város Önkormányzata Képviselő-testületének feladat- és hatáskörében eljárva a Polgármester – a Kormány 27/2021. (I. 29.) Korm. rendeletének 1. </w:t>
      </w:r>
      <w:proofErr w:type="gramStart"/>
      <w:r w:rsidRPr="000B7A81">
        <w:rPr>
          <w:rFonts w:cs="Times New Roman"/>
          <w:b w:val="0"/>
          <w:sz w:val="24"/>
          <w:szCs w:val="24"/>
        </w:rPr>
        <w:t xml:space="preserve">§-a alapján kihirdetett veszélyhelyzetre tekintettel, a katasztrófavédelemről és a hozzá kapcsolódó egyes törvények módosításáról szóló 2011. évi CXXVIII. törvény 46. § (4) bekezdésében kapott felhatalmazás </w:t>
      </w:r>
      <w:r w:rsidRPr="000B7A81">
        <w:rPr>
          <w:rFonts w:cs="Times New Roman"/>
          <w:b w:val="0"/>
          <w:sz w:val="24"/>
          <w:szCs w:val="24"/>
        </w:rPr>
        <w:lastRenderedPageBreak/>
        <w:t>alapján, Zalaszentgrót Város Önkormányzatának Képviselő-testülete tagjainak írásbeli véleményére figyelemmel –</w:t>
      </w:r>
      <w:r w:rsidR="00150719">
        <w:rPr>
          <w:rFonts w:cs="Times New Roman"/>
          <w:b w:val="0"/>
          <w:sz w:val="24"/>
          <w:szCs w:val="24"/>
        </w:rPr>
        <w:t xml:space="preserve"> </w:t>
      </w:r>
      <w:r w:rsidR="0027756A">
        <w:rPr>
          <w:rFonts w:cs="Times New Roman"/>
          <w:b w:val="0"/>
          <w:sz w:val="24"/>
          <w:szCs w:val="24"/>
        </w:rPr>
        <w:t xml:space="preserve">úgy dönt, hogy </w:t>
      </w:r>
      <w:r w:rsidR="00150719">
        <w:rPr>
          <w:rFonts w:cs="Times New Roman"/>
          <w:b w:val="0"/>
          <w:sz w:val="24"/>
          <w:szCs w:val="24"/>
        </w:rPr>
        <w:t xml:space="preserve">a </w:t>
      </w:r>
      <w:r w:rsidR="006B0AC9">
        <w:rPr>
          <w:rFonts w:cs="Times New Roman"/>
          <w:b w:val="0"/>
          <w:sz w:val="24"/>
          <w:szCs w:val="24"/>
        </w:rPr>
        <w:t xml:space="preserve">121/2020 (X. 29.) számú képviselő-testületi határozattal a </w:t>
      </w:r>
      <w:r w:rsidR="009A6A05" w:rsidRPr="000B7A81">
        <w:rPr>
          <w:rFonts w:cs="Times New Roman"/>
          <w:b w:val="0"/>
          <w:sz w:val="24"/>
          <w:szCs w:val="24"/>
        </w:rPr>
        <w:t>Zalaszentgróti Városi Futball Club TAO pályázatának</w:t>
      </w:r>
      <w:r w:rsidR="006B0AC9" w:rsidRPr="006B0AC9">
        <w:rPr>
          <w:rFonts w:cs="Times New Roman"/>
          <w:b w:val="0"/>
          <w:sz w:val="24"/>
          <w:szCs w:val="24"/>
        </w:rPr>
        <w:t xml:space="preserve"> </w:t>
      </w:r>
      <w:r w:rsidR="006D3FE8" w:rsidRPr="000B7A81">
        <w:rPr>
          <w:rFonts w:cs="Times New Roman"/>
          <w:b w:val="0"/>
          <w:sz w:val="24"/>
          <w:szCs w:val="24"/>
        </w:rPr>
        <w:t>önrész</w:t>
      </w:r>
      <w:r w:rsidR="0027756A">
        <w:rPr>
          <w:rFonts w:cs="Times New Roman"/>
          <w:b w:val="0"/>
          <w:sz w:val="24"/>
          <w:szCs w:val="24"/>
        </w:rPr>
        <w:t>é</w:t>
      </w:r>
      <w:r w:rsidR="006D3FE8" w:rsidRPr="000B7A81">
        <w:rPr>
          <w:rFonts w:cs="Times New Roman"/>
          <w:b w:val="0"/>
          <w:sz w:val="24"/>
          <w:szCs w:val="24"/>
        </w:rPr>
        <w:t xml:space="preserve">re elkülönített összegből </w:t>
      </w:r>
      <w:r w:rsidR="006B0AC9">
        <w:rPr>
          <w:rFonts w:cs="Times New Roman"/>
          <w:b w:val="0"/>
          <w:sz w:val="24"/>
          <w:szCs w:val="24"/>
        </w:rPr>
        <w:t>1.500.000,- Ft összeget a Városi Futball Club támogatása előirányzatra, működési t</w:t>
      </w:r>
      <w:r w:rsidR="006C09FD">
        <w:rPr>
          <w:rFonts w:cs="Times New Roman"/>
          <w:b w:val="0"/>
          <w:sz w:val="24"/>
          <w:szCs w:val="24"/>
        </w:rPr>
        <w:t>ámogatás céljára átcsoportosít, annak elfogadásával</w:t>
      </w:r>
      <w:proofErr w:type="gramEnd"/>
      <w:r w:rsidR="006C09FD">
        <w:rPr>
          <w:rFonts w:cs="Times New Roman"/>
          <w:b w:val="0"/>
          <w:sz w:val="24"/>
          <w:szCs w:val="24"/>
        </w:rPr>
        <w:t xml:space="preserve">, </w:t>
      </w:r>
      <w:proofErr w:type="gramStart"/>
      <w:r w:rsidR="006C09FD">
        <w:rPr>
          <w:rFonts w:cs="Times New Roman"/>
          <w:b w:val="0"/>
          <w:sz w:val="24"/>
          <w:szCs w:val="24"/>
        </w:rPr>
        <w:t>hogy</w:t>
      </w:r>
      <w:proofErr w:type="gramEnd"/>
      <w:r w:rsidR="006C09FD">
        <w:rPr>
          <w:rFonts w:cs="Times New Roman"/>
          <w:b w:val="0"/>
          <w:sz w:val="24"/>
          <w:szCs w:val="24"/>
        </w:rPr>
        <w:t xml:space="preserve"> a Club a TAO pályázathoz megítélt támogatás fennmaradó 1.510.000,- Ft összegét a 2021/2022. évi TAO pályázat öltözőépület felújítás</w:t>
      </w:r>
      <w:r w:rsidR="000C38B8">
        <w:rPr>
          <w:rFonts w:cs="Times New Roman"/>
          <w:b w:val="0"/>
          <w:sz w:val="24"/>
          <w:szCs w:val="24"/>
        </w:rPr>
        <w:t>i</w:t>
      </w:r>
      <w:r w:rsidR="006C09FD">
        <w:rPr>
          <w:rFonts w:cs="Times New Roman"/>
          <w:b w:val="0"/>
          <w:sz w:val="24"/>
          <w:szCs w:val="24"/>
        </w:rPr>
        <w:t xml:space="preserve"> és átalakítás</w:t>
      </w:r>
      <w:r w:rsidR="000C38B8">
        <w:rPr>
          <w:rFonts w:cs="Times New Roman"/>
          <w:b w:val="0"/>
          <w:sz w:val="24"/>
          <w:szCs w:val="24"/>
        </w:rPr>
        <w:t>i</w:t>
      </w:r>
      <w:r w:rsidR="000A73BC">
        <w:rPr>
          <w:rFonts w:cs="Times New Roman"/>
          <w:b w:val="0"/>
          <w:sz w:val="24"/>
          <w:szCs w:val="24"/>
        </w:rPr>
        <w:t xml:space="preserve"> céljára kívánja fordítani.</w:t>
      </w:r>
      <w:bookmarkStart w:id="0" w:name="_GoBack"/>
      <w:bookmarkEnd w:id="0"/>
    </w:p>
    <w:p w14:paraId="709F81EA" w14:textId="77777777" w:rsidR="006B0AC9" w:rsidRDefault="006B0AC9" w:rsidP="009A6A05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</w:p>
    <w:p w14:paraId="3247F16F" w14:textId="77777777" w:rsidR="00150719" w:rsidRPr="000B7A81" w:rsidRDefault="006B0AC9" w:rsidP="009A6A05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A p</w:t>
      </w:r>
      <w:r w:rsidR="00150719">
        <w:rPr>
          <w:rFonts w:cs="Times New Roman"/>
          <w:b w:val="0"/>
          <w:sz w:val="24"/>
          <w:szCs w:val="24"/>
        </w:rPr>
        <w:t xml:space="preserve">olgármester felkéri a </w:t>
      </w:r>
      <w:r>
        <w:rPr>
          <w:rFonts w:cs="Times New Roman"/>
          <w:b w:val="0"/>
          <w:sz w:val="24"/>
          <w:szCs w:val="24"/>
        </w:rPr>
        <w:t xml:space="preserve">jegyzőt a szükséges intézkedések megtételére. </w:t>
      </w:r>
      <w:r w:rsidR="002120A1">
        <w:rPr>
          <w:rFonts w:cs="Times New Roman"/>
          <w:b w:val="0"/>
          <w:sz w:val="24"/>
          <w:szCs w:val="24"/>
        </w:rPr>
        <w:t xml:space="preserve"> </w:t>
      </w:r>
    </w:p>
    <w:p w14:paraId="0D05F9E2" w14:textId="77777777" w:rsidR="008E2BD6" w:rsidRPr="006B0AC9" w:rsidRDefault="008E2BD6" w:rsidP="008E2BD6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</w:p>
    <w:p w14:paraId="394FFC50" w14:textId="49A97F67" w:rsidR="008E2BD6" w:rsidRPr="006B0AC9" w:rsidRDefault="008E2BD6" w:rsidP="008E2BD6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6B0AC9">
        <w:rPr>
          <w:rFonts w:cs="Times New Roman"/>
          <w:b w:val="0"/>
          <w:bCs/>
          <w:sz w:val="24"/>
          <w:szCs w:val="24"/>
          <w:u w:val="single"/>
        </w:rPr>
        <w:t>Határidő:</w:t>
      </w:r>
      <w:r w:rsidRPr="006B0AC9">
        <w:rPr>
          <w:rFonts w:cs="Times New Roman"/>
          <w:b w:val="0"/>
          <w:sz w:val="24"/>
          <w:szCs w:val="24"/>
        </w:rPr>
        <w:t xml:space="preserve"> </w:t>
      </w:r>
      <w:r w:rsidR="006B0AC9" w:rsidRPr="006B0AC9">
        <w:rPr>
          <w:rFonts w:cs="Times New Roman"/>
          <w:b w:val="0"/>
          <w:sz w:val="24"/>
          <w:szCs w:val="24"/>
        </w:rPr>
        <w:t xml:space="preserve">2021. május </w:t>
      </w:r>
      <w:r w:rsidR="00E5491F">
        <w:rPr>
          <w:rFonts w:cs="Times New Roman"/>
          <w:b w:val="0"/>
          <w:sz w:val="24"/>
          <w:szCs w:val="24"/>
        </w:rPr>
        <w:t>31</w:t>
      </w:r>
      <w:r w:rsidR="006B0AC9" w:rsidRPr="006B0AC9">
        <w:rPr>
          <w:rFonts w:cs="Times New Roman"/>
          <w:b w:val="0"/>
          <w:sz w:val="24"/>
          <w:szCs w:val="24"/>
        </w:rPr>
        <w:t xml:space="preserve">. </w:t>
      </w:r>
    </w:p>
    <w:p w14:paraId="4C8F5F28" w14:textId="77777777" w:rsidR="008E2BD6" w:rsidRPr="006B0AC9" w:rsidRDefault="008E2BD6" w:rsidP="008E2BD6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6B0AC9">
        <w:rPr>
          <w:rFonts w:cs="Times New Roman"/>
          <w:b w:val="0"/>
          <w:bCs/>
          <w:sz w:val="24"/>
          <w:szCs w:val="24"/>
          <w:u w:val="single"/>
        </w:rPr>
        <w:t>Felelős:</w:t>
      </w:r>
      <w:r w:rsidRPr="006B0AC9">
        <w:rPr>
          <w:rFonts w:cs="Times New Roman"/>
          <w:b w:val="0"/>
          <w:sz w:val="24"/>
          <w:szCs w:val="24"/>
        </w:rPr>
        <w:t xml:space="preserve"> </w:t>
      </w:r>
      <w:r w:rsidR="00B4137D" w:rsidRPr="006B0AC9">
        <w:rPr>
          <w:rFonts w:cs="Times New Roman"/>
          <w:b w:val="0"/>
          <w:sz w:val="24"/>
          <w:szCs w:val="24"/>
        </w:rPr>
        <w:t>Dr. Simon Beáta jegyző</w:t>
      </w:r>
    </w:p>
    <w:p w14:paraId="3342500F" w14:textId="77777777" w:rsidR="008E2BD6" w:rsidRPr="008E4C1E" w:rsidRDefault="008E2BD6" w:rsidP="008E2BD6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</w:p>
    <w:p w14:paraId="120610B7" w14:textId="3BA5638F" w:rsidR="008E2BD6" w:rsidRPr="000B7A81" w:rsidRDefault="008E2BD6" w:rsidP="008E2BD6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6B0AC9">
        <w:rPr>
          <w:rFonts w:cs="Times New Roman"/>
          <w:sz w:val="24"/>
          <w:szCs w:val="24"/>
        </w:rPr>
        <w:t>Zalaszentgrót</w:t>
      </w:r>
      <w:r w:rsidRPr="000B7A81">
        <w:rPr>
          <w:rFonts w:cs="Times New Roman"/>
          <w:b w:val="0"/>
          <w:sz w:val="24"/>
          <w:szCs w:val="24"/>
        </w:rPr>
        <w:t>, 202</w:t>
      </w:r>
      <w:r w:rsidR="009022B8" w:rsidRPr="000B7A81">
        <w:rPr>
          <w:rFonts w:cs="Times New Roman"/>
          <w:b w:val="0"/>
          <w:sz w:val="24"/>
          <w:szCs w:val="24"/>
        </w:rPr>
        <w:t xml:space="preserve">1. április </w:t>
      </w:r>
      <w:r w:rsidR="000B7A81" w:rsidRPr="000B7A81">
        <w:rPr>
          <w:rFonts w:cs="Times New Roman"/>
          <w:b w:val="0"/>
          <w:sz w:val="24"/>
          <w:szCs w:val="24"/>
        </w:rPr>
        <w:t>2</w:t>
      </w:r>
      <w:r w:rsidR="003958CF">
        <w:rPr>
          <w:rFonts w:cs="Times New Roman"/>
          <w:b w:val="0"/>
          <w:sz w:val="24"/>
          <w:szCs w:val="24"/>
        </w:rPr>
        <w:t>6</w:t>
      </w:r>
      <w:r w:rsidR="000B7A81" w:rsidRPr="000B7A81">
        <w:rPr>
          <w:rFonts w:cs="Times New Roman"/>
          <w:b w:val="0"/>
          <w:sz w:val="24"/>
          <w:szCs w:val="24"/>
        </w:rPr>
        <w:t>.</w:t>
      </w:r>
    </w:p>
    <w:p w14:paraId="0DBBF7FA" w14:textId="77777777" w:rsidR="008E2BD6" w:rsidRPr="008E4C1E" w:rsidRDefault="008E2BD6" w:rsidP="008E2BD6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</w:p>
    <w:p w14:paraId="7F24EDD6" w14:textId="77777777" w:rsidR="008E2BD6" w:rsidRPr="00C23807" w:rsidRDefault="008E2BD6" w:rsidP="008E2BD6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8E4C1E">
        <w:rPr>
          <w:rFonts w:cs="Times New Roman"/>
          <w:sz w:val="24"/>
          <w:szCs w:val="24"/>
        </w:rPr>
        <w:tab/>
      </w:r>
      <w:r w:rsidRPr="008E4C1E">
        <w:rPr>
          <w:rFonts w:cs="Times New Roman"/>
          <w:sz w:val="24"/>
          <w:szCs w:val="24"/>
        </w:rPr>
        <w:tab/>
      </w:r>
      <w:r w:rsidRPr="008E4C1E">
        <w:rPr>
          <w:rFonts w:cs="Times New Roman"/>
          <w:sz w:val="24"/>
          <w:szCs w:val="24"/>
        </w:rPr>
        <w:tab/>
      </w:r>
      <w:r w:rsidRPr="008E4C1E">
        <w:rPr>
          <w:rFonts w:cs="Times New Roman"/>
          <w:sz w:val="24"/>
          <w:szCs w:val="24"/>
        </w:rPr>
        <w:tab/>
      </w:r>
      <w:r w:rsidRPr="008E4C1E">
        <w:rPr>
          <w:rFonts w:cs="Times New Roman"/>
          <w:sz w:val="24"/>
          <w:szCs w:val="24"/>
        </w:rPr>
        <w:tab/>
      </w:r>
      <w:r w:rsidRPr="008E4C1E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23807">
        <w:rPr>
          <w:rFonts w:cs="Times New Roman"/>
          <w:sz w:val="24"/>
          <w:szCs w:val="24"/>
        </w:rPr>
        <w:t>Baracskai József</w:t>
      </w:r>
    </w:p>
    <w:p w14:paraId="46C5178A" w14:textId="77777777" w:rsidR="008E2BD6" w:rsidRPr="000B7A81" w:rsidRDefault="008E2BD6" w:rsidP="008E2BD6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0B7A81">
        <w:rPr>
          <w:rFonts w:cs="Times New Roman"/>
          <w:b w:val="0"/>
          <w:sz w:val="24"/>
          <w:szCs w:val="24"/>
        </w:rPr>
        <w:tab/>
      </w:r>
      <w:r w:rsidRPr="000B7A81">
        <w:rPr>
          <w:rFonts w:cs="Times New Roman"/>
          <w:b w:val="0"/>
          <w:sz w:val="24"/>
          <w:szCs w:val="24"/>
        </w:rPr>
        <w:tab/>
      </w:r>
      <w:r w:rsidRPr="000B7A81">
        <w:rPr>
          <w:rFonts w:cs="Times New Roman"/>
          <w:b w:val="0"/>
          <w:sz w:val="24"/>
          <w:szCs w:val="24"/>
        </w:rPr>
        <w:tab/>
      </w:r>
      <w:r w:rsidRPr="000B7A81">
        <w:rPr>
          <w:rFonts w:cs="Times New Roman"/>
          <w:b w:val="0"/>
          <w:sz w:val="24"/>
          <w:szCs w:val="24"/>
        </w:rPr>
        <w:tab/>
      </w:r>
      <w:r w:rsidRPr="000B7A81">
        <w:rPr>
          <w:rFonts w:cs="Times New Roman"/>
          <w:b w:val="0"/>
          <w:sz w:val="24"/>
          <w:szCs w:val="24"/>
        </w:rPr>
        <w:tab/>
      </w:r>
      <w:r w:rsidRPr="000B7A81">
        <w:rPr>
          <w:rFonts w:cs="Times New Roman"/>
          <w:b w:val="0"/>
          <w:sz w:val="24"/>
          <w:szCs w:val="24"/>
        </w:rPr>
        <w:tab/>
        <w:t xml:space="preserve"> </w:t>
      </w:r>
      <w:r w:rsidRPr="000B7A81">
        <w:rPr>
          <w:rFonts w:cs="Times New Roman"/>
          <w:b w:val="0"/>
          <w:sz w:val="24"/>
          <w:szCs w:val="24"/>
        </w:rPr>
        <w:tab/>
      </w:r>
      <w:r w:rsidRPr="000B7A81">
        <w:rPr>
          <w:rFonts w:cs="Times New Roman"/>
          <w:b w:val="0"/>
          <w:sz w:val="24"/>
          <w:szCs w:val="24"/>
        </w:rPr>
        <w:tab/>
        <w:t xml:space="preserve">    </w:t>
      </w:r>
      <w:proofErr w:type="gramStart"/>
      <w:r w:rsidRPr="000B7A81">
        <w:rPr>
          <w:rFonts w:cs="Times New Roman"/>
          <w:b w:val="0"/>
          <w:sz w:val="24"/>
          <w:szCs w:val="24"/>
        </w:rPr>
        <w:t>polgármester</w:t>
      </w:r>
      <w:proofErr w:type="gramEnd"/>
    </w:p>
    <w:p w14:paraId="1224D916" w14:textId="77777777" w:rsidR="008E2BD6" w:rsidRDefault="008E2BD6" w:rsidP="008E2BD6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</w:p>
    <w:p w14:paraId="2AA8CD34" w14:textId="77777777" w:rsidR="006B0AC9" w:rsidRPr="008E4C1E" w:rsidRDefault="006B0AC9" w:rsidP="008E2BD6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</w:p>
    <w:p w14:paraId="28D4FDD0" w14:textId="77777777" w:rsidR="008E2BD6" w:rsidRPr="000B7A81" w:rsidRDefault="008E2BD6" w:rsidP="008E2BD6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0B7A81">
        <w:rPr>
          <w:rFonts w:cs="Times New Roman"/>
          <w:b w:val="0"/>
          <w:sz w:val="24"/>
          <w:szCs w:val="24"/>
        </w:rPr>
        <w:t>A határozati javaslat a törvényességi előírásnak megfelel.</w:t>
      </w:r>
    </w:p>
    <w:p w14:paraId="0E19D7B4" w14:textId="77777777" w:rsidR="008E2BD6" w:rsidRPr="008E4C1E" w:rsidRDefault="008E2BD6" w:rsidP="008E2BD6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</w:p>
    <w:p w14:paraId="1074BE47" w14:textId="77777777" w:rsidR="008E2BD6" w:rsidRPr="008E4C1E" w:rsidRDefault="008E2BD6" w:rsidP="008E2BD6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</w:p>
    <w:p w14:paraId="69B471DF" w14:textId="77777777" w:rsidR="008E2BD6" w:rsidRPr="00C23807" w:rsidRDefault="008E2BD6" w:rsidP="008E2BD6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8E4C1E">
        <w:rPr>
          <w:rFonts w:cs="Times New Roman"/>
          <w:sz w:val="24"/>
          <w:szCs w:val="24"/>
        </w:rPr>
        <w:tab/>
      </w:r>
      <w:r w:rsidRPr="008E4C1E">
        <w:rPr>
          <w:rFonts w:cs="Times New Roman"/>
          <w:sz w:val="24"/>
          <w:szCs w:val="24"/>
        </w:rPr>
        <w:tab/>
      </w:r>
      <w:r w:rsidRPr="008E4C1E">
        <w:rPr>
          <w:rFonts w:cs="Times New Roman"/>
          <w:sz w:val="24"/>
          <w:szCs w:val="24"/>
        </w:rPr>
        <w:tab/>
      </w:r>
      <w:r w:rsidRPr="008E4C1E">
        <w:rPr>
          <w:rFonts w:cs="Times New Roman"/>
          <w:sz w:val="24"/>
          <w:szCs w:val="24"/>
        </w:rPr>
        <w:tab/>
      </w:r>
      <w:r w:rsidRPr="008E4C1E">
        <w:rPr>
          <w:rFonts w:cs="Times New Roman"/>
          <w:sz w:val="24"/>
          <w:szCs w:val="24"/>
        </w:rPr>
        <w:tab/>
      </w:r>
      <w:r w:rsidRPr="008E4C1E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23807">
        <w:rPr>
          <w:rFonts w:cs="Times New Roman"/>
          <w:sz w:val="24"/>
          <w:szCs w:val="24"/>
        </w:rPr>
        <w:t>Dr. Simon Beáta</w:t>
      </w:r>
    </w:p>
    <w:p w14:paraId="4A816E2C" w14:textId="77777777" w:rsidR="008E2BD6" w:rsidRPr="000B7A81" w:rsidRDefault="008E2BD6" w:rsidP="008E2BD6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0B7A81">
        <w:rPr>
          <w:rFonts w:cs="Times New Roman"/>
          <w:b w:val="0"/>
          <w:sz w:val="24"/>
          <w:szCs w:val="24"/>
        </w:rPr>
        <w:tab/>
      </w:r>
      <w:r w:rsidRPr="000B7A81">
        <w:rPr>
          <w:rFonts w:cs="Times New Roman"/>
          <w:b w:val="0"/>
          <w:sz w:val="24"/>
          <w:szCs w:val="24"/>
        </w:rPr>
        <w:tab/>
      </w:r>
      <w:r w:rsidRPr="000B7A81">
        <w:rPr>
          <w:rFonts w:cs="Times New Roman"/>
          <w:b w:val="0"/>
          <w:sz w:val="24"/>
          <w:szCs w:val="24"/>
        </w:rPr>
        <w:tab/>
      </w:r>
      <w:r w:rsidRPr="000B7A81">
        <w:rPr>
          <w:rFonts w:cs="Times New Roman"/>
          <w:b w:val="0"/>
          <w:sz w:val="24"/>
          <w:szCs w:val="24"/>
        </w:rPr>
        <w:tab/>
      </w:r>
      <w:r w:rsidRPr="000B7A81">
        <w:rPr>
          <w:rFonts w:cs="Times New Roman"/>
          <w:b w:val="0"/>
          <w:sz w:val="24"/>
          <w:szCs w:val="24"/>
        </w:rPr>
        <w:tab/>
      </w:r>
      <w:r w:rsidRPr="000B7A81">
        <w:rPr>
          <w:rFonts w:cs="Times New Roman"/>
          <w:b w:val="0"/>
          <w:sz w:val="24"/>
          <w:szCs w:val="24"/>
        </w:rPr>
        <w:tab/>
        <w:t xml:space="preserve">       </w:t>
      </w:r>
      <w:r w:rsidRPr="000B7A81">
        <w:rPr>
          <w:rFonts w:cs="Times New Roman"/>
          <w:b w:val="0"/>
          <w:sz w:val="24"/>
          <w:szCs w:val="24"/>
        </w:rPr>
        <w:tab/>
      </w:r>
      <w:r w:rsidRPr="000B7A81">
        <w:rPr>
          <w:rFonts w:cs="Times New Roman"/>
          <w:b w:val="0"/>
          <w:sz w:val="24"/>
          <w:szCs w:val="24"/>
        </w:rPr>
        <w:tab/>
        <w:t xml:space="preserve">          </w:t>
      </w:r>
      <w:proofErr w:type="gramStart"/>
      <w:r w:rsidRPr="000B7A81">
        <w:rPr>
          <w:rFonts w:cs="Times New Roman"/>
          <w:b w:val="0"/>
          <w:sz w:val="24"/>
          <w:szCs w:val="24"/>
        </w:rPr>
        <w:t>jegyző</w:t>
      </w:r>
      <w:proofErr w:type="gramEnd"/>
    </w:p>
    <w:p w14:paraId="626C78FB" w14:textId="77777777" w:rsidR="008E2BD6" w:rsidRPr="00687DD6" w:rsidRDefault="008E2BD6" w:rsidP="008E2BD6"/>
    <w:sectPr w:rsidR="008E2BD6" w:rsidRPr="00687DD6" w:rsidSect="00443D3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67B4B3" w14:textId="77777777" w:rsidR="00150719" w:rsidRDefault="00150719" w:rsidP="002C67C0">
      <w:pPr>
        <w:spacing w:after="0" w:line="240" w:lineRule="auto"/>
      </w:pPr>
      <w:r>
        <w:separator/>
      </w:r>
    </w:p>
  </w:endnote>
  <w:endnote w:type="continuationSeparator" w:id="0">
    <w:p w14:paraId="47A62CD8" w14:textId="77777777" w:rsidR="00150719" w:rsidRDefault="00150719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0171A" w14:textId="77777777" w:rsidR="00150719" w:rsidRDefault="00E5491F">
    <w:pPr>
      <w:pStyle w:val="llb"/>
    </w:pPr>
    <w:r>
      <w:rPr>
        <w:noProof/>
        <w:lang w:eastAsia="hu-HU"/>
      </w:rPr>
      <w:pict w14:anchorId="4FB4BA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85pt;height:78.9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A1DB5" w14:textId="77777777" w:rsidR="00150719" w:rsidRDefault="00150719" w:rsidP="002C67C0">
      <w:pPr>
        <w:spacing w:after="0" w:line="240" w:lineRule="auto"/>
      </w:pPr>
      <w:r>
        <w:separator/>
      </w:r>
    </w:p>
  </w:footnote>
  <w:footnote w:type="continuationSeparator" w:id="0">
    <w:p w14:paraId="5D94D94E" w14:textId="77777777" w:rsidR="00150719" w:rsidRDefault="00150719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CAB7E1" w14:textId="77777777" w:rsidR="00150719" w:rsidRDefault="000A73BC">
    <w:pPr>
      <w:pStyle w:val="lfej"/>
    </w:pPr>
    <w:r>
      <w:rPr>
        <w:noProof/>
        <w:lang w:eastAsia="hu-HU"/>
      </w:rPr>
      <w:pict w14:anchorId="240786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85pt;height:79.6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C163B6E"/>
    <w:multiLevelType w:val="hybridMultilevel"/>
    <w:tmpl w:val="5D42258E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embedSystemFonts/>
  <w:proofState w:spelling="clean" w:grammar="clean"/>
  <w:doNotTrackMoves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11264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67C0"/>
    <w:rsid w:val="0000337E"/>
    <w:rsid w:val="00021508"/>
    <w:rsid w:val="00031126"/>
    <w:rsid w:val="00033F9C"/>
    <w:rsid w:val="00057EFC"/>
    <w:rsid w:val="0006786D"/>
    <w:rsid w:val="00093F3B"/>
    <w:rsid w:val="00094A05"/>
    <w:rsid w:val="000A73BC"/>
    <w:rsid w:val="000B2AE4"/>
    <w:rsid w:val="000B67DD"/>
    <w:rsid w:val="000B7A81"/>
    <w:rsid w:val="000C38B8"/>
    <w:rsid w:val="001037A6"/>
    <w:rsid w:val="00103880"/>
    <w:rsid w:val="00105C54"/>
    <w:rsid w:val="001240AF"/>
    <w:rsid w:val="00124FCF"/>
    <w:rsid w:val="001254F2"/>
    <w:rsid w:val="00127485"/>
    <w:rsid w:val="00150719"/>
    <w:rsid w:val="00160334"/>
    <w:rsid w:val="00167053"/>
    <w:rsid w:val="0019266A"/>
    <w:rsid w:val="001A28E0"/>
    <w:rsid w:val="001E0088"/>
    <w:rsid w:val="001E3D3A"/>
    <w:rsid w:val="00200B4D"/>
    <w:rsid w:val="0020184F"/>
    <w:rsid w:val="002120A1"/>
    <w:rsid w:val="00225420"/>
    <w:rsid w:val="00231CB4"/>
    <w:rsid w:val="00256E79"/>
    <w:rsid w:val="00274CBD"/>
    <w:rsid w:val="0027756A"/>
    <w:rsid w:val="00293753"/>
    <w:rsid w:val="002A1AF1"/>
    <w:rsid w:val="002B1AFB"/>
    <w:rsid w:val="002B2100"/>
    <w:rsid w:val="002C2C1C"/>
    <w:rsid w:val="002C67C0"/>
    <w:rsid w:val="002D24BE"/>
    <w:rsid w:val="003004BF"/>
    <w:rsid w:val="0030176E"/>
    <w:rsid w:val="00310505"/>
    <w:rsid w:val="00325F32"/>
    <w:rsid w:val="00337072"/>
    <w:rsid w:val="00346115"/>
    <w:rsid w:val="0034643C"/>
    <w:rsid w:val="00355515"/>
    <w:rsid w:val="003608F8"/>
    <w:rsid w:val="00365442"/>
    <w:rsid w:val="00365755"/>
    <w:rsid w:val="00370920"/>
    <w:rsid w:val="003864BE"/>
    <w:rsid w:val="00390915"/>
    <w:rsid w:val="003958CF"/>
    <w:rsid w:val="003B44D1"/>
    <w:rsid w:val="003C0F1D"/>
    <w:rsid w:val="003D6524"/>
    <w:rsid w:val="003F5723"/>
    <w:rsid w:val="004112C4"/>
    <w:rsid w:val="004432F3"/>
    <w:rsid w:val="00443D33"/>
    <w:rsid w:val="00462D63"/>
    <w:rsid w:val="00490C4B"/>
    <w:rsid w:val="00491D26"/>
    <w:rsid w:val="004A36D4"/>
    <w:rsid w:val="004A64E7"/>
    <w:rsid w:val="004B415C"/>
    <w:rsid w:val="004D35DA"/>
    <w:rsid w:val="004D6E9C"/>
    <w:rsid w:val="005104E6"/>
    <w:rsid w:val="00516B8B"/>
    <w:rsid w:val="00525425"/>
    <w:rsid w:val="00527072"/>
    <w:rsid w:val="00535F06"/>
    <w:rsid w:val="00577006"/>
    <w:rsid w:val="0059013A"/>
    <w:rsid w:val="00596DA4"/>
    <w:rsid w:val="005A6EC7"/>
    <w:rsid w:val="005A7FFE"/>
    <w:rsid w:val="005D39F3"/>
    <w:rsid w:val="005D6F8E"/>
    <w:rsid w:val="005E1921"/>
    <w:rsid w:val="005E3A69"/>
    <w:rsid w:val="005F450C"/>
    <w:rsid w:val="00602C0D"/>
    <w:rsid w:val="00604839"/>
    <w:rsid w:val="006320A4"/>
    <w:rsid w:val="0064532D"/>
    <w:rsid w:val="00651DA9"/>
    <w:rsid w:val="0066140C"/>
    <w:rsid w:val="006660BE"/>
    <w:rsid w:val="0067189E"/>
    <w:rsid w:val="006A3333"/>
    <w:rsid w:val="006B0AC9"/>
    <w:rsid w:val="006C09FD"/>
    <w:rsid w:val="006D3FE8"/>
    <w:rsid w:val="007012F9"/>
    <w:rsid w:val="00714D57"/>
    <w:rsid w:val="007209CB"/>
    <w:rsid w:val="007258CD"/>
    <w:rsid w:val="00733179"/>
    <w:rsid w:val="00733795"/>
    <w:rsid w:val="00737E0A"/>
    <w:rsid w:val="00752CCA"/>
    <w:rsid w:val="00762962"/>
    <w:rsid w:val="00766A2D"/>
    <w:rsid w:val="00774BB2"/>
    <w:rsid w:val="00780A7B"/>
    <w:rsid w:val="007C127E"/>
    <w:rsid w:val="007C461B"/>
    <w:rsid w:val="007C6150"/>
    <w:rsid w:val="007D356D"/>
    <w:rsid w:val="007D42B2"/>
    <w:rsid w:val="007E2914"/>
    <w:rsid w:val="007E299E"/>
    <w:rsid w:val="007E7037"/>
    <w:rsid w:val="007F2F01"/>
    <w:rsid w:val="007F5B6E"/>
    <w:rsid w:val="00806839"/>
    <w:rsid w:val="00831B0C"/>
    <w:rsid w:val="008358DA"/>
    <w:rsid w:val="00835D41"/>
    <w:rsid w:val="0084214C"/>
    <w:rsid w:val="00855E5B"/>
    <w:rsid w:val="00860710"/>
    <w:rsid w:val="008A784A"/>
    <w:rsid w:val="008B6DB8"/>
    <w:rsid w:val="008C193A"/>
    <w:rsid w:val="008C3BC9"/>
    <w:rsid w:val="008E2BD6"/>
    <w:rsid w:val="008F6D00"/>
    <w:rsid w:val="009022B8"/>
    <w:rsid w:val="00924694"/>
    <w:rsid w:val="00932CAB"/>
    <w:rsid w:val="00935324"/>
    <w:rsid w:val="00960131"/>
    <w:rsid w:val="00972329"/>
    <w:rsid w:val="009828F3"/>
    <w:rsid w:val="009943F5"/>
    <w:rsid w:val="009947F6"/>
    <w:rsid w:val="00997C7E"/>
    <w:rsid w:val="009A66FD"/>
    <w:rsid w:val="009A6A05"/>
    <w:rsid w:val="009C0DE0"/>
    <w:rsid w:val="009C44CD"/>
    <w:rsid w:val="009D7492"/>
    <w:rsid w:val="009E6356"/>
    <w:rsid w:val="00A34D17"/>
    <w:rsid w:val="00A413AF"/>
    <w:rsid w:val="00A63EFA"/>
    <w:rsid w:val="00A94F36"/>
    <w:rsid w:val="00AA1A05"/>
    <w:rsid w:val="00AC6799"/>
    <w:rsid w:val="00AD48F5"/>
    <w:rsid w:val="00AE5830"/>
    <w:rsid w:val="00B112C1"/>
    <w:rsid w:val="00B4137D"/>
    <w:rsid w:val="00B45B72"/>
    <w:rsid w:val="00B73701"/>
    <w:rsid w:val="00B77968"/>
    <w:rsid w:val="00B90CAB"/>
    <w:rsid w:val="00BA2677"/>
    <w:rsid w:val="00BB49FD"/>
    <w:rsid w:val="00BB6530"/>
    <w:rsid w:val="00BC165A"/>
    <w:rsid w:val="00BD08B2"/>
    <w:rsid w:val="00BF5FC9"/>
    <w:rsid w:val="00C0120F"/>
    <w:rsid w:val="00C036B9"/>
    <w:rsid w:val="00C304DB"/>
    <w:rsid w:val="00C52891"/>
    <w:rsid w:val="00C7305C"/>
    <w:rsid w:val="00CA548F"/>
    <w:rsid w:val="00CC46DB"/>
    <w:rsid w:val="00CD3CBB"/>
    <w:rsid w:val="00CE7B8E"/>
    <w:rsid w:val="00D36B3A"/>
    <w:rsid w:val="00D400C8"/>
    <w:rsid w:val="00DA5070"/>
    <w:rsid w:val="00DA5737"/>
    <w:rsid w:val="00DB3904"/>
    <w:rsid w:val="00DC2F63"/>
    <w:rsid w:val="00DD2344"/>
    <w:rsid w:val="00DE43A0"/>
    <w:rsid w:val="00DF2E30"/>
    <w:rsid w:val="00DF3D8B"/>
    <w:rsid w:val="00E21E26"/>
    <w:rsid w:val="00E339A6"/>
    <w:rsid w:val="00E40CB5"/>
    <w:rsid w:val="00E47974"/>
    <w:rsid w:val="00E5430C"/>
    <w:rsid w:val="00E5491F"/>
    <w:rsid w:val="00E67B68"/>
    <w:rsid w:val="00E83BED"/>
    <w:rsid w:val="00EA4556"/>
    <w:rsid w:val="00EA47B8"/>
    <w:rsid w:val="00ED13D0"/>
    <w:rsid w:val="00ED79E2"/>
    <w:rsid w:val="00F07D05"/>
    <w:rsid w:val="00F42BC5"/>
    <w:rsid w:val="00F51AA6"/>
    <w:rsid w:val="00F57AF6"/>
    <w:rsid w:val="00F90527"/>
    <w:rsid w:val="00F91231"/>
    <w:rsid w:val="00F93B19"/>
    <w:rsid w:val="00FC7194"/>
    <w:rsid w:val="00FD0C17"/>
    <w:rsid w:val="00FD6BF5"/>
    <w:rsid w:val="00FD6E8E"/>
    <w:rsid w:val="00FE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43"/>
    <o:shapelayout v:ext="edit">
      <o:idmap v:ext="edit" data="1"/>
    </o:shapelayout>
  </w:shapeDefaults>
  <w:decimalSymbol w:val=","/>
  <w:listSeparator w:val=";"/>
  <w14:docId w14:val="51C8B0F0"/>
  <w15:docId w15:val="{8EB89755-8EC0-4B2A-9853-60E3E5D18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56E79"/>
    <w:pPr>
      <w:spacing w:after="200" w:line="276" w:lineRule="auto"/>
    </w:pPr>
    <w:rPr>
      <w:b/>
      <w:kern w:val="22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paragraph" w:styleId="Nincstrkz">
    <w:name w:val="No Spacing"/>
    <w:uiPriority w:val="99"/>
    <w:qFormat/>
    <w:rsid w:val="0034643C"/>
    <w:pPr>
      <w:suppressAutoHyphens/>
    </w:pPr>
    <w:rPr>
      <w:rFonts w:eastAsia="Lucida Sans Unicode"/>
      <w:b/>
      <w:kern w:val="1"/>
      <w:sz w:val="22"/>
      <w:szCs w:val="22"/>
      <w:lang w:eastAsia="en-US"/>
    </w:rPr>
  </w:style>
  <w:style w:type="character" w:customStyle="1" w:styleId="apple-converted-space">
    <w:name w:val="apple-converted-space"/>
    <w:basedOn w:val="Bekezdsalapbettpusa"/>
    <w:rsid w:val="00604839"/>
  </w:style>
  <w:style w:type="paragraph" w:styleId="Szvegtrzs">
    <w:name w:val="Body Text"/>
    <w:basedOn w:val="Norml"/>
    <w:link w:val="SzvegtrzsChar"/>
    <w:uiPriority w:val="1"/>
    <w:qFormat/>
    <w:rsid w:val="00C036B9"/>
    <w:pPr>
      <w:widowControl w:val="0"/>
      <w:spacing w:after="0" w:line="240" w:lineRule="auto"/>
      <w:ind w:left="216"/>
    </w:pPr>
    <w:rPr>
      <w:rFonts w:ascii="Arial" w:eastAsia="Arial" w:hAnsi="Arial" w:cstheme="minorBidi"/>
      <w:b w:val="0"/>
      <w:kern w:val="0"/>
      <w:sz w:val="16"/>
      <w:szCs w:val="16"/>
      <w:lang w:val="en-US"/>
    </w:rPr>
  </w:style>
  <w:style w:type="character" w:customStyle="1" w:styleId="SzvegtrzsChar">
    <w:name w:val="Szövegtörzs Char"/>
    <w:basedOn w:val="Bekezdsalapbettpusa"/>
    <w:link w:val="Szvegtrzs"/>
    <w:uiPriority w:val="1"/>
    <w:rsid w:val="00C036B9"/>
    <w:rPr>
      <w:rFonts w:ascii="Arial" w:eastAsia="Arial" w:hAnsi="Arial" w:cstheme="minorBidi"/>
      <w:sz w:val="16"/>
      <w:szCs w:val="16"/>
      <w:lang w:val="en-US" w:eastAsia="en-US"/>
    </w:rPr>
  </w:style>
  <w:style w:type="paragraph" w:customStyle="1" w:styleId="Cmsor11">
    <w:name w:val="Címsor 11"/>
    <w:basedOn w:val="Norml"/>
    <w:uiPriority w:val="1"/>
    <w:qFormat/>
    <w:rsid w:val="00C036B9"/>
    <w:pPr>
      <w:widowControl w:val="0"/>
      <w:spacing w:before="67" w:after="0" w:line="240" w:lineRule="auto"/>
      <w:outlineLvl w:val="1"/>
    </w:pPr>
    <w:rPr>
      <w:rFonts w:ascii="Arial" w:eastAsia="Arial" w:hAnsi="Arial" w:cstheme="minorBidi"/>
      <w:bCs/>
      <w:kern w:val="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7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39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9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1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1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7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375</Words>
  <Characters>2594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Zaleszentgrót Város Önkormányzata</Company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Kozmáné Vadász Viktória</dc:creator>
  <cp:lastModifiedBy>Simon Beáta</cp:lastModifiedBy>
  <cp:revision>14</cp:revision>
  <cp:lastPrinted>2015-08-31T12:28:00Z</cp:lastPrinted>
  <dcterms:created xsi:type="dcterms:W3CDTF">2021-04-21T13:24:00Z</dcterms:created>
  <dcterms:modified xsi:type="dcterms:W3CDTF">2021-04-26T12:39:00Z</dcterms:modified>
</cp:coreProperties>
</file>