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BD390" w14:textId="6964E77F"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4E2D1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 w:rsidR="000B478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96A8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790039C0" w14:textId="77777777" w:rsidR="002A04F8" w:rsidRPr="004F3B8E" w:rsidRDefault="002A04F8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8B47BB4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5EFA7318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491E3D3B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2021. j</w:t>
      </w:r>
      <w:r w:rsidR="004E2D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úlius 29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281FCE49" w14:textId="77777777" w:rsidR="002A04F8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73995CB" w14:textId="77777777"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7346D55" w14:textId="77777777" w:rsidR="00C06A91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Döntés</w:t>
      </w:r>
      <w:r w:rsidR="009C5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LEADER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1E52">
        <w:rPr>
          <w:rFonts w:ascii="Times New Roman" w:hAnsi="Times New Roman" w:cs="Times New Roman"/>
          <w:color w:val="000000" w:themeColor="text1"/>
          <w:sz w:val="24"/>
          <w:szCs w:val="24"/>
        </w:rPr>
        <w:t>pályázatok benyújtásáról</w:t>
      </w:r>
    </w:p>
    <w:p w14:paraId="21530E87" w14:textId="77777777"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6110CF" w14:textId="77777777"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CE9EC7" w14:textId="77777777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39AE205E" w14:textId="77777777" w:rsidR="00B639EF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1C9B73" w14:textId="77777777" w:rsidR="00FD2968" w:rsidRDefault="002B3C99" w:rsidP="00CF7FC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Helyi fejlesztések támogatása – VP6-19.2.1.-99-13-21</w:t>
      </w:r>
    </w:p>
    <w:p w14:paraId="2C847ACC" w14:textId="77777777" w:rsidR="002B3C99" w:rsidRDefault="002B3C99" w:rsidP="00CF7FC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67ACCA" w14:textId="08791AB0" w:rsidR="002B3C99" w:rsidRDefault="002B3C99" w:rsidP="002B3C99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Magyarország Kormányának felhívása (a továbbiakban: helyi felhívás) a Zala Termálvölgye Egyesület, mint LEADER Helyi Akciócsoport (a továbbiakban: HACS) tervezési területén a HACS által Meghatározott </w:t>
      </w:r>
      <w:proofErr w:type="spellStart"/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kedvezményezetti</w:t>
      </w:r>
      <w:proofErr w:type="spellEnd"/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kör támogatása a helyi szolgáltatások fejlesztése, újak kialakítása, a mikro</w:t>
      </w:r>
      <w:r w:rsidR="00E45A8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-</w:t>
      </w: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vállalkozások piaci pozíciójának javítása, a társadalmi és gazdasági fellendülés el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segítése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é</w:t>
      </w: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rdekében.</w:t>
      </w:r>
    </w:p>
    <w:p w14:paraId="315CA291" w14:textId="77777777" w:rsidR="002B3C99" w:rsidRDefault="002B3C99" w:rsidP="002B3C99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9D55EC8" w14:textId="09C55975" w:rsidR="002B3C99" w:rsidRDefault="002B3C99" w:rsidP="002B3C99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Kormány a Partnerségi Megállapodásban célul 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ű</w:t>
      </w: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zte ki a vidéki térségek településein az infrastruktúra és az alapvet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szolgáltatások fejlesztését, a mikro-, kis- és középvállalkozások versenyképességének javítását, a helyi gazdaságfejlesztés támogatását és a munkahelyteremtést. A cél elérését a Kormány a Zala Termálvölgye Egyesület az általa meghatározott szervezetek együttm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ű</w:t>
      </w:r>
      <w:r w:rsidRPr="002B3C9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ködésével tervezi megvalósítani a jelen felhívásban foglalt feltételek mentén.</w:t>
      </w:r>
    </w:p>
    <w:p w14:paraId="19A1EAC9" w14:textId="77777777" w:rsidR="004628F7" w:rsidRDefault="004628F7" w:rsidP="002B3C99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3B8E979" w14:textId="77777777" w:rsidR="004628F7" w:rsidRDefault="004628F7" w:rsidP="002B3C99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A helyi felhívás indokoltsága és célja</w:t>
      </w:r>
    </w:p>
    <w:p w14:paraId="17E1B99A" w14:textId="77777777" w:rsidR="004628F7" w:rsidRDefault="004628F7" w:rsidP="002B3C99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4999F920" w14:textId="77777777" w:rsidR="005413EE" w:rsidRPr="006A5EA1" w:rsidRDefault="005413EE" w:rsidP="006A5EA1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vidéki térségekben az alapvet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szolgáltatásokhoz, a közösségi élet feltételeihez való hozzáférés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lényegesen elmarad a városias térségekt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l. A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vidéken él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 számára a vidéki települések élhet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bbé, 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onzóvá tétele, az elérhet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helyi szolgáltatások körének b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vítése, színvonalának és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hozzáférhet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ségének javítása, a települési önkormányzatok és civil szervezetek segítése, a helyi 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gyüttm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ű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ködések ösztönzése, valamint az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azokban rejl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bels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er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források kihasználása kiemelt cél, 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melyek egyaránt el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segítik a gazdasági és közösségi területen a társadalmi aktivitás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er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sítését és fenntartását.</w:t>
      </w:r>
    </w:p>
    <w:p w14:paraId="32F71299" w14:textId="1324DE84" w:rsidR="004628F7" w:rsidRDefault="00E45A88" w:rsidP="006A5EA1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Fő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ként a vidéki térségekre jellemz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alacsonyabb vállalkozói aktivitás, a t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kehiány, valamint az abból adódó elavult, hiányos eszköz- és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infrastrukturális ellátottság. A nagyobb volumennel bíró vállalkozások támogatott fejlesztési lehet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ségei szélesebbek a mikro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-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vállalkozásokénál,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azok létrehozására és támogatására kevesebb forrás jut. További f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cél a mikro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-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vállalkozások fejl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désének, gazdaságban betöltött szerepének,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piaci pozíciójának er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sítése, a területi különbségek csökkentése, a térségi felzárkóztatás és a helyi gazdaság meger</w:t>
      </w:r>
      <w:r w:rsid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ő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sítése, továbbá a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5413EE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munkahelyek megtartása és újak létrehozása.</w:t>
      </w:r>
      <w:r w:rsidR="006A5EA1" w:rsidRPr="006A5E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4B91467B" w14:textId="77777777" w:rsidR="00B46A0F" w:rsidRDefault="00B46A0F" w:rsidP="006A5EA1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F49C0CA" w14:textId="77777777" w:rsidR="00B46A0F" w:rsidRDefault="00B46A0F" w:rsidP="006A5EA1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B75D2A2" w14:textId="77777777" w:rsidR="00B46A0F" w:rsidRDefault="00B46A0F" w:rsidP="006A5EA1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lastRenderedPageBreak/>
        <w:t>A pályázat keretében választható önállóan támogatható tevékenységek:</w:t>
      </w:r>
    </w:p>
    <w:p w14:paraId="29019646" w14:textId="77777777" w:rsidR="00E45A88" w:rsidRDefault="00E45A88" w:rsidP="006A5EA1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221E751C" w14:textId="77777777" w:rsidR="007B14E0" w:rsidRPr="00B46A0F" w:rsidRDefault="007B14E0" w:rsidP="006A5EA1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hu-HU"/>
        </w:rPr>
        <w:drawing>
          <wp:inline distT="0" distB="0" distL="0" distR="0" wp14:anchorId="2971FC5A" wp14:editId="14EADC9F">
            <wp:extent cx="5850890" cy="242443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ader támogatható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F6826" w14:textId="77777777" w:rsidR="002B3C99" w:rsidRDefault="002B3C99" w:rsidP="002B3C99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3CB3D65" w14:textId="77777777" w:rsidR="002B3C99" w:rsidRPr="002B3C99" w:rsidRDefault="002B3C99" w:rsidP="002B3C99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6FEF906" w14:textId="77777777" w:rsidR="00F3083B" w:rsidRDefault="007B14E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Nem támogatható tevékenységek</w:t>
      </w:r>
    </w:p>
    <w:p w14:paraId="1EA430E6" w14:textId="77777777" w:rsidR="007B14E0" w:rsidRDefault="007B14E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1BF4B99B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A helyi felhívás keretében a 3.1.1. - 3.1.2. pontokban meghatározott tevékenységeken túlmen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en más tevékenység nem támogatható, különös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tekintettel az alábbi tevékenységekre:</w:t>
      </w:r>
    </w:p>
    <w:p w14:paraId="16811ED1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az európai uniós jog megsértését eredményez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tevékenységek.</w:t>
      </w:r>
    </w:p>
    <w:p w14:paraId="7287F18B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használt eszközök, gépek, berendezések beszerzése;</w:t>
      </w:r>
    </w:p>
    <w:p w14:paraId="644A557C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- 83 kW teljesítményt meghaladó 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és munkagépek beszerzése;</w:t>
      </w:r>
    </w:p>
    <w:p w14:paraId="12BE56C8" w14:textId="77777777" w:rsidR="007B14E0" w:rsidRPr="007B14E0" w:rsidRDefault="007B14E0" w:rsidP="00E45A88">
      <w:pPr>
        <w:spacing w:after="0" w:line="240" w:lineRule="atLeast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motorral hajtott légi, vízi járm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ű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vek, szárazföldi személy- és tehergépjárm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ű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vek beszerzése (kivéve a 3.1.1.2. pontban foglaltakat);</w:t>
      </w:r>
    </w:p>
    <w:p w14:paraId="2B13FD3E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mobiltelefon és </w:t>
      </w:r>
      <w:proofErr w:type="spellStart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okostelefon</w:t>
      </w:r>
      <w:proofErr w:type="spellEnd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beszerzése;</w:t>
      </w:r>
    </w:p>
    <w:p w14:paraId="38E6EB0C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lágyszárú növény beszerzése, telepítése, él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állat és tenyészállat beszerzése;</w:t>
      </w:r>
    </w:p>
    <w:p w14:paraId="0DD3F5B1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képzés(</w:t>
      </w:r>
      <w:proofErr w:type="spellStart"/>
      <w:proofErr w:type="gramEnd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proofErr w:type="spellEnd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) szervezése és megtartása;</w:t>
      </w:r>
    </w:p>
    <w:p w14:paraId="178541F9" w14:textId="77777777" w:rsidR="007B14E0" w:rsidRPr="007B14E0" w:rsidRDefault="007B14E0" w:rsidP="00E45A88">
      <w:pPr>
        <w:spacing w:after="0" w:line="240" w:lineRule="atLeast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tanácsadó iroda, pályázati tanácsadást nyújtó iroda létrehozásához és/vagy fejlesztéséhez kapcsolódó beruházás;</w:t>
      </w:r>
    </w:p>
    <w:p w14:paraId="6E40A98C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fegyverek, 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szerek, robbanóanyagok, pirotechnikai eszközök beszerzése;</w:t>
      </w:r>
    </w:p>
    <w:p w14:paraId="41B553A0" w14:textId="77777777" w:rsidR="007B14E0" w:rsidRPr="007B14E0" w:rsidRDefault="007B14E0" w:rsidP="00E45A88">
      <w:pPr>
        <w:spacing w:after="0" w:line="240" w:lineRule="atLeast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magáncélú, lakófunkciót betölt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épület/épületrész, nem a támogatást igényl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meglév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és/vagy új tevékenységéhez kapcsolódó</w:t>
      </w:r>
    </w:p>
    <w:p w14:paraId="6455ED07" w14:textId="77777777" w:rsidR="007B14E0" w:rsidRPr="007B14E0" w:rsidRDefault="007B14E0" w:rsidP="00E45A88">
      <w:pPr>
        <w:spacing w:after="0" w:line="240" w:lineRule="atLeast"/>
        <w:ind w:lef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épület</w:t>
      </w:r>
      <w:proofErr w:type="gramEnd"/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/épületrész és/vagy építmény építése, felújítása,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vítése, korszer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ű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sítése;</w:t>
      </w:r>
    </w:p>
    <w:p w14:paraId="4F72FF75" w14:textId="77777777" w:rsidR="007B14E0" w:rsidRP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bontott épít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anyagok beszerzése, beépítése;</w:t>
      </w:r>
    </w:p>
    <w:p w14:paraId="09BF0426" w14:textId="77777777" w:rsid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4E0">
        <w:rPr>
          <w:rFonts w:ascii="Times New Roman" w:hAnsi="Times New Roman" w:cs="Times New Roman"/>
          <w:color w:val="000000" w:themeColor="text1"/>
          <w:sz w:val="24"/>
          <w:szCs w:val="24"/>
        </w:rPr>
        <w:t>- ingatlan vásárlása.</w:t>
      </w:r>
    </w:p>
    <w:p w14:paraId="000ED4B7" w14:textId="77777777" w:rsidR="007B14E0" w:rsidRDefault="007B14E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0318B7" w14:textId="77777777" w:rsidR="007B14E0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 projekttel kapcsolatos egyéb elvárások</w:t>
      </w:r>
    </w:p>
    <w:p w14:paraId="15D81314" w14:textId="77777777" w:rsidR="00FA13F2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1D60AB47" w14:textId="77777777" w:rsidR="00FA13F2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projekt fizikai befejezésére a Támogatói Okirat hatálybalépését követően legfeljebb 24 hónap áll rendelkezésre.</w:t>
      </w:r>
    </w:p>
    <w:p w14:paraId="2097816F" w14:textId="77777777" w:rsidR="00AA3C9C" w:rsidRDefault="00AA3C9C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4D5377" w14:textId="77777777" w:rsidR="00AA3C9C" w:rsidRPr="00AA3C9C" w:rsidRDefault="00AA3C9C" w:rsidP="00AA3C9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A3C9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Önerő</w:t>
      </w:r>
    </w:p>
    <w:p w14:paraId="0487FBC3" w14:textId="39F701AA" w:rsidR="00AA3C9C" w:rsidRDefault="00AA3C9C" w:rsidP="00AA3C9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A támogatást igényl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nek legalább a projekt összköltségének az igényelt támogatási összeggel csökkentett részét kitev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öner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vel kell rendelkeznie. Az öner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saját forrásból és az államháztartás alrendszereib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l származó egyéb támogatásból állhat. Saját forrásnak a kedvezményezett által a projekthez igénybevett állami támogatást, valamint az Európai Unió intézményei, ügynökségei, közös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vállalkozásai vagy más szervei által központilag kezelt, a tagállam ellen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rzése alá sem közvetlenül, sem közvetve nem tartozó uniós finanszírozást nem tartalmazó forrás min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AA3C9C">
        <w:rPr>
          <w:rFonts w:ascii="Times New Roman" w:hAnsi="Times New Roman" w:cs="Times New Roman"/>
          <w:color w:val="000000" w:themeColor="text1"/>
          <w:sz w:val="24"/>
          <w:szCs w:val="24"/>
        </w:rPr>
        <w:t>sül.</w:t>
      </w:r>
    </w:p>
    <w:p w14:paraId="6FD2214F" w14:textId="77777777" w:rsidR="00FA13F2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54B9C0" w14:textId="77777777" w:rsidR="00E427AD" w:rsidRDefault="00E427AD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Támogatást igénylők köre</w:t>
      </w:r>
    </w:p>
    <w:p w14:paraId="2C66E3E0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Egyéb alapítvány (569)</w:t>
      </w:r>
    </w:p>
    <w:p w14:paraId="0240DC39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Egyéb egyesület (529)</w:t>
      </w:r>
    </w:p>
    <w:p w14:paraId="0D4D3400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Helyi nemzetiségi önkormányzat (371)</w:t>
      </w:r>
    </w:p>
    <w:p w14:paraId="65D0ADCE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Helyi nemzetiségi önkormányzati költségvetési szerv (372)</w:t>
      </w:r>
    </w:p>
    <w:p w14:paraId="11A8A573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Helyi nemzetiségi önkormányzatok társulása (373)</w:t>
      </w:r>
    </w:p>
    <w:p w14:paraId="0DDFED5E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Helyi önkormányzat (321)</w:t>
      </w:r>
    </w:p>
    <w:p w14:paraId="62A1F8A7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Helyi önkormányzati költségvetési szerv (322)</w:t>
      </w:r>
    </w:p>
    <w:p w14:paraId="7ACCFFC6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Helyi önkormányzatok társulása (327)</w:t>
      </w:r>
    </w:p>
    <w:p w14:paraId="257D385B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Közalapítvány (561)</w:t>
      </w:r>
    </w:p>
    <w:p w14:paraId="4FE7C46A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Nemzetiségi egyesület (528)</w:t>
      </w:r>
    </w:p>
    <w:p w14:paraId="0966E9AF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Polgár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r egyesület (526)</w:t>
      </w:r>
    </w:p>
    <w:p w14:paraId="4C1F8383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Sportegyesület (521)</w:t>
      </w:r>
    </w:p>
    <w:p w14:paraId="7005277B" w14:textId="77777777" w:rsidR="00FA13F2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C8934C" w14:textId="77777777" w:rsidR="00E427AD" w:rsidRDefault="00E427AD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támogatási kérelem benyújtásának határideje és módja</w:t>
      </w:r>
    </w:p>
    <w:p w14:paraId="79C77697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Jelen felhívás keretében a helyi támogatási kérelem benyújtására 2021.08.06 naptól 2022.11.30 napig van lehet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ség.</w:t>
      </w:r>
    </w:p>
    <w:p w14:paraId="741D7098" w14:textId="77777777" w:rsid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756D3C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Ezen 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szak alatt az alábbi értékelési határnapokig benyújtásra került projektek kerülnek együttesen elbírálásra:</w:t>
      </w:r>
    </w:p>
    <w:p w14:paraId="3BEC4D92" w14:textId="77777777" w:rsidR="00E427AD" w:rsidRPr="00CC021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CC021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2021.08.12</w:t>
      </w:r>
    </w:p>
    <w:p w14:paraId="7368AB69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2021.09.09</w:t>
      </w:r>
    </w:p>
    <w:p w14:paraId="1184BF07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2021.10.07</w:t>
      </w:r>
    </w:p>
    <w:p w14:paraId="2CA127F7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2022.01.06</w:t>
      </w:r>
    </w:p>
    <w:p w14:paraId="3D86FFF4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2022.04.07</w:t>
      </w:r>
    </w:p>
    <w:p w14:paraId="7F160994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2022.07.07</w:t>
      </w:r>
    </w:p>
    <w:p w14:paraId="0B7A8015" w14:textId="77777777" w:rsidR="00E427AD" w:rsidRPr="00E427AD" w:rsidRDefault="00E427AD" w:rsidP="00E427A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27AD">
        <w:rPr>
          <w:rFonts w:ascii="Times New Roman" w:hAnsi="Times New Roman" w:cs="Times New Roman"/>
          <w:color w:val="000000" w:themeColor="text1"/>
          <w:sz w:val="24"/>
          <w:szCs w:val="24"/>
        </w:rPr>
        <w:t>2022.11.30</w:t>
      </w:r>
    </w:p>
    <w:p w14:paraId="75906F48" w14:textId="77777777" w:rsidR="00FA13F2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0A0C33" w14:textId="77777777" w:rsidR="00E427AD" w:rsidRDefault="00E427AD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támogatás mértéke, összege</w:t>
      </w:r>
    </w:p>
    <w:p w14:paraId="3982E1DC" w14:textId="77777777" w:rsidR="00E427AD" w:rsidRDefault="00E427AD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Az igényelhető vissza nem térítendő támogatás összege: minimum 500.000,- Ft, maximum 8.000.000,- Ft</w:t>
      </w:r>
      <w:r w:rsidR="009069A0">
        <w:rPr>
          <w:rFonts w:ascii="Times New Roman" w:hAnsi="Times New Roman" w:cs="Times New Roman"/>
          <w:color w:val="000000" w:themeColor="text1"/>
          <w:sz w:val="24"/>
          <w:szCs w:val="24"/>
        </w:rPr>
        <w:t>. A támogatás maximális mértéke települési önkormányzat esetén az összes elszámolható költség 95%-a.</w:t>
      </w:r>
    </w:p>
    <w:p w14:paraId="6D1F8CE3" w14:textId="77777777" w:rsidR="009069A0" w:rsidRDefault="009069A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6CC3BE" w14:textId="77777777" w:rsidR="009069A0" w:rsidRDefault="009069A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pályázatra az alábbi két alternatívából javasolt valamelyik benyújtása:</w:t>
      </w:r>
    </w:p>
    <w:p w14:paraId="5D9E43C9" w14:textId="77777777" w:rsidR="009069A0" w:rsidRDefault="009069A0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9B684A" w14:textId="77777777" w:rsidR="009069A0" w:rsidRDefault="009069A0" w:rsidP="009069A0">
      <w:pPr>
        <w:pStyle w:val="Listaszerbekezds"/>
        <w:numPr>
          <w:ilvl w:val="0"/>
          <w:numId w:val="2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korábbi rendezvénnyel kapcsolatos eszközbeszerzéses pályázat kiegészítése céljából a meglévő könnyűszerkezetes színpad bővítése további ~40m</w:t>
      </w:r>
      <w:r w:rsidRPr="00CC021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-rel, összecsukható székek, utcai bútor eszközök (padok, asztalok), könnyű szerkezetes sátrak/pavilonok (3x3m, 4x8m) beszerzése. A pályázat benyújtási határidőig visszalévő szűkös határidő miatt egy egyszerű eszközbeszerzéses anyagot precízebben össze lehet állítani, mint egy építésest.</w:t>
      </w:r>
    </w:p>
    <w:p w14:paraId="33FC926F" w14:textId="6292A631" w:rsidR="009069A0" w:rsidRPr="009069A0" w:rsidRDefault="009069A0" w:rsidP="009069A0">
      <w:pPr>
        <w:pStyle w:val="Listaszerbekezds"/>
        <w:numPr>
          <w:ilvl w:val="0"/>
          <w:numId w:val="2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Második javaslatként érdemes megfontolni a Ligetben található emlékmű és környezetének helyreállítása, újra gondolása, új közösségi tér kialakítása. A pályázat lehetőség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nyújt a tér újra gondolásra, tervezésére, újra kialakítására. </w:t>
      </w:r>
      <w:r w:rsidR="000836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Ezen verzió esetén viszont LEADER projekt esetében építéssel járó 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beruházásnak </w:t>
      </w:r>
      <w:r w:rsidR="000836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számít, melyhez a felhívás alapján teljes tervdokumentáció benyújtása szükséges, 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továbbá </w:t>
      </w:r>
      <w:r w:rsidR="0008364E">
        <w:rPr>
          <w:rFonts w:ascii="Times New Roman" w:hAnsi="Times New Roman" w:cs="Times New Roman"/>
          <w:color w:val="000000" w:themeColor="text1"/>
          <w:sz w:val="24"/>
          <w:szCs w:val="24"/>
        </w:rPr>
        <w:t>a megvalósítás során műszaki ellenőr alkalmazása, valamint építési napló vezetése kötelező. Egyeztetések zajlanak már tervezővel, de sajnos a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első </w:t>
      </w:r>
      <w:r w:rsidR="000836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rövid 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benyújtási </w:t>
      </w:r>
      <w:r w:rsidR="0008364E">
        <w:rPr>
          <w:rFonts w:ascii="Times New Roman" w:hAnsi="Times New Roman" w:cs="Times New Roman"/>
          <w:color w:val="000000" w:themeColor="text1"/>
          <w:sz w:val="24"/>
          <w:szCs w:val="24"/>
        </w:rPr>
        <w:t>határidőre tekintettel nehéz olyat találni, aki vállalja.</w:t>
      </w:r>
    </w:p>
    <w:p w14:paraId="7B8A84F6" w14:textId="77777777" w:rsidR="00FA13F2" w:rsidRDefault="00FA13F2" w:rsidP="007B14E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1BCD01" w14:textId="77777777" w:rsidR="003D65E0" w:rsidRPr="004F3B8E" w:rsidRDefault="003D65E0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19447C0" w14:textId="77777777" w:rsidR="00744777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</w:t>
      </w:r>
      <w:r w:rsidR="0065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 határozati javaslatokat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14:paraId="509166EB" w14:textId="77777777" w:rsidR="00FD2968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261ADD" w14:textId="77777777" w:rsidR="00FD2968" w:rsidRPr="004F3B8E" w:rsidRDefault="00FD29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E173CA" w14:textId="77777777" w:rsidR="00C37A52" w:rsidRDefault="00B51784" w:rsidP="00B41642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Alternatív h</w:t>
      </w:r>
      <w:r w:rsidR="00C37A52" w:rsidRPr="00B4164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atározati javaslat:</w:t>
      </w:r>
    </w:p>
    <w:p w14:paraId="5123EE9D" w14:textId="77777777" w:rsidR="00B41642" w:rsidRPr="00B41642" w:rsidRDefault="00B41642" w:rsidP="00B41642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6A85DBE4" w14:textId="77777777" w:rsidR="00A1213E" w:rsidRPr="00B41642" w:rsidRDefault="00B51784" w:rsidP="00B60174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B416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2C51B862" w14:textId="77777777" w:rsidR="00AC5E3E" w:rsidRDefault="0047485D" w:rsidP="00A1213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Képviselő-testülete </w:t>
      </w:r>
      <w:r w:rsidR="00A1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411B66">
        <w:rPr>
          <w:rFonts w:ascii="Times New Roman" w:hAnsi="Times New Roman" w:cs="Times New Roman"/>
          <w:color w:val="000000" w:themeColor="text1"/>
          <w:sz w:val="24"/>
          <w:szCs w:val="24"/>
        </w:rPr>
        <w:t>Magyarország Kormánya</w:t>
      </w:r>
      <w:r w:rsidR="00A1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által </w:t>
      </w:r>
      <w:r w:rsidR="00411B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 Termálvölgye Egyesület LEADER HACS területére </w:t>
      </w:r>
      <w:r w:rsidR="00A1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kiírt </w:t>
      </w:r>
      <w:r w:rsidR="00411B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Helyi fejlesztések támogatása című, </w:t>
      </w:r>
      <w:r w:rsidR="00411B66" w:rsidRPr="00411B66">
        <w:rPr>
          <w:rFonts w:ascii="Times New Roman" w:hAnsi="Times New Roman" w:cs="Times New Roman"/>
          <w:color w:val="000000" w:themeColor="text1"/>
          <w:sz w:val="24"/>
          <w:szCs w:val="24"/>
        </w:rPr>
        <w:t>VP6-19.2.1.-99-13-21 kódú</w:t>
      </w:r>
      <w:r w:rsidR="00A1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1B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 </w:t>
      </w:r>
      <w:r w:rsidR="00A1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keretében </w:t>
      </w:r>
      <w:r w:rsidR="00411B66">
        <w:rPr>
          <w:rFonts w:ascii="Times New Roman" w:hAnsi="Times New Roman" w:cs="Times New Roman"/>
          <w:color w:val="000000" w:themeColor="text1"/>
          <w:sz w:val="24"/>
          <w:szCs w:val="24"/>
        </w:rPr>
        <w:t>Rendezvény eszközök beszerzése Zalaszentgróton című (megvalósítási hely: 8790 Zalaszentgrót Batthyány utca 15</w:t>
      </w:r>
      <w:proofErr w:type="gramStart"/>
      <w:r w:rsidR="00411B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5178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B51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hrsz.: 742.)</w:t>
      </w:r>
      <w:r w:rsidR="00A1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 benyújtásával egyetért. A pályázat </w:t>
      </w:r>
      <w:r w:rsidR="00B51784">
        <w:rPr>
          <w:rFonts w:ascii="Times New Roman" w:hAnsi="Times New Roman" w:cs="Times New Roman"/>
          <w:color w:val="000000" w:themeColor="text1"/>
          <w:sz w:val="24"/>
          <w:szCs w:val="24"/>
        </w:rPr>
        <w:t>5%-os önerejét a 2022. évi költségvetés terhére biztosítja.</w:t>
      </w:r>
    </w:p>
    <w:p w14:paraId="561B596C" w14:textId="77777777" w:rsidR="00A1213E" w:rsidRDefault="00A1213E" w:rsidP="00A1213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426B8F" w14:textId="77777777" w:rsidR="00A1213E" w:rsidRPr="004F3B8E" w:rsidRDefault="00A1213E" w:rsidP="00A1213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polgármestert, hogy a pályázat benyújtásához szükséges valamennyi intézkedést megtegye.</w:t>
      </w:r>
    </w:p>
    <w:p w14:paraId="7925394B" w14:textId="77777777" w:rsidR="00AC5E3E" w:rsidRPr="004F3B8E" w:rsidRDefault="00AC5E3E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2413E543" w14:textId="068B426D" w:rsidR="00AC5E3E" w:rsidRPr="004F3B8E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>2021. december 31.</w:t>
      </w:r>
    </w:p>
    <w:p w14:paraId="2A4F0E4A" w14:textId="77777777" w:rsidR="00030E11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30E11"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35E3E348" w14:textId="77777777" w:rsidR="004168FA" w:rsidRDefault="004168FA" w:rsidP="00E11C17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93160E" w14:textId="77777777" w:rsidR="004168FA" w:rsidRDefault="00B51784" w:rsidP="00E11C17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="00EE1E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5FC1C2D8" w14:textId="2EFEA0AF" w:rsidR="00B51784" w:rsidRDefault="00B51784" w:rsidP="00B5178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Magyarország Kormánya által a Zala Termálvölgye Egyesület LEADER HACS területére kiírt Helyi fejlesztések támogatása című, </w:t>
      </w:r>
      <w:r w:rsidRPr="00411B66">
        <w:rPr>
          <w:rFonts w:ascii="Times New Roman" w:hAnsi="Times New Roman" w:cs="Times New Roman"/>
          <w:color w:val="000000" w:themeColor="text1"/>
          <w:sz w:val="24"/>
          <w:szCs w:val="24"/>
        </w:rPr>
        <w:t>VP6-19.2.1.-99-13-21 kódú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 keretében A Liget </w:t>
      </w:r>
      <w:r w:rsidR="00F14327">
        <w:rPr>
          <w:rFonts w:ascii="Times New Roman" w:hAnsi="Times New Roman" w:cs="Times New Roman"/>
          <w:color w:val="000000" w:themeColor="text1"/>
          <w:sz w:val="24"/>
          <w:szCs w:val="24"/>
        </w:rPr>
        <w:t>projekt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című (megvalósítási hely: Zalaszentgrót </w:t>
      </w:r>
      <w:r w:rsidR="006B65BC">
        <w:rPr>
          <w:rFonts w:ascii="Times New Roman" w:hAnsi="Times New Roman" w:cs="Times New Roman"/>
          <w:color w:val="000000" w:themeColor="text1"/>
          <w:sz w:val="24"/>
          <w:szCs w:val="24"/>
        </w:rPr>
        <w:t>250/2 hrsz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.) pályázat benyújtásával egyetért. A pályázat 5%-os önerejét a 2022. évi költségvetés terhére biztosítja.</w:t>
      </w:r>
    </w:p>
    <w:p w14:paraId="275CB54F" w14:textId="77777777" w:rsidR="00B51784" w:rsidRDefault="00B51784" w:rsidP="00B5178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A46434" w14:textId="77777777" w:rsidR="00B51784" w:rsidRPr="004F3B8E" w:rsidRDefault="00B51784" w:rsidP="00B5178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Képviselő-testület felhatalmazza a polgármestert, hogy a pályázat benyújtásához szükséges valamennyi intézkedést megtegye.</w:t>
      </w:r>
    </w:p>
    <w:p w14:paraId="7FA4E3D2" w14:textId="77777777" w:rsidR="00F42AC0" w:rsidRDefault="00F42AC0" w:rsidP="004168F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4F3AF" w14:textId="2F79B38F" w:rsidR="00F42AC0" w:rsidRPr="004F3B8E" w:rsidRDefault="00F42AC0" w:rsidP="00F42AC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021D">
        <w:rPr>
          <w:rFonts w:ascii="Times New Roman" w:hAnsi="Times New Roman" w:cs="Times New Roman"/>
          <w:color w:val="000000" w:themeColor="text1"/>
          <w:sz w:val="24"/>
          <w:szCs w:val="24"/>
        </w:rPr>
        <w:t>2021. december 31.</w:t>
      </w:r>
      <w:bookmarkStart w:id="0" w:name="_GoBack"/>
      <w:bookmarkEnd w:id="0"/>
    </w:p>
    <w:p w14:paraId="65C57F47" w14:textId="77777777" w:rsidR="00F42AC0" w:rsidRDefault="00F42AC0" w:rsidP="00F42AC0">
      <w:pPr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64B0A6A0" w14:textId="77777777" w:rsidR="00F42AC0" w:rsidRDefault="00F42AC0" w:rsidP="004168F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F52E2D" w14:textId="77777777" w:rsidR="00F42AC0" w:rsidRDefault="00F42AC0" w:rsidP="004168F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F95D53" w14:textId="77777777" w:rsidR="00AC5E3E" w:rsidRPr="004F3B8E" w:rsidRDefault="00AC5E3E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7DFEFC" w14:textId="77777777" w:rsidR="00A52226" w:rsidRPr="004F3B8E" w:rsidRDefault="00A52226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ABEE7B" w14:textId="77777777" w:rsidR="00AC5E3E" w:rsidRPr="004F3B8E" w:rsidRDefault="00AC5E3E" w:rsidP="00E11C17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2021. július </w:t>
      </w:r>
      <w:r w:rsidR="007C409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2968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</w:p>
    <w:p w14:paraId="3AE88B7F" w14:textId="77777777" w:rsidR="00A52226" w:rsidRPr="004F3B8E" w:rsidRDefault="00A52226" w:rsidP="00E11C17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3C646D" w14:textId="77777777" w:rsidR="00AC5E3E" w:rsidRPr="004F3B8E" w:rsidRDefault="00AC5E3E" w:rsidP="00E11C17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Baracskai József</w:t>
      </w:r>
    </w:p>
    <w:p w14:paraId="55E5628B" w14:textId="77777777"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</w:t>
      </w:r>
      <w:proofErr w:type="gramStart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polgármester</w:t>
      </w:r>
      <w:proofErr w:type="gramEnd"/>
    </w:p>
    <w:p w14:paraId="5C024A22" w14:textId="77777777"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EE2D9CF" w14:textId="77777777"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határozatai javaslat a törvényességi </w:t>
      </w:r>
    </w:p>
    <w:p w14:paraId="3FCAC3C6" w14:textId="77777777"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</w:t>
      </w:r>
      <w:proofErr w:type="gramEnd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megfelel.</w:t>
      </w:r>
    </w:p>
    <w:p w14:paraId="60C55A25" w14:textId="77777777" w:rsidR="00A52226" w:rsidRPr="004F3B8E" w:rsidRDefault="00A52226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E2027C5" w14:textId="77777777"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Dr. Simon Beáta</w:t>
      </w:r>
    </w:p>
    <w:p w14:paraId="02A25A61" w14:textId="77777777" w:rsidR="00AC5E3E" w:rsidRPr="00F42AC0" w:rsidRDefault="00AC5E3E" w:rsidP="00F42AC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</w:t>
      </w:r>
      <w:proofErr w:type="gramStart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jegyző</w:t>
      </w:r>
      <w:proofErr w:type="gramEnd"/>
    </w:p>
    <w:sectPr w:rsidR="00AC5E3E" w:rsidRPr="00F42AC0" w:rsidSect="0077434A">
      <w:headerReference w:type="default" r:id="rId9"/>
      <w:footerReference w:type="default" r:id="rId10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DEA83" w14:textId="77777777" w:rsidR="00AD433F" w:rsidRDefault="00AD433F" w:rsidP="002C67C0">
      <w:pPr>
        <w:spacing w:after="0" w:line="240" w:lineRule="auto"/>
      </w:pPr>
      <w:r>
        <w:separator/>
      </w:r>
    </w:p>
  </w:endnote>
  <w:endnote w:type="continuationSeparator" w:id="0">
    <w:p w14:paraId="32A91C23" w14:textId="77777777" w:rsidR="00AD433F" w:rsidRDefault="00AD433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B10F9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27D5532D" wp14:editId="3DE4A03E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E74AA" w14:textId="77777777" w:rsidR="00AD433F" w:rsidRDefault="00AD433F" w:rsidP="002C67C0">
      <w:pPr>
        <w:spacing w:after="0" w:line="240" w:lineRule="auto"/>
      </w:pPr>
      <w:r>
        <w:separator/>
      </w:r>
    </w:p>
  </w:footnote>
  <w:footnote w:type="continuationSeparator" w:id="0">
    <w:p w14:paraId="1C8DECB2" w14:textId="77777777" w:rsidR="00AD433F" w:rsidRDefault="00AD433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6C3F3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63AA253B" wp14:editId="11634185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832EB"/>
    <w:multiLevelType w:val="hybridMultilevel"/>
    <w:tmpl w:val="1E00632A"/>
    <w:lvl w:ilvl="0" w:tplc="73D4E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1570"/>
    <w:multiLevelType w:val="hybridMultilevel"/>
    <w:tmpl w:val="905CBDE8"/>
    <w:lvl w:ilvl="0" w:tplc="5B6226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9088E"/>
    <w:multiLevelType w:val="hybridMultilevel"/>
    <w:tmpl w:val="049E5C96"/>
    <w:lvl w:ilvl="0" w:tplc="D75EF2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6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7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23ADB"/>
    <w:multiLevelType w:val="hybridMultilevel"/>
    <w:tmpl w:val="712AE6B0"/>
    <w:lvl w:ilvl="0" w:tplc="22AA3C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2"/>
  </w:num>
  <w:num w:numId="4">
    <w:abstractNumId w:val="17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23"/>
  </w:num>
  <w:num w:numId="15">
    <w:abstractNumId w:val="4"/>
  </w:num>
  <w:num w:numId="16">
    <w:abstractNumId w:val="9"/>
  </w:num>
  <w:num w:numId="17">
    <w:abstractNumId w:val="25"/>
  </w:num>
  <w:num w:numId="18">
    <w:abstractNumId w:val="8"/>
  </w:num>
  <w:num w:numId="19">
    <w:abstractNumId w:val="24"/>
  </w:num>
  <w:num w:numId="20">
    <w:abstractNumId w:val="20"/>
  </w:num>
  <w:num w:numId="21">
    <w:abstractNumId w:val="18"/>
  </w:num>
  <w:num w:numId="22">
    <w:abstractNumId w:val="5"/>
  </w:num>
  <w:num w:numId="23">
    <w:abstractNumId w:val="13"/>
  </w:num>
  <w:num w:numId="24">
    <w:abstractNumId w:val="14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1451"/>
    <w:rsid w:val="0000298C"/>
    <w:rsid w:val="00006E21"/>
    <w:rsid w:val="0001136E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4FFB"/>
    <w:rsid w:val="000627D2"/>
    <w:rsid w:val="00075405"/>
    <w:rsid w:val="0008364E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478C"/>
    <w:rsid w:val="000B71C0"/>
    <w:rsid w:val="000C1CAF"/>
    <w:rsid w:val="000C487E"/>
    <w:rsid w:val="000D7894"/>
    <w:rsid w:val="000E146D"/>
    <w:rsid w:val="000E1BF9"/>
    <w:rsid w:val="000E3E50"/>
    <w:rsid w:val="000E7F64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50BDF"/>
    <w:rsid w:val="00252C61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3C99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1E52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96A85"/>
    <w:rsid w:val="003A339B"/>
    <w:rsid w:val="003A35A2"/>
    <w:rsid w:val="003A3FD9"/>
    <w:rsid w:val="003B135E"/>
    <w:rsid w:val="003B3C99"/>
    <w:rsid w:val="003C1D11"/>
    <w:rsid w:val="003C2914"/>
    <w:rsid w:val="003C6318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7691"/>
    <w:rsid w:val="00411B66"/>
    <w:rsid w:val="0041234A"/>
    <w:rsid w:val="004168FA"/>
    <w:rsid w:val="0042319C"/>
    <w:rsid w:val="00440A89"/>
    <w:rsid w:val="004416EB"/>
    <w:rsid w:val="00445B7A"/>
    <w:rsid w:val="004522D3"/>
    <w:rsid w:val="00454BC5"/>
    <w:rsid w:val="004609A5"/>
    <w:rsid w:val="00462327"/>
    <w:rsid w:val="004628F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646E"/>
    <w:rsid w:val="004D66BD"/>
    <w:rsid w:val="004D6D57"/>
    <w:rsid w:val="004E061B"/>
    <w:rsid w:val="004E2377"/>
    <w:rsid w:val="004E2D11"/>
    <w:rsid w:val="004E3737"/>
    <w:rsid w:val="004E3963"/>
    <w:rsid w:val="004E76F6"/>
    <w:rsid w:val="004F3B8E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13EE"/>
    <w:rsid w:val="00546A4A"/>
    <w:rsid w:val="00560734"/>
    <w:rsid w:val="00566B7E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5249"/>
    <w:rsid w:val="00632BC5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6969"/>
    <w:rsid w:val="00676A66"/>
    <w:rsid w:val="0068043F"/>
    <w:rsid w:val="00686AF3"/>
    <w:rsid w:val="00687DAE"/>
    <w:rsid w:val="00695439"/>
    <w:rsid w:val="00695714"/>
    <w:rsid w:val="00696FF8"/>
    <w:rsid w:val="006A5EA1"/>
    <w:rsid w:val="006B657E"/>
    <w:rsid w:val="006B65BC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5AAC"/>
    <w:rsid w:val="007A3680"/>
    <w:rsid w:val="007A7CA5"/>
    <w:rsid w:val="007A7FF1"/>
    <w:rsid w:val="007B0C3D"/>
    <w:rsid w:val="007B14E0"/>
    <w:rsid w:val="007B22BC"/>
    <w:rsid w:val="007B32F5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04F6"/>
    <w:rsid w:val="008665EB"/>
    <w:rsid w:val="00867305"/>
    <w:rsid w:val="00872528"/>
    <w:rsid w:val="008819C1"/>
    <w:rsid w:val="008944F6"/>
    <w:rsid w:val="00896AD5"/>
    <w:rsid w:val="008A046F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069A0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327C"/>
    <w:rsid w:val="009B3FBF"/>
    <w:rsid w:val="009B5FBC"/>
    <w:rsid w:val="009B7BA7"/>
    <w:rsid w:val="009C5ED4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4E32"/>
    <w:rsid w:val="00A9689C"/>
    <w:rsid w:val="00AA3C9C"/>
    <w:rsid w:val="00AB53CB"/>
    <w:rsid w:val="00AB55E3"/>
    <w:rsid w:val="00AB64D7"/>
    <w:rsid w:val="00AC5E3E"/>
    <w:rsid w:val="00AD1B4D"/>
    <w:rsid w:val="00AD1D05"/>
    <w:rsid w:val="00AD433F"/>
    <w:rsid w:val="00AD7A5B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447"/>
    <w:rsid w:val="00B46191"/>
    <w:rsid w:val="00B46A0F"/>
    <w:rsid w:val="00B474D2"/>
    <w:rsid w:val="00B51784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A5CF2"/>
    <w:rsid w:val="00BB3E50"/>
    <w:rsid w:val="00BB4869"/>
    <w:rsid w:val="00BC5D54"/>
    <w:rsid w:val="00BC72A8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4036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021D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11800"/>
    <w:rsid w:val="00D11F15"/>
    <w:rsid w:val="00D219FA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3C07"/>
    <w:rsid w:val="00E3484E"/>
    <w:rsid w:val="00E353F6"/>
    <w:rsid w:val="00E40BAA"/>
    <w:rsid w:val="00E427AD"/>
    <w:rsid w:val="00E45A88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F280C"/>
    <w:rsid w:val="00EF3F45"/>
    <w:rsid w:val="00F06C52"/>
    <w:rsid w:val="00F14327"/>
    <w:rsid w:val="00F145BB"/>
    <w:rsid w:val="00F163FC"/>
    <w:rsid w:val="00F307E4"/>
    <w:rsid w:val="00F3083B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13F2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CCC44B7"/>
  <w15:docId w15:val="{42EAA438-DEC3-459C-A68E-D680889E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114F-25A7-4587-8215-1EA0B19D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929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11</cp:revision>
  <cp:lastPrinted>2021-07-19T12:37:00Z</cp:lastPrinted>
  <dcterms:created xsi:type="dcterms:W3CDTF">2021-07-26T07:04:00Z</dcterms:created>
  <dcterms:modified xsi:type="dcterms:W3CDTF">2021-07-26T11:14:00Z</dcterms:modified>
</cp:coreProperties>
</file>