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DDD27" w14:textId="77777777" w:rsidR="00F10D63" w:rsidRDefault="00F10D63" w:rsidP="00C4647D">
      <w:pPr>
        <w:jc w:val="center"/>
        <w:rPr>
          <w:b/>
          <w:sz w:val="32"/>
          <w:szCs w:val="32"/>
        </w:rPr>
      </w:pPr>
    </w:p>
    <w:p w14:paraId="6FD11026" w14:textId="54CD243F" w:rsidR="009A4342" w:rsidRDefault="007678B9" w:rsidP="00C4647D">
      <w:pPr>
        <w:jc w:val="center"/>
        <w:rPr>
          <w:b/>
          <w:sz w:val="32"/>
          <w:szCs w:val="32"/>
        </w:rPr>
      </w:pPr>
      <w:r w:rsidRPr="00461288">
        <w:rPr>
          <w:b/>
          <w:sz w:val="32"/>
          <w:szCs w:val="32"/>
        </w:rPr>
        <w:t xml:space="preserve">MEGÁLLAPODÁS </w:t>
      </w:r>
    </w:p>
    <w:p w14:paraId="5CF46BFD" w14:textId="77777777" w:rsidR="00F10D63" w:rsidRPr="00461288" w:rsidRDefault="00F10D63" w:rsidP="00C4647D">
      <w:pPr>
        <w:jc w:val="center"/>
        <w:rPr>
          <w:b/>
          <w:sz w:val="32"/>
          <w:szCs w:val="32"/>
        </w:rPr>
      </w:pPr>
    </w:p>
    <w:p w14:paraId="4265866E" w14:textId="77777777" w:rsidR="00B46F6C" w:rsidRDefault="00461288" w:rsidP="00C4647D">
      <w:pPr>
        <w:jc w:val="center"/>
        <w:rPr>
          <w:b/>
        </w:rPr>
      </w:pPr>
      <w:r w:rsidRPr="00461288">
        <w:rPr>
          <w:b/>
        </w:rPr>
        <w:t>köznevelési intézmény állami működtetésbe át nem adott egyes ingatlanrészeinek, illetve egyéb helyiségek üzemeltetéséről</w:t>
      </w:r>
    </w:p>
    <w:p w14:paraId="4BE2F0EB" w14:textId="77777777" w:rsidR="00461288" w:rsidRPr="00461288" w:rsidRDefault="00461288" w:rsidP="00C4647D">
      <w:pPr>
        <w:jc w:val="center"/>
        <w:rPr>
          <w:b/>
        </w:rPr>
      </w:pPr>
    </w:p>
    <w:p w14:paraId="5C4141BC" w14:textId="77777777" w:rsidR="00717B07" w:rsidRDefault="00717B07" w:rsidP="00C4647D">
      <w:pPr>
        <w:jc w:val="both"/>
      </w:pPr>
    </w:p>
    <w:p w14:paraId="4E83A562" w14:textId="77777777" w:rsidR="00F025D3" w:rsidRPr="00A72EAF" w:rsidRDefault="00F025D3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mely létrejött egyrészről</w:t>
      </w:r>
    </w:p>
    <w:p w14:paraId="2B6C8382" w14:textId="77777777" w:rsidR="00461288" w:rsidRPr="00A72EAF" w:rsidRDefault="00461288" w:rsidP="00C4647D">
      <w:pPr>
        <w:jc w:val="both"/>
        <w:rPr>
          <w:sz w:val="23"/>
          <w:szCs w:val="23"/>
        </w:rPr>
      </w:pPr>
    </w:p>
    <w:p w14:paraId="7CFDE312" w14:textId="77777777" w:rsidR="00012F2A" w:rsidRPr="00A72EAF" w:rsidRDefault="00012F2A" w:rsidP="00C4647D">
      <w:pPr>
        <w:jc w:val="both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>Zalaszentgrót Város Önkormányzata</w:t>
      </w:r>
    </w:p>
    <w:p w14:paraId="32FD295E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S</w:t>
      </w:r>
      <w:r w:rsidR="00012F2A" w:rsidRPr="00A72EAF">
        <w:rPr>
          <w:sz w:val="23"/>
          <w:szCs w:val="23"/>
        </w:rPr>
        <w:t xml:space="preserve">zékhelye: 8790 Zalaszentgrót, Dózsa Gy. u. 1. </w:t>
      </w:r>
    </w:p>
    <w:p w14:paraId="3528D07E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K</w:t>
      </w:r>
      <w:r w:rsidR="00012F2A" w:rsidRPr="00A72EAF">
        <w:rPr>
          <w:sz w:val="23"/>
          <w:szCs w:val="23"/>
        </w:rPr>
        <w:t>épviseli: Baracskai József polgármester</w:t>
      </w:r>
    </w:p>
    <w:p w14:paraId="79D34757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T</w:t>
      </w:r>
      <w:r w:rsidR="00012F2A" w:rsidRPr="00A72EAF">
        <w:rPr>
          <w:sz w:val="23"/>
          <w:szCs w:val="23"/>
        </w:rPr>
        <w:t>örzsszáma: 734390</w:t>
      </w:r>
    </w:p>
    <w:p w14:paraId="3964BF14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A</w:t>
      </w:r>
      <w:r w:rsidR="00012F2A" w:rsidRPr="00A72EAF">
        <w:rPr>
          <w:sz w:val="23"/>
          <w:szCs w:val="23"/>
        </w:rPr>
        <w:t>dóigazgatási azonosító száma: 15734398-2-20</w:t>
      </w:r>
    </w:p>
    <w:p w14:paraId="69034073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B</w:t>
      </w:r>
      <w:r w:rsidR="00012F2A" w:rsidRPr="00A72EAF">
        <w:rPr>
          <w:sz w:val="23"/>
          <w:szCs w:val="23"/>
        </w:rPr>
        <w:t>ankszámlaszáma: 11749053-15432443</w:t>
      </w:r>
    </w:p>
    <w:p w14:paraId="3CCC61FB" w14:textId="77777777" w:rsidR="00012F2A" w:rsidRPr="00A72EAF" w:rsidRDefault="00012F2A" w:rsidP="00C4647D">
      <w:pPr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KSH statisztikai számjele: 15734398-8411-321-20</w:t>
      </w:r>
    </w:p>
    <w:p w14:paraId="07D7AABC" w14:textId="77777777" w:rsidR="00012F2A" w:rsidRPr="00A72EAF" w:rsidRDefault="00B46F6C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(</w:t>
      </w:r>
      <w:r w:rsidR="00012F2A" w:rsidRPr="00A72EAF">
        <w:rPr>
          <w:sz w:val="23"/>
          <w:szCs w:val="23"/>
        </w:rPr>
        <w:t xml:space="preserve">a továbbiakban: </w:t>
      </w:r>
      <w:r w:rsidR="00012F2A" w:rsidRPr="00A72EAF">
        <w:rPr>
          <w:b/>
          <w:sz w:val="23"/>
          <w:szCs w:val="23"/>
        </w:rPr>
        <w:t>Önkormányzat</w:t>
      </w:r>
      <w:r w:rsidRPr="00A72EAF">
        <w:rPr>
          <w:sz w:val="23"/>
          <w:szCs w:val="23"/>
        </w:rPr>
        <w:t>)</w:t>
      </w:r>
      <w:r w:rsidR="008F27B6" w:rsidRPr="00A72EAF">
        <w:rPr>
          <w:sz w:val="23"/>
          <w:szCs w:val="23"/>
        </w:rPr>
        <w:t>,</w:t>
      </w:r>
    </w:p>
    <w:p w14:paraId="77BDABE3" w14:textId="77777777" w:rsidR="00012F2A" w:rsidRPr="00A72EAF" w:rsidRDefault="00012F2A" w:rsidP="00C4647D">
      <w:pPr>
        <w:jc w:val="both"/>
        <w:rPr>
          <w:sz w:val="23"/>
          <w:szCs w:val="23"/>
        </w:rPr>
      </w:pPr>
    </w:p>
    <w:p w14:paraId="42780925" w14:textId="77777777" w:rsidR="00012F2A" w:rsidRPr="00A72EAF" w:rsidRDefault="00012F2A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másrészről a</w:t>
      </w:r>
    </w:p>
    <w:p w14:paraId="120396A7" w14:textId="77777777" w:rsidR="00461288" w:rsidRPr="00A72EAF" w:rsidRDefault="00461288" w:rsidP="00C4647D">
      <w:pPr>
        <w:jc w:val="both"/>
        <w:rPr>
          <w:b/>
          <w:sz w:val="23"/>
          <w:szCs w:val="23"/>
        </w:rPr>
      </w:pPr>
    </w:p>
    <w:p w14:paraId="2EB73FB6" w14:textId="77777777" w:rsidR="00012F2A" w:rsidRPr="00A72EAF" w:rsidRDefault="00012F2A" w:rsidP="00C4647D">
      <w:pPr>
        <w:jc w:val="both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 xml:space="preserve">Zalaegerszegi Tankerületi Központ    </w:t>
      </w:r>
    </w:p>
    <w:p w14:paraId="4714080D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S</w:t>
      </w:r>
      <w:r w:rsidR="00012F2A" w:rsidRPr="00A72EAF">
        <w:rPr>
          <w:sz w:val="23"/>
          <w:szCs w:val="23"/>
        </w:rPr>
        <w:t>zékhelye</w:t>
      </w:r>
      <w:r w:rsidR="006D5CF3" w:rsidRPr="00A72EAF">
        <w:rPr>
          <w:sz w:val="23"/>
          <w:szCs w:val="23"/>
        </w:rPr>
        <w:t>:</w:t>
      </w:r>
      <w:r w:rsidR="00012F2A" w:rsidRPr="00A72EAF">
        <w:rPr>
          <w:sz w:val="23"/>
          <w:szCs w:val="23"/>
        </w:rPr>
        <w:t xml:space="preserve"> 8900 Zalaegerszeg, Bíró Márton u. 38.</w:t>
      </w:r>
    </w:p>
    <w:p w14:paraId="6685B9E1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K</w:t>
      </w:r>
      <w:r w:rsidR="00012F2A" w:rsidRPr="00A72EAF">
        <w:rPr>
          <w:sz w:val="23"/>
          <w:szCs w:val="23"/>
        </w:rPr>
        <w:t xml:space="preserve">épviseli: Kajári Attila tankerületi igazgató </w:t>
      </w:r>
    </w:p>
    <w:p w14:paraId="3338E0CE" w14:textId="77777777" w:rsidR="00012F2A" w:rsidRPr="00A72EAF" w:rsidRDefault="006D5CF3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Adószám</w:t>
      </w:r>
      <w:r w:rsidR="00012F2A" w:rsidRPr="00A72EAF">
        <w:rPr>
          <w:sz w:val="23"/>
          <w:szCs w:val="23"/>
        </w:rPr>
        <w:t>: 15835547-2-20</w:t>
      </w:r>
    </w:p>
    <w:p w14:paraId="2815002D" w14:textId="77777777" w:rsidR="00012F2A" w:rsidRPr="00A72EAF" w:rsidRDefault="007678B9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E</w:t>
      </w:r>
      <w:r w:rsidR="00012F2A" w:rsidRPr="00A72EAF">
        <w:rPr>
          <w:sz w:val="23"/>
          <w:szCs w:val="23"/>
        </w:rPr>
        <w:t>lőirányzat-felhasználási keretszámla száma: 10049006-00336970-00000000</w:t>
      </w:r>
    </w:p>
    <w:p w14:paraId="48B480CF" w14:textId="77777777" w:rsidR="00012F2A" w:rsidRPr="00A72EAF" w:rsidRDefault="00012F2A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ÁHT azonosítója: 361784</w:t>
      </w:r>
    </w:p>
    <w:p w14:paraId="4FBE6375" w14:textId="77777777" w:rsidR="00012F2A" w:rsidRPr="00A72EAF" w:rsidRDefault="00012F2A" w:rsidP="00C4647D">
      <w:pPr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KSH statisztikai számjele: 15835547-8412-312-20</w:t>
      </w:r>
    </w:p>
    <w:p w14:paraId="55FA6CAC" w14:textId="77777777" w:rsidR="00012F2A" w:rsidRPr="00A72EAF" w:rsidRDefault="00B46F6C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(</w:t>
      </w:r>
      <w:r w:rsidR="00012F2A" w:rsidRPr="00A72EAF">
        <w:rPr>
          <w:sz w:val="23"/>
          <w:szCs w:val="23"/>
        </w:rPr>
        <w:t xml:space="preserve">a továbbiakban: </w:t>
      </w:r>
      <w:r w:rsidR="008F27B6" w:rsidRPr="00A72EAF">
        <w:rPr>
          <w:b/>
          <w:sz w:val="23"/>
          <w:szCs w:val="23"/>
        </w:rPr>
        <w:t>Tankerületi Központ</w:t>
      </w:r>
      <w:r w:rsidRPr="00A72EAF">
        <w:rPr>
          <w:sz w:val="23"/>
          <w:szCs w:val="23"/>
        </w:rPr>
        <w:t>)</w:t>
      </w:r>
      <w:r w:rsidR="008F27B6" w:rsidRPr="00A72EAF">
        <w:rPr>
          <w:sz w:val="23"/>
          <w:szCs w:val="23"/>
        </w:rPr>
        <w:t>,</w:t>
      </w:r>
    </w:p>
    <w:p w14:paraId="0327F547" w14:textId="77777777" w:rsidR="00012F2A" w:rsidRPr="00A72EAF" w:rsidRDefault="00012F2A" w:rsidP="00C4647D">
      <w:pPr>
        <w:jc w:val="both"/>
        <w:rPr>
          <w:b/>
          <w:sz w:val="23"/>
          <w:szCs w:val="23"/>
        </w:rPr>
      </w:pPr>
    </w:p>
    <w:p w14:paraId="2EF962C3" w14:textId="77777777" w:rsidR="00012F2A" w:rsidRPr="00A72EAF" w:rsidRDefault="00012F2A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harmadrészről a </w:t>
      </w:r>
    </w:p>
    <w:p w14:paraId="304E8EA3" w14:textId="77777777" w:rsidR="00461288" w:rsidRPr="00A72EAF" w:rsidRDefault="00461288" w:rsidP="00C4647D">
      <w:pPr>
        <w:jc w:val="both"/>
        <w:rPr>
          <w:sz w:val="23"/>
          <w:szCs w:val="23"/>
        </w:rPr>
      </w:pPr>
    </w:p>
    <w:p w14:paraId="50C2CBBF" w14:textId="77777777" w:rsidR="00461288" w:rsidRPr="00A72EAF" w:rsidRDefault="00644C74" w:rsidP="00C4647D">
      <w:pPr>
        <w:tabs>
          <w:tab w:val="left" w:pos="7935"/>
        </w:tabs>
        <w:jc w:val="both"/>
        <w:rPr>
          <w:bCs/>
          <w:sz w:val="23"/>
          <w:szCs w:val="23"/>
        </w:rPr>
      </w:pPr>
      <w:r w:rsidRPr="00A72EAF">
        <w:rPr>
          <w:b/>
          <w:bCs/>
          <w:sz w:val="23"/>
          <w:szCs w:val="23"/>
        </w:rPr>
        <w:t>VÁSÁRTÉR Kereskedelmi és Vendéglátó Betéti Társaság</w:t>
      </w:r>
      <w:r w:rsidRPr="00A72EAF">
        <w:rPr>
          <w:bCs/>
          <w:sz w:val="23"/>
          <w:szCs w:val="23"/>
        </w:rPr>
        <w:t xml:space="preserve"> </w:t>
      </w:r>
    </w:p>
    <w:p w14:paraId="5C0F31A1" w14:textId="77777777" w:rsidR="00461288" w:rsidRPr="00A72EAF" w:rsidRDefault="00461288" w:rsidP="00C4647D">
      <w:pPr>
        <w:tabs>
          <w:tab w:val="left" w:pos="7935"/>
        </w:tabs>
        <w:jc w:val="both"/>
        <w:rPr>
          <w:bCs/>
          <w:sz w:val="23"/>
          <w:szCs w:val="23"/>
        </w:rPr>
      </w:pPr>
      <w:r w:rsidRPr="00A72EAF">
        <w:rPr>
          <w:bCs/>
          <w:sz w:val="23"/>
          <w:szCs w:val="23"/>
        </w:rPr>
        <w:t>S</w:t>
      </w:r>
      <w:r w:rsidR="00644C74" w:rsidRPr="00A72EAF">
        <w:rPr>
          <w:bCs/>
          <w:sz w:val="23"/>
          <w:szCs w:val="23"/>
        </w:rPr>
        <w:t>zékhely</w:t>
      </w:r>
      <w:r w:rsidRPr="00A72EAF">
        <w:rPr>
          <w:bCs/>
          <w:sz w:val="23"/>
          <w:szCs w:val="23"/>
        </w:rPr>
        <w:t>e</w:t>
      </w:r>
      <w:r w:rsidR="00644C74" w:rsidRPr="00A72EAF">
        <w:rPr>
          <w:bCs/>
          <w:sz w:val="23"/>
          <w:szCs w:val="23"/>
        </w:rPr>
        <w:t xml:space="preserve">: 8790 Zalaszentgrót, Templom tér 1., </w:t>
      </w:r>
    </w:p>
    <w:p w14:paraId="4DEFE61F" w14:textId="77777777" w:rsidR="00461288" w:rsidRPr="00A72EAF" w:rsidRDefault="00461288" w:rsidP="00C4647D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Képviseli: Katona </w:t>
      </w:r>
      <w:r w:rsidR="00D02D62" w:rsidRPr="00A72EAF">
        <w:rPr>
          <w:sz w:val="23"/>
          <w:szCs w:val="23"/>
        </w:rPr>
        <w:t>Andrea</w:t>
      </w:r>
      <w:r w:rsidRPr="00A72EAF">
        <w:rPr>
          <w:sz w:val="23"/>
          <w:szCs w:val="23"/>
        </w:rPr>
        <w:t xml:space="preserve"> ügyvezető</w:t>
      </w:r>
    </w:p>
    <w:p w14:paraId="075C1E0A" w14:textId="77777777" w:rsidR="00461288" w:rsidRPr="00A72EAF" w:rsidRDefault="00461288" w:rsidP="00C4647D">
      <w:pPr>
        <w:tabs>
          <w:tab w:val="left" w:pos="7935"/>
        </w:tabs>
        <w:jc w:val="both"/>
        <w:rPr>
          <w:bCs/>
          <w:sz w:val="23"/>
          <w:szCs w:val="23"/>
        </w:rPr>
      </w:pPr>
      <w:r w:rsidRPr="00A72EAF">
        <w:rPr>
          <w:bCs/>
          <w:sz w:val="23"/>
          <w:szCs w:val="23"/>
        </w:rPr>
        <w:t xml:space="preserve">Adószáma: </w:t>
      </w:r>
      <w:r w:rsidR="00644C74" w:rsidRPr="00A72EAF">
        <w:rPr>
          <w:bCs/>
          <w:sz w:val="23"/>
          <w:szCs w:val="23"/>
        </w:rPr>
        <w:t>27635227-2-20</w:t>
      </w:r>
    </w:p>
    <w:p w14:paraId="73F912E3" w14:textId="77777777" w:rsidR="00461288" w:rsidRPr="00A72EAF" w:rsidRDefault="00461288" w:rsidP="00C4647D">
      <w:pPr>
        <w:tabs>
          <w:tab w:val="left" w:pos="7935"/>
        </w:tabs>
        <w:jc w:val="both"/>
        <w:rPr>
          <w:bCs/>
          <w:sz w:val="23"/>
          <w:szCs w:val="23"/>
        </w:rPr>
      </w:pPr>
      <w:r w:rsidRPr="00A72EAF">
        <w:rPr>
          <w:bCs/>
          <w:sz w:val="23"/>
          <w:szCs w:val="23"/>
        </w:rPr>
        <w:t>C</w:t>
      </w:r>
      <w:r w:rsidR="00644C74" w:rsidRPr="00A72EAF">
        <w:rPr>
          <w:bCs/>
          <w:sz w:val="23"/>
          <w:szCs w:val="23"/>
        </w:rPr>
        <w:t>égjegyzékszám</w:t>
      </w:r>
      <w:r w:rsidRPr="00A72EAF">
        <w:rPr>
          <w:bCs/>
          <w:sz w:val="23"/>
          <w:szCs w:val="23"/>
        </w:rPr>
        <w:t>a</w:t>
      </w:r>
      <w:r w:rsidR="00644C74" w:rsidRPr="00A72EAF">
        <w:rPr>
          <w:bCs/>
          <w:sz w:val="23"/>
          <w:szCs w:val="23"/>
        </w:rPr>
        <w:t>: 20-06-035055</w:t>
      </w:r>
    </w:p>
    <w:p w14:paraId="35568394" w14:textId="77777777" w:rsidR="00461288" w:rsidRPr="00A72EAF" w:rsidRDefault="00461288" w:rsidP="00C4647D">
      <w:pPr>
        <w:tabs>
          <w:tab w:val="left" w:pos="7935"/>
        </w:tabs>
        <w:jc w:val="both"/>
        <w:rPr>
          <w:bCs/>
          <w:iCs/>
          <w:sz w:val="23"/>
          <w:szCs w:val="23"/>
        </w:rPr>
      </w:pPr>
      <w:r w:rsidRPr="00A72EAF">
        <w:rPr>
          <w:bCs/>
          <w:sz w:val="23"/>
          <w:szCs w:val="23"/>
        </w:rPr>
        <w:t>B</w:t>
      </w:r>
      <w:r w:rsidR="00644C74" w:rsidRPr="00A72EAF">
        <w:rPr>
          <w:bCs/>
          <w:sz w:val="23"/>
          <w:szCs w:val="23"/>
        </w:rPr>
        <w:t>ankszámlaszám</w:t>
      </w:r>
      <w:r w:rsidRPr="00A72EAF">
        <w:rPr>
          <w:bCs/>
          <w:sz w:val="23"/>
          <w:szCs w:val="23"/>
        </w:rPr>
        <w:t>a</w:t>
      </w:r>
      <w:r w:rsidR="00644C74" w:rsidRPr="00A72EAF">
        <w:rPr>
          <w:bCs/>
          <w:sz w:val="23"/>
          <w:szCs w:val="23"/>
        </w:rPr>
        <w:t xml:space="preserve">: </w:t>
      </w:r>
      <w:r w:rsidR="00644C74" w:rsidRPr="00A72EAF">
        <w:rPr>
          <w:bCs/>
          <w:iCs/>
          <w:sz w:val="23"/>
          <w:szCs w:val="23"/>
        </w:rPr>
        <w:t>10104961-58928200-01000007</w:t>
      </w:r>
      <w:r w:rsidR="00717B07" w:rsidRPr="00A72EAF">
        <w:rPr>
          <w:bCs/>
          <w:iCs/>
          <w:sz w:val="23"/>
          <w:szCs w:val="23"/>
        </w:rPr>
        <w:t xml:space="preserve"> (számlavezető: Budapest Bank Zrt.)</w:t>
      </w:r>
    </w:p>
    <w:p w14:paraId="53029B02" w14:textId="2C82B4B3" w:rsidR="00012F2A" w:rsidRDefault="00461288" w:rsidP="00C4647D">
      <w:pPr>
        <w:tabs>
          <w:tab w:val="left" w:pos="7935"/>
        </w:tabs>
        <w:jc w:val="both"/>
        <w:rPr>
          <w:bCs/>
          <w:sz w:val="23"/>
          <w:szCs w:val="23"/>
        </w:rPr>
      </w:pPr>
      <w:r w:rsidRPr="00A72EAF">
        <w:rPr>
          <w:bCs/>
          <w:iCs/>
          <w:sz w:val="23"/>
          <w:szCs w:val="23"/>
        </w:rPr>
        <w:t>(</w:t>
      </w:r>
      <w:r w:rsidR="00F025D3" w:rsidRPr="00A72EAF">
        <w:rPr>
          <w:bCs/>
          <w:sz w:val="23"/>
          <w:szCs w:val="23"/>
        </w:rPr>
        <w:t xml:space="preserve">a továbbiakban: </w:t>
      </w:r>
      <w:r w:rsidR="00B46F6C" w:rsidRPr="00A72EAF">
        <w:rPr>
          <w:b/>
          <w:bCs/>
          <w:sz w:val="23"/>
          <w:szCs w:val="23"/>
        </w:rPr>
        <w:t>Közétkeztetési</w:t>
      </w:r>
      <w:r w:rsidR="00B46F6C" w:rsidRPr="00A72EAF">
        <w:rPr>
          <w:bCs/>
          <w:sz w:val="23"/>
          <w:szCs w:val="23"/>
        </w:rPr>
        <w:t xml:space="preserve"> </w:t>
      </w:r>
      <w:r w:rsidR="00B46F6C" w:rsidRPr="00A72EAF">
        <w:rPr>
          <w:b/>
          <w:bCs/>
          <w:sz w:val="23"/>
          <w:szCs w:val="23"/>
        </w:rPr>
        <w:t>v</w:t>
      </w:r>
      <w:r w:rsidR="00F025D3" w:rsidRPr="00A72EAF">
        <w:rPr>
          <w:b/>
          <w:bCs/>
          <w:sz w:val="23"/>
          <w:szCs w:val="23"/>
        </w:rPr>
        <w:t>állalkozó</w:t>
      </w:r>
      <w:r w:rsidR="00F025D3" w:rsidRPr="00A72EAF">
        <w:rPr>
          <w:bCs/>
          <w:sz w:val="23"/>
          <w:szCs w:val="23"/>
        </w:rPr>
        <w:t xml:space="preserve">) </w:t>
      </w:r>
    </w:p>
    <w:p w14:paraId="2D5B087A" w14:textId="77777777" w:rsidR="00F10D63" w:rsidRPr="00A72EAF" w:rsidRDefault="00F10D63" w:rsidP="00C4647D">
      <w:pPr>
        <w:tabs>
          <w:tab w:val="left" w:pos="7935"/>
        </w:tabs>
        <w:jc w:val="both"/>
        <w:rPr>
          <w:bCs/>
          <w:sz w:val="23"/>
          <w:szCs w:val="23"/>
        </w:rPr>
      </w:pPr>
    </w:p>
    <w:p w14:paraId="26017831" w14:textId="77777777" w:rsidR="00F025D3" w:rsidRPr="00A72EAF" w:rsidRDefault="00F025D3" w:rsidP="00C4647D">
      <w:pPr>
        <w:tabs>
          <w:tab w:val="left" w:pos="7935"/>
        </w:tabs>
        <w:jc w:val="both"/>
        <w:rPr>
          <w:sz w:val="23"/>
          <w:szCs w:val="23"/>
        </w:rPr>
      </w:pPr>
      <w:r w:rsidRPr="00A72EAF">
        <w:rPr>
          <w:bCs/>
          <w:sz w:val="23"/>
          <w:szCs w:val="23"/>
        </w:rPr>
        <w:t xml:space="preserve">- együttesen: </w:t>
      </w:r>
      <w:r w:rsidRPr="00A72EAF">
        <w:rPr>
          <w:b/>
          <w:bCs/>
          <w:sz w:val="23"/>
          <w:szCs w:val="23"/>
        </w:rPr>
        <w:t>Szerződő felek</w:t>
      </w:r>
      <w:r w:rsidRPr="00A72EAF">
        <w:rPr>
          <w:bCs/>
          <w:sz w:val="23"/>
          <w:szCs w:val="23"/>
        </w:rPr>
        <w:t xml:space="preserve"> - </w:t>
      </w:r>
      <w:r w:rsidRPr="00A72EAF">
        <w:rPr>
          <w:sz w:val="23"/>
          <w:szCs w:val="23"/>
        </w:rPr>
        <w:t>között az alulírott helyen és időben, az alábbiakban részletezett feltételek szerint:</w:t>
      </w:r>
    </w:p>
    <w:p w14:paraId="216CA8D3" w14:textId="77777777" w:rsidR="00726864" w:rsidRPr="00A72EAF" w:rsidRDefault="00726864" w:rsidP="00C4647D">
      <w:pPr>
        <w:tabs>
          <w:tab w:val="left" w:pos="7935"/>
        </w:tabs>
        <w:jc w:val="both"/>
        <w:rPr>
          <w:sz w:val="23"/>
          <w:szCs w:val="23"/>
        </w:rPr>
      </w:pPr>
    </w:p>
    <w:p w14:paraId="609562E5" w14:textId="77777777" w:rsidR="00C4647D" w:rsidRPr="00A72EAF" w:rsidRDefault="00C4647D" w:rsidP="00C4647D">
      <w:pPr>
        <w:tabs>
          <w:tab w:val="left" w:pos="7935"/>
        </w:tabs>
        <w:jc w:val="both"/>
        <w:rPr>
          <w:sz w:val="23"/>
          <w:szCs w:val="23"/>
        </w:rPr>
      </w:pPr>
    </w:p>
    <w:p w14:paraId="5DFFC687" w14:textId="77777777" w:rsidR="00F025D3" w:rsidRPr="00A72EAF" w:rsidRDefault="00F025D3" w:rsidP="005117B9">
      <w:pPr>
        <w:pStyle w:val="Listaszerbekezds"/>
        <w:numPr>
          <w:ilvl w:val="0"/>
          <w:numId w:val="6"/>
        </w:numPr>
        <w:ind w:left="567" w:hanging="567"/>
        <w:jc w:val="center"/>
        <w:rPr>
          <w:b/>
          <w:bCs/>
          <w:sz w:val="23"/>
          <w:szCs w:val="23"/>
        </w:rPr>
      </w:pPr>
      <w:r w:rsidRPr="00A72EAF">
        <w:rPr>
          <w:b/>
          <w:bCs/>
          <w:sz w:val="23"/>
          <w:szCs w:val="23"/>
        </w:rPr>
        <w:t>Előzmények</w:t>
      </w:r>
    </w:p>
    <w:p w14:paraId="387012FE" w14:textId="77777777" w:rsidR="00717B07" w:rsidRPr="00A72EAF" w:rsidRDefault="00717B07" w:rsidP="00C4647D">
      <w:pPr>
        <w:jc w:val="both"/>
        <w:rPr>
          <w:b/>
          <w:bCs/>
          <w:sz w:val="23"/>
          <w:szCs w:val="23"/>
        </w:rPr>
      </w:pPr>
    </w:p>
    <w:p w14:paraId="3E956DF8" w14:textId="77777777" w:rsidR="00B46F6C" w:rsidRPr="00A72EAF" w:rsidRDefault="00F025D3" w:rsidP="00D02D62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</w:rPr>
        <w:t xml:space="preserve">Szerződő felek előzményként rögzítik, hogy </w:t>
      </w:r>
      <w:r w:rsidR="00B46F6C" w:rsidRPr="00A72EAF">
        <w:rPr>
          <w:bCs/>
          <w:sz w:val="23"/>
          <w:szCs w:val="23"/>
        </w:rPr>
        <w:t>az Önkormányzat és a</w:t>
      </w:r>
      <w:r w:rsidR="00EE1FD4" w:rsidRPr="00A72EAF">
        <w:rPr>
          <w:bCs/>
          <w:sz w:val="23"/>
          <w:szCs w:val="23"/>
        </w:rPr>
        <w:t xml:space="preserve"> Tankerületi Központ </w:t>
      </w:r>
      <w:r w:rsidR="00B46F6C" w:rsidRPr="00A72EAF">
        <w:rPr>
          <w:bCs/>
          <w:sz w:val="23"/>
          <w:szCs w:val="23"/>
        </w:rPr>
        <w:t xml:space="preserve">között 2016. december 15. napján </w:t>
      </w:r>
      <w:r w:rsidR="0044662D" w:rsidRPr="00A72EAF">
        <w:rPr>
          <w:bCs/>
          <w:sz w:val="23"/>
          <w:szCs w:val="23"/>
        </w:rPr>
        <w:t xml:space="preserve">átadás-átvételi megállapodás, valamint ingyenes vagyonkezelési szerződés megkötésére került sor az Önkormányzat </w:t>
      </w:r>
      <w:r w:rsidR="006171D9" w:rsidRPr="00A72EAF">
        <w:rPr>
          <w:bCs/>
          <w:sz w:val="23"/>
          <w:szCs w:val="23"/>
        </w:rPr>
        <w:t>működtetésében lévő Deák Ferenc Általános Iskola, Gimnázium és Alapfokú Művészeti Iskola</w:t>
      </w:r>
      <w:r w:rsidR="002F3A8E" w:rsidRPr="00A72EAF">
        <w:rPr>
          <w:bCs/>
          <w:sz w:val="23"/>
          <w:szCs w:val="23"/>
        </w:rPr>
        <w:t xml:space="preserve"> (a továbbiakban: köznevelési intézmény)</w:t>
      </w:r>
      <w:r w:rsidR="006171D9" w:rsidRPr="00A72EAF">
        <w:rPr>
          <w:bCs/>
          <w:sz w:val="23"/>
          <w:szCs w:val="23"/>
        </w:rPr>
        <w:t xml:space="preserve"> állami működtetésbe vételével összefüggésben, a </w:t>
      </w:r>
      <w:r w:rsidR="006171D9" w:rsidRPr="00A72EAF">
        <w:rPr>
          <w:sz w:val="23"/>
          <w:szCs w:val="23"/>
        </w:rPr>
        <w:t xml:space="preserve">nemzeti köznevelésről szóló 2011. évi CXC. törvény, valamint az állami köznevelési közfeladat ellátásában fenntartóként részt vevő szervekről, valamint </w:t>
      </w:r>
      <w:r w:rsidR="006171D9" w:rsidRPr="00A72EAF">
        <w:rPr>
          <w:sz w:val="23"/>
          <w:szCs w:val="23"/>
        </w:rPr>
        <w:lastRenderedPageBreak/>
        <w:t>a Klebelsberg Központról szóló 134/2016. (VI. 10.) Korm. rendelet 2017. január 01. napjától hatályos rendelkezései</w:t>
      </w:r>
      <w:r w:rsidR="007E5255" w:rsidRPr="00A72EAF">
        <w:rPr>
          <w:sz w:val="23"/>
          <w:szCs w:val="23"/>
        </w:rPr>
        <w:t xml:space="preserve"> alapján</w:t>
      </w:r>
      <w:r w:rsidR="006171D9" w:rsidRPr="00A72EAF">
        <w:rPr>
          <w:sz w:val="23"/>
          <w:szCs w:val="23"/>
        </w:rPr>
        <w:t xml:space="preserve">. </w:t>
      </w:r>
    </w:p>
    <w:p w14:paraId="05A898D1" w14:textId="77777777" w:rsidR="00A53EFA" w:rsidRPr="00A72EAF" w:rsidRDefault="00A53EFA" w:rsidP="00C4647D">
      <w:pPr>
        <w:jc w:val="both"/>
        <w:rPr>
          <w:sz w:val="23"/>
          <w:szCs w:val="23"/>
        </w:rPr>
      </w:pPr>
    </w:p>
    <w:p w14:paraId="2FFB359C" w14:textId="77777777" w:rsidR="00EF37DD" w:rsidRPr="00A72EAF" w:rsidRDefault="002F3A8E" w:rsidP="00D02D62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Az </w:t>
      </w:r>
      <w:r w:rsidR="00144C52" w:rsidRPr="00A72EAF">
        <w:rPr>
          <w:sz w:val="23"/>
          <w:szCs w:val="23"/>
        </w:rPr>
        <w:t>I./</w:t>
      </w:r>
      <w:r w:rsidR="00D02D62" w:rsidRPr="00A72EAF">
        <w:rPr>
          <w:sz w:val="23"/>
          <w:szCs w:val="23"/>
        </w:rPr>
        <w:t>1.</w:t>
      </w:r>
      <w:r w:rsidRPr="00A72EAF">
        <w:rPr>
          <w:sz w:val="23"/>
          <w:szCs w:val="23"/>
        </w:rPr>
        <w:t xml:space="preserve"> pontban meghatározott szerződésekben rögzítésre kerültek </w:t>
      </w:r>
      <w:r w:rsidR="00EF37DD" w:rsidRPr="00A72EAF">
        <w:rPr>
          <w:sz w:val="23"/>
          <w:szCs w:val="23"/>
        </w:rPr>
        <w:t xml:space="preserve">a köznevelési intézmény állami működtetésbe át nem adott egyes ingatlanrészeinek felsorolása. </w:t>
      </w:r>
    </w:p>
    <w:p w14:paraId="5344778A" w14:textId="77777777" w:rsidR="00EF37DD" w:rsidRPr="00A72EAF" w:rsidRDefault="00EF37DD" w:rsidP="00D02D62">
      <w:pPr>
        <w:jc w:val="both"/>
        <w:rPr>
          <w:sz w:val="23"/>
          <w:szCs w:val="23"/>
        </w:rPr>
      </w:pPr>
    </w:p>
    <w:p w14:paraId="04AAC91F" w14:textId="77777777" w:rsidR="003B34E4" w:rsidRPr="00A72EAF" w:rsidRDefault="00EF37DD" w:rsidP="00D02D62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vagyonkezelési szerződésben a felek megállapodtak abban, hogy az ingatlanok átadásra nem kerülő egyes részeinek vonatkozásában 2017. január 31-ig külön üz</w:t>
      </w:r>
      <w:r w:rsidR="008F27B6" w:rsidRPr="00A72EAF">
        <w:rPr>
          <w:sz w:val="23"/>
          <w:szCs w:val="23"/>
        </w:rPr>
        <w:t xml:space="preserve">emeltetési megállapodást kötnek, melyben rögzítésre kerülnek továbbá </w:t>
      </w:r>
      <w:r w:rsidRPr="00A72EAF">
        <w:rPr>
          <w:sz w:val="23"/>
          <w:szCs w:val="23"/>
        </w:rPr>
        <w:t xml:space="preserve">a közétkeztetés biztosítására szolgáló helyiségeknek, valamint a Deák Általános Iskola és Gimnázium Tánc-Játék Alapfokú Művészeti Iskolája tagintézmény által használt Városi Könyvtár és Művelődési- Felnőttképzési Központ helyiségeinek az üzemeltetésére vonatkozó szabályok is. </w:t>
      </w:r>
    </w:p>
    <w:p w14:paraId="26F25187" w14:textId="77777777" w:rsidR="003B34E4" w:rsidRPr="00A72EAF" w:rsidRDefault="003B34E4" w:rsidP="00D02D62">
      <w:pPr>
        <w:jc w:val="both"/>
        <w:rPr>
          <w:sz w:val="23"/>
          <w:szCs w:val="23"/>
        </w:rPr>
      </w:pPr>
    </w:p>
    <w:p w14:paraId="392E626A" w14:textId="77777777" w:rsidR="00EF37DD" w:rsidRPr="00A72EAF" w:rsidRDefault="003B34E4" w:rsidP="00D02D62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Szerződő felek 2016. december 30. napján 2020. június 30. napjáig üzemeltetési megállapodást kötöttek, amelynek hatályát 2020. június 30. napján kelt megállapodásukkal 2021. júni</w:t>
      </w:r>
      <w:r w:rsidR="00876C4B">
        <w:rPr>
          <w:sz w:val="23"/>
          <w:szCs w:val="23"/>
        </w:rPr>
        <w:t>us 30. napjáig meghosszabbítottá</w:t>
      </w:r>
      <w:r w:rsidRPr="00A72EAF">
        <w:rPr>
          <w:sz w:val="23"/>
          <w:szCs w:val="23"/>
        </w:rPr>
        <w:t>k.</w:t>
      </w:r>
    </w:p>
    <w:p w14:paraId="43824317" w14:textId="77777777" w:rsidR="003B34E4" w:rsidRPr="00A72EAF" w:rsidRDefault="003B34E4" w:rsidP="00D02D62">
      <w:pPr>
        <w:jc w:val="both"/>
        <w:rPr>
          <w:sz w:val="23"/>
          <w:szCs w:val="23"/>
        </w:rPr>
      </w:pPr>
    </w:p>
    <w:p w14:paraId="7754A73D" w14:textId="77777777" w:rsidR="003B34E4" w:rsidRPr="00A72EAF" w:rsidRDefault="00B041EA" w:rsidP="00D02D62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fentiekre, valamint arra </w:t>
      </w:r>
      <w:r w:rsidR="003B34E4" w:rsidRPr="00A72EAF">
        <w:rPr>
          <w:sz w:val="23"/>
          <w:szCs w:val="23"/>
        </w:rPr>
        <w:t>tekintettel</w:t>
      </w:r>
      <w:r>
        <w:rPr>
          <w:sz w:val="23"/>
          <w:szCs w:val="23"/>
        </w:rPr>
        <w:t>, hogy</w:t>
      </w:r>
      <w:r w:rsidR="003B34E4" w:rsidRPr="00A72EAF">
        <w:rPr>
          <w:sz w:val="23"/>
          <w:szCs w:val="23"/>
        </w:rPr>
        <w:t xml:space="preserve"> Szerződő felek</w:t>
      </w:r>
      <w:r>
        <w:rPr>
          <w:sz w:val="23"/>
          <w:szCs w:val="23"/>
        </w:rPr>
        <w:t xml:space="preserve"> a közöttük fennálló üzemeltetésre vonatkozó jogviszonyt a továbbiakban is fenn kívánják tartani,</w:t>
      </w:r>
      <w:r w:rsidR="003B34E4" w:rsidRPr="00A72EAF">
        <w:rPr>
          <w:sz w:val="23"/>
          <w:szCs w:val="23"/>
        </w:rPr>
        <w:t xml:space="preserve"> 2021. július 1. napjától az alábbiakban rögzítettek szerint határozzák</w:t>
      </w:r>
      <w:r w:rsidR="006C1F16">
        <w:rPr>
          <w:sz w:val="23"/>
          <w:szCs w:val="23"/>
        </w:rPr>
        <w:t xml:space="preserve"> meg</w:t>
      </w:r>
      <w:r w:rsidR="003B34E4" w:rsidRPr="00A72EAF">
        <w:rPr>
          <w:sz w:val="23"/>
          <w:szCs w:val="23"/>
        </w:rPr>
        <w:t xml:space="preserve"> közétkeztetés biztosítására szolgáló helyiségek üzemeltetési szabályait.</w:t>
      </w:r>
    </w:p>
    <w:p w14:paraId="05A0BFDB" w14:textId="77777777" w:rsidR="00EF37DD" w:rsidRPr="00A72EAF" w:rsidRDefault="00EF37DD" w:rsidP="00C4647D">
      <w:pPr>
        <w:jc w:val="both"/>
        <w:rPr>
          <w:sz w:val="23"/>
          <w:szCs w:val="23"/>
        </w:rPr>
      </w:pPr>
    </w:p>
    <w:p w14:paraId="02ECEF3B" w14:textId="77777777" w:rsidR="00C4647D" w:rsidRPr="00A72EAF" w:rsidRDefault="00C4647D" w:rsidP="00C4647D">
      <w:pPr>
        <w:jc w:val="both"/>
        <w:rPr>
          <w:sz w:val="23"/>
          <w:szCs w:val="23"/>
        </w:rPr>
      </w:pPr>
    </w:p>
    <w:p w14:paraId="56A26686" w14:textId="77777777" w:rsidR="002F3A8E" w:rsidRPr="00A72EAF" w:rsidRDefault="006621E2" w:rsidP="005117B9">
      <w:pPr>
        <w:pStyle w:val="Listaszerbekezds"/>
        <w:numPr>
          <w:ilvl w:val="0"/>
          <w:numId w:val="6"/>
        </w:numPr>
        <w:ind w:left="567" w:hanging="567"/>
        <w:jc w:val="center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>A közétkeztetés biztosítására szolgáló helyiségek üzemeltetési szabályai</w:t>
      </w:r>
    </w:p>
    <w:p w14:paraId="2F441673" w14:textId="36220881" w:rsidR="006621E2" w:rsidRDefault="006621E2" w:rsidP="00C4647D">
      <w:pPr>
        <w:jc w:val="both"/>
        <w:rPr>
          <w:b/>
          <w:sz w:val="23"/>
          <w:szCs w:val="23"/>
        </w:rPr>
      </w:pPr>
    </w:p>
    <w:p w14:paraId="52AD0B2A" w14:textId="77777777" w:rsidR="00F10D63" w:rsidRPr="00A72EAF" w:rsidRDefault="00F10D63" w:rsidP="00C4647D">
      <w:pPr>
        <w:jc w:val="both"/>
        <w:rPr>
          <w:b/>
          <w:sz w:val="23"/>
          <w:szCs w:val="23"/>
        </w:rPr>
      </w:pPr>
    </w:p>
    <w:p w14:paraId="621DF63E" w14:textId="6557C043" w:rsidR="006621E2" w:rsidRPr="00822D95" w:rsidRDefault="007E5255" w:rsidP="00D02D62">
      <w:pPr>
        <w:pStyle w:val="Listaszerbekezds"/>
        <w:numPr>
          <w:ilvl w:val="0"/>
          <w:numId w:val="9"/>
        </w:numPr>
        <w:ind w:left="0" w:firstLine="0"/>
        <w:jc w:val="both"/>
        <w:rPr>
          <w:sz w:val="23"/>
          <w:szCs w:val="23"/>
        </w:rPr>
      </w:pPr>
      <w:r w:rsidRPr="00822D95">
        <w:rPr>
          <w:sz w:val="23"/>
          <w:szCs w:val="23"/>
        </w:rPr>
        <w:t>Az Önkormányzat és a Köz</w:t>
      </w:r>
      <w:r w:rsidR="001D439C" w:rsidRPr="00822D95">
        <w:rPr>
          <w:sz w:val="23"/>
          <w:szCs w:val="23"/>
        </w:rPr>
        <w:t xml:space="preserve">étkeztetési vállalkozó </w:t>
      </w:r>
      <w:r w:rsidRPr="00822D95">
        <w:rPr>
          <w:sz w:val="23"/>
          <w:szCs w:val="23"/>
        </w:rPr>
        <w:t>rögzíti</w:t>
      </w:r>
      <w:r w:rsidR="00E81C27" w:rsidRPr="00822D95">
        <w:rPr>
          <w:sz w:val="23"/>
          <w:szCs w:val="23"/>
        </w:rPr>
        <w:t>k</w:t>
      </w:r>
      <w:r w:rsidRPr="00822D95">
        <w:rPr>
          <w:sz w:val="23"/>
          <w:szCs w:val="23"/>
        </w:rPr>
        <w:t>, hogy közöttük - közbeszerzési eljárás lefolytatását követően - 2015. június 10. napján vállalkozási szerződés megkötésére került sor az Önkormányzat közigazgatási területén működő oktatási-, nevelési és szociális intézmények közétkeztetésének</w:t>
      </w:r>
      <w:r w:rsidR="00B03D05" w:rsidRPr="00822D95">
        <w:rPr>
          <w:sz w:val="23"/>
          <w:szCs w:val="23"/>
        </w:rPr>
        <w:t xml:space="preserve"> - 2015. július 01. napjától 2020. június 30. napjáig való -</w:t>
      </w:r>
      <w:r w:rsidRPr="00822D95">
        <w:rPr>
          <w:sz w:val="23"/>
          <w:szCs w:val="23"/>
        </w:rPr>
        <w:t xml:space="preserve"> folyamatos biztosítása tárgyában. </w:t>
      </w:r>
      <w:r w:rsidR="008D69E0" w:rsidRPr="00822D95">
        <w:rPr>
          <w:sz w:val="23"/>
          <w:szCs w:val="23"/>
        </w:rPr>
        <w:t xml:space="preserve">E szerződés lejártával 2021. június 29-én új vállalkozási szerződés került megkötésre melyben a szolgáltatás biztosításának időpontja 2021. július 1. -2022. június 30-ig tart. </w:t>
      </w:r>
    </w:p>
    <w:p w14:paraId="327C98C4" w14:textId="77777777" w:rsidR="001D439C" w:rsidRPr="00AB2C41" w:rsidRDefault="001D439C" w:rsidP="00D02D62">
      <w:pPr>
        <w:jc w:val="both"/>
        <w:rPr>
          <w:sz w:val="23"/>
          <w:szCs w:val="23"/>
        </w:rPr>
      </w:pPr>
    </w:p>
    <w:p w14:paraId="70FD74C9" w14:textId="77777777" w:rsidR="001D439C" w:rsidRPr="00AB2C41" w:rsidRDefault="001D439C" w:rsidP="00D02D62">
      <w:pPr>
        <w:pStyle w:val="Listaszerbekezds"/>
        <w:numPr>
          <w:ilvl w:val="1"/>
          <w:numId w:val="10"/>
        </w:numPr>
        <w:ind w:left="0" w:firstLine="0"/>
        <w:jc w:val="both"/>
        <w:rPr>
          <w:sz w:val="23"/>
          <w:szCs w:val="23"/>
        </w:rPr>
      </w:pPr>
      <w:r w:rsidRPr="00AB2C41">
        <w:rPr>
          <w:sz w:val="23"/>
          <w:szCs w:val="23"/>
        </w:rPr>
        <w:t>Az Önkormányzat és a Közétkeztetési vállalkozó egyezően kijelenti</w:t>
      </w:r>
      <w:r w:rsidR="00E81C27" w:rsidRPr="00AB2C41">
        <w:rPr>
          <w:sz w:val="23"/>
          <w:szCs w:val="23"/>
        </w:rPr>
        <w:t>k</w:t>
      </w:r>
      <w:r w:rsidRPr="00AB2C41">
        <w:rPr>
          <w:sz w:val="23"/>
          <w:szCs w:val="23"/>
        </w:rPr>
        <w:t>, hogy a jelen megállapodás aláírása - a közüzemi díj</w:t>
      </w:r>
      <w:r w:rsidR="00200497" w:rsidRPr="00AB2C41">
        <w:rPr>
          <w:sz w:val="23"/>
          <w:szCs w:val="23"/>
        </w:rPr>
        <w:t>számlázás</w:t>
      </w:r>
      <w:r w:rsidRPr="00AB2C41">
        <w:rPr>
          <w:sz w:val="23"/>
          <w:szCs w:val="23"/>
        </w:rPr>
        <w:t xml:space="preserve"> szabályainak kivételével </w:t>
      </w:r>
      <w:r w:rsidR="00200497" w:rsidRPr="00AB2C41">
        <w:rPr>
          <w:sz w:val="23"/>
          <w:szCs w:val="23"/>
        </w:rPr>
        <w:t>-</w:t>
      </w:r>
      <w:r w:rsidRPr="00AB2C41">
        <w:rPr>
          <w:sz w:val="23"/>
          <w:szCs w:val="23"/>
        </w:rPr>
        <w:t xml:space="preserve"> a II./1./ </w:t>
      </w:r>
      <w:r w:rsidR="00200497" w:rsidRPr="00AB2C41">
        <w:rPr>
          <w:sz w:val="23"/>
          <w:szCs w:val="23"/>
        </w:rPr>
        <w:t xml:space="preserve">pont szerinti vállalkozási szerződésben foglalt jogaikat és kötelezettségeiket nem érinti. </w:t>
      </w:r>
    </w:p>
    <w:p w14:paraId="46763E34" w14:textId="77777777" w:rsidR="006621E2" w:rsidRPr="00AB2C41" w:rsidRDefault="006621E2" w:rsidP="00D02D62">
      <w:pPr>
        <w:jc w:val="both"/>
        <w:rPr>
          <w:sz w:val="23"/>
          <w:szCs w:val="23"/>
        </w:rPr>
      </w:pPr>
    </w:p>
    <w:p w14:paraId="3294B45E" w14:textId="0963C544" w:rsidR="008D69E0" w:rsidRPr="000E68E8" w:rsidRDefault="00BE7C31" w:rsidP="008D69E0">
      <w:pPr>
        <w:pStyle w:val="Listaszerbekezds"/>
        <w:numPr>
          <w:ilvl w:val="0"/>
          <w:numId w:val="9"/>
        </w:numPr>
        <w:ind w:left="0" w:firstLine="0"/>
        <w:jc w:val="both"/>
        <w:rPr>
          <w:b/>
          <w:color w:val="FF0000"/>
          <w:sz w:val="23"/>
          <w:szCs w:val="23"/>
        </w:rPr>
      </w:pPr>
      <w:r w:rsidRPr="00AB2C41">
        <w:rPr>
          <w:sz w:val="23"/>
          <w:szCs w:val="23"/>
        </w:rPr>
        <w:t xml:space="preserve">Az Önkormányzat és a Tankerületi Központ </w:t>
      </w:r>
      <w:r w:rsidR="0089527A" w:rsidRPr="00AB2C41">
        <w:rPr>
          <w:sz w:val="23"/>
          <w:szCs w:val="23"/>
        </w:rPr>
        <w:t>rögzítik, hogy között</w:t>
      </w:r>
      <w:r w:rsidR="00B041EA" w:rsidRPr="00AB2C41">
        <w:rPr>
          <w:sz w:val="23"/>
          <w:szCs w:val="23"/>
        </w:rPr>
        <w:t>ük</w:t>
      </w:r>
      <w:r w:rsidR="0089527A" w:rsidRPr="00AB2C41">
        <w:rPr>
          <w:sz w:val="23"/>
          <w:szCs w:val="23"/>
        </w:rPr>
        <w:t xml:space="preserve"> 20</w:t>
      </w:r>
      <w:r w:rsidR="00B041EA" w:rsidRPr="00AB2C41">
        <w:rPr>
          <w:sz w:val="23"/>
          <w:szCs w:val="23"/>
        </w:rPr>
        <w:t>20</w:t>
      </w:r>
      <w:r w:rsidR="0089527A" w:rsidRPr="00AB2C41">
        <w:rPr>
          <w:sz w:val="23"/>
          <w:szCs w:val="23"/>
        </w:rPr>
        <w:t xml:space="preserve">. </w:t>
      </w:r>
      <w:r w:rsidR="00C32692" w:rsidRPr="00AB2C41">
        <w:rPr>
          <w:sz w:val="23"/>
          <w:szCs w:val="23"/>
        </w:rPr>
        <w:t>július 1</w:t>
      </w:r>
      <w:r w:rsidR="0089527A" w:rsidRPr="00AB2C41">
        <w:rPr>
          <w:sz w:val="23"/>
          <w:szCs w:val="23"/>
        </w:rPr>
        <w:t xml:space="preserve"> nap</w:t>
      </w:r>
      <w:r w:rsidR="00C32692" w:rsidRPr="00AB2C41">
        <w:rPr>
          <w:sz w:val="23"/>
          <w:szCs w:val="23"/>
        </w:rPr>
        <w:t>i hatállyal</w:t>
      </w:r>
      <w:r w:rsidR="0089527A" w:rsidRPr="00AB2C41">
        <w:rPr>
          <w:sz w:val="23"/>
          <w:szCs w:val="23"/>
        </w:rPr>
        <w:t xml:space="preserve"> bérleti szerződés megkötésére került sor </w:t>
      </w:r>
      <w:r w:rsidR="00B041EA" w:rsidRPr="00AB2C41">
        <w:rPr>
          <w:sz w:val="23"/>
          <w:szCs w:val="23"/>
        </w:rPr>
        <w:t>a</w:t>
      </w:r>
      <w:r w:rsidR="0089527A" w:rsidRPr="00AB2C41">
        <w:rPr>
          <w:sz w:val="23"/>
          <w:szCs w:val="23"/>
        </w:rPr>
        <w:t xml:space="preserve"> </w:t>
      </w:r>
      <w:r w:rsidR="00B041EA" w:rsidRPr="00AB2C41">
        <w:rPr>
          <w:sz w:val="23"/>
          <w:szCs w:val="23"/>
        </w:rPr>
        <w:t xml:space="preserve">Koncz Dezső Általános Iskola, Kollégium, Készségfejlesztő Iskola és Egységes Gyógypedagógiai Módszertani Intézmény (a továbbiakban: </w:t>
      </w:r>
      <w:r w:rsidR="00B041EA" w:rsidRPr="000E68E8">
        <w:rPr>
          <w:sz w:val="23"/>
          <w:szCs w:val="23"/>
        </w:rPr>
        <w:t xml:space="preserve">gyógypedagógiai intézmény) </w:t>
      </w:r>
      <w:r w:rsidR="0089527A" w:rsidRPr="000E68E8">
        <w:rPr>
          <w:sz w:val="23"/>
          <w:szCs w:val="23"/>
        </w:rPr>
        <w:t>épületének konyhai tevékenységekhez és étkeztetéshez kapcsolódó, összesen 278,82 m</w:t>
      </w:r>
      <w:r w:rsidR="0089527A" w:rsidRPr="000E68E8">
        <w:rPr>
          <w:sz w:val="23"/>
          <w:szCs w:val="23"/>
          <w:vertAlign w:val="superscript"/>
        </w:rPr>
        <w:t>2</w:t>
      </w:r>
      <w:r w:rsidR="0089527A" w:rsidRPr="000E68E8">
        <w:rPr>
          <w:sz w:val="23"/>
          <w:szCs w:val="23"/>
        </w:rPr>
        <w:t xml:space="preserve"> alapterületű helyiségeinek vonatkozás</w:t>
      </w:r>
      <w:r w:rsidR="00BE3E08" w:rsidRPr="000E68E8">
        <w:rPr>
          <w:sz w:val="23"/>
          <w:szCs w:val="23"/>
        </w:rPr>
        <w:t xml:space="preserve">ában. </w:t>
      </w:r>
    </w:p>
    <w:p w14:paraId="413D1C0B" w14:textId="77777777" w:rsidR="00B46F6C" w:rsidRPr="008D69E0" w:rsidRDefault="00B46F6C" w:rsidP="008D69E0">
      <w:pPr>
        <w:jc w:val="both"/>
        <w:rPr>
          <w:sz w:val="23"/>
          <w:szCs w:val="23"/>
        </w:rPr>
      </w:pPr>
    </w:p>
    <w:p w14:paraId="52031621" w14:textId="77777777" w:rsidR="00200497" w:rsidRPr="008D69E0" w:rsidRDefault="00BE7C31" w:rsidP="008D69E0">
      <w:pPr>
        <w:pStyle w:val="Listaszerbekezds"/>
        <w:numPr>
          <w:ilvl w:val="0"/>
          <w:numId w:val="9"/>
        </w:numPr>
        <w:ind w:left="0" w:firstLine="0"/>
        <w:jc w:val="both"/>
        <w:rPr>
          <w:sz w:val="23"/>
          <w:szCs w:val="23"/>
        </w:rPr>
      </w:pPr>
      <w:r w:rsidRPr="008D69E0">
        <w:rPr>
          <w:sz w:val="23"/>
          <w:szCs w:val="23"/>
        </w:rPr>
        <w:t>Az Önkormányzat és a Közétkeztetési vállalkozó rögzíti</w:t>
      </w:r>
      <w:r w:rsidR="00E81C27" w:rsidRPr="008D69E0">
        <w:rPr>
          <w:sz w:val="23"/>
          <w:szCs w:val="23"/>
        </w:rPr>
        <w:t>k</w:t>
      </w:r>
      <w:r w:rsidRPr="008D69E0">
        <w:rPr>
          <w:sz w:val="23"/>
          <w:szCs w:val="23"/>
        </w:rPr>
        <w:t>, hogy a gyógypedagógiai intézmény épületének konyhai tevékenységekhez és étkeztetéshez kapcsolódó, összesen 278,82 m</w:t>
      </w:r>
      <w:r w:rsidRPr="008D69E0">
        <w:rPr>
          <w:sz w:val="23"/>
          <w:szCs w:val="23"/>
          <w:vertAlign w:val="superscript"/>
        </w:rPr>
        <w:t>2</w:t>
      </w:r>
      <w:r w:rsidRPr="008D69E0">
        <w:rPr>
          <w:sz w:val="23"/>
          <w:szCs w:val="23"/>
        </w:rPr>
        <w:t xml:space="preserve"> alapterületű helyiségei, vagyis a tálalókonyha és az ebédlő a II./1./ pont szerinti vállalkozási szerződés keretében - albérlet jogcímén - a Közétkeztetési vállalkozó időleges használatába került. </w:t>
      </w:r>
    </w:p>
    <w:p w14:paraId="5B74C182" w14:textId="77777777" w:rsidR="00D02D62" w:rsidRPr="00A72EAF" w:rsidRDefault="00D02D62" w:rsidP="00D02D62">
      <w:pPr>
        <w:pStyle w:val="Listaszerbekezds"/>
        <w:ind w:left="0"/>
        <w:jc w:val="both"/>
        <w:rPr>
          <w:sz w:val="23"/>
          <w:szCs w:val="23"/>
        </w:rPr>
      </w:pPr>
    </w:p>
    <w:p w14:paraId="29308A0B" w14:textId="77777777" w:rsidR="00A80496" w:rsidRPr="008D69E0" w:rsidRDefault="008F56A2" w:rsidP="00822D95">
      <w:pPr>
        <w:pStyle w:val="Listaszerbekezds"/>
        <w:numPr>
          <w:ilvl w:val="0"/>
          <w:numId w:val="9"/>
        </w:numPr>
        <w:ind w:left="0" w:firstLine="0"/>
        <w:jc w:val="both"/>
        <w:rPr>
          <w:sz w:val="23"/>
          <w:szCs w:val="23"/>
        </w:rPr>
      </w:pPr>
      <w:r w:rsidRPr="008D69E0">
        <w:rPr>
          <w:sz w:val="23"/>
          <w:szCs w:val="23"/>
        </w:rPr>
        <w:t>Szerződő felek megállapodnak abban, hogy a közétkeztetés biztosítására szolgáló helyiségek</w:t>
      </w:r>
      <w:r w:rsidR="003C2D3D" w:rsidRPr="008D69E0">
        <w:rPr>
          <w:sz w:val="23"/>
          <w:szCs w:val="23"/>
        </w:rPr>
        <w:t xml:space="preserve"> közüzemi (villamos energia-, gáz-, víz- és csatornaszolgáltatás) díjai 20</w:t>
      </w:r>
      <w:r w:rsidR="004020EC" w:rsidRPr="008D69E0">
        <w:rPr>
          <w:sz w:val="23"/>
          <w:szCs w:val="23"/>
        </w:rPr>
        <w:t>21</w:t>
      </w:r>
      <w:r w:rsidR="003C2D3D" w:rsidRPr="008D69E0">
        <w:rPr>
          <w:sz w:val="23"/>
          <w:szCs w:val="23"/>
        </w:rPr>
        <w:t>. j</w:t>
      </w:r>
      <w:r w:rsidR="004020EC" w:rsidRPr="008D69E0">
        <w:rPr>
          <w:sz w:val="23"/>
          <w:szCs w:val="23"/>
        </w:rPr>
        <w:t>úlius</w:t>
      </w:r>
      <w:r w:rsidR="003C2D3D" w:rsidRPr="008D69E0">
        <w:rPr>
          <w:sz w:val="23"/>
          <w:szCs w:val="23"/>
        </w:rPr>
        <w:t xml:space="preserve"> 01. napjától az alábbiak szerint kerülnek kiegyenlítésre:</w:t>
      </w:r>
    </w:p>
    <w:p w14:paraId="462C9E77" w14:textId="1AB8669E" w:rsidR="003C2D3D" w:rsidRDefault="003C2D3D" w:rsidP="00D02D62">
      <w:pPr>
        <w:pStyle w:val="Listaszerbekezds"/>
        <w:ind w:left="0"/>
        <w:jc w:val="both"/>
        <w:rPr>
          <w:sz w:val="23"/>
          <w:szCs w:val="23"/>
        </w:rPr>
      </w:pPr>
    </w:p>
    <w:p w14:paraId="2F457B9D" w14:textId="77777777" w:rsidR="00F10D63" w:rsidRPr="00A72EAF" w:rsidRDefault="00F10D63" w:rsidP="00D02D62">
      <w:pPr>
        <w:pStyle w:val="Listaszerbekezds"/>
        <w:ind w:left="0"/>
        <w:jc w:val="both"/>
        <w:rPr>
          <w:sz w:val="23"/>
          <w:szCs w:val="23"/>
        </w:rPr>
      </w:pPr>
    </w:p>
    <w:p w14:paraId="38C8063C" w14:textId="4A593360" w:rsidR="00FC3EA6" w:rsidRPr="008D69E0" w:rsidRDefault="008D69E0" w:rsidP="008D69E0">
      <w:pPr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 </w:t>
      </w:r>
      <w:r w:rsidR="00A80496" w:rsidRPr="008D69E0">
        <w:rPr>
          <w:sz w:val="23"/>
          <w:szCs w:val="23"/>
        </w:rPr>
        <w:t xml:space="preserve">A </w:t>
      </w:r>
      <w:r w:rsidR="00A80496" w:rsidRPr="008D69E0">
        <w:rPr>
          <w:b/>
          <w:sz w:val="23"/>
          <w:szCs w:val="23"/>
        </w:rPr>
        <w:t>Zalaszentgrót, Ifjúság u. 2. szám alatti f</w:t>
      </w:r>
      <w:r w:rsidR="003C2D3D" w:rsidRPr="008D69E0">
        <w:rPr>
          <w:b/>
          <w:sz w:val="23"/>
          <w:szCs w:val="23"/>
        </w:rPr>
        <w:t>őzőkonyha és ebédlő</w:t>
      </w:r>
      <w:r w:rsidR="003C2D3D" w:rsidRPr="008D69E0">
        <w:rPr>
          <w:sz w:val="23"/>
          <w:szCs w:val="23"/>
        </w:rPr>
        <w:t xml:space="preserve"> vonatkozásában</w:t>
      </w:r>
      <w:r w:rsidR="00043359" w:rsidRPr="008D69E0">
        <w:rPr>
          <w:sz w:val="23"/>
          <w:szCs w:val="23"/>
        </w:rPr>
        <w:t>:</w:t>
      </w:r>
    </w:p>
    <w:p w14:paraId="6CA3FED1" w14:textId="77777777" w:rsidR="00A80496" w:rsidRPr="00A72EAF" w:rsidRDefault="00A80496" w:rsidP="008D69E0">
      <w:pPr>
        <w:jc w:val="both"/>
        <w:rPr>
          <w:sz w:val="23"/>
          <w:szCs w:val="23"/>
        </w:rPr>
      </w:pPr>
    </w:p>
    <w:p w14:paraId="6A737BA7" w14:textId="15DE5B49" w:rsidR="00A80496" w:rsidRPr="008D69E0" w:rsidRDefault="008D69E0" w:rsidP="008D69E0">
      <w:pPr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4.1.1. </w:t>
      </w:r>
      <w:r w:rsidR="00043359" w:rsidRPr="008D69E0">
        <w:rPr>
          <w:sz w:val="23"/>
          <w:szCs w:val="23"/>
        </w:rPr>
        <w:t>A Közétkeztetési vállalkozó a villamos energia-, valamint a gázszolgáltatás közüzemi díjait a közüzemi szolgáltatókkal saját nevében megkötött szolgáltatási szerződéseknek megfelelően teljesíti.</w:t>
      </w:r>
    </w:p>
    <w:p w14:paraId="6B5BACE0" w14:textId="77777777" w:rsidR="00043359" w:rsidRPr="00A72EAF" w:rsidRDefault="00043359" w:rsidP="008D69E0">
      <w:pPr>
        <w:jc w:val="both"/>
        <w:rPr>
          <w:sz w:val="23"/>
          <w:szCs w:val="23"/>
        </w:rPr>
      </w:pPr>
    </w:p>
    <w:p w14:paraId="566D5B0A" w14:textId="218D995D" w:rsidR="008A541B" w:rsidRPr="00822D95" w:rsidRDefault="008D69E0" w:rsidP="00822D95">
      <w:pPr>
        <w:ind w:left="360"/>
        <w:jc w:val="both"/>
        <w:rPr>
          <w:strike/>
          <w:sz w:val="23"/>
          <w:szCs w:val="23"/>
        </w:rPr>
      </w:pPr>
      <w:r>
        <w:rPr>
          <w:sz w:val="23"/>
          <w:szCs w:val="23"/>
        </w:rPr>
        <w:t xml:space="preserve">4.1.2. </w:t>
      </w:r>
      <w:r w:rsidR="008A541B" w:rsidRPr="00822D95">
        <w:rPr>
          <w:sz w:val="23"/>
          <w:szCs w:val="23"/>
        </w:rPr>
        <w:t xml:space="preserve">A Közétkeztetési vállalkozó által igénybe vett a víz- és csatornaszolgáltatás - almérő berendezés útján havonként megállapított - díját az Önkormányzat a kiállított számla ellenében 15 napon belül átutalással fizeti meg a Tankerületi Központ </w:t>
      </w:r>
      <w:r w:rsidR="008A541B" w:rsidRPr="00822D95">
        <w:rPr>
          <w:b/>
          <w:sz w:val="23"/>
          <w:szCs w:val="23"/>
        </w:rPr>
        <w:t>10049006-00336970-00000000</w:t>
      </w:r>
      <w:r w:rsidR="008A541B" w:rsidRPr="00822D95">
        <w:rPr>
          <w:sz w:val="23"/>
          <w:szCs w:val="23"/>
        </w:rPr>
        <w:t xml:space="preserve"> számú előirányzat-felhasználási keretszámlájára. Az Önkormányzat</w:t>
      </w:r>
      <w:r w:rsidR="00442F2D" w:rsidRPr="00822D95">
        <w:rPr>
          <w:sz w:val="23"/>
          <w:szCs w:val="23"/>
        </w:rPr>
        <w:t xml:space="preserve"> a részére kiállított számla összegét</w:t>
      </w:r>
      <w:r w:rsidR="008A541B" w:rsidRPr="00822D95">
        <w:rPr>
          <w:sz w:val="23"/>
          <w:szCs w:val="23"/>
        </w:rPr>
        <w:t xml:space="preserve"> a vállalkozó által igénybevett a víz- és csatornaszolgáltatás – almérő berendezés útán havonként megállapított – díját továbbszámlázza a</w:t>
      </w:r>
      <w:r w:rsidR="00442F2D" w:rsidRPr="00822D95">
        <w:rPr>
          <w:sz w:val="23"/>
          <w:szCs w:val="23"/>
        </w:rPr>
        <w:t xml:space="preserve"> Közétkeztetési vállalkozó</w:t>
      </w:r>
      <w:r w:rsidR="008A541B" w:rsidRPr="00822D95">
        <w:rPr>
          <w:sz w:val="23"/>
          <w:szCs w:val="23"/>
        </w:rPr>
        <w:t xml:space="preserve"> részére, melyet</w:t>
      </w:r>
      <w:r w:rsidR="00442F2D" w:rsidRPr="00822D95">
        <w:rPr>
          <w:sz w:val="23"/>
          <w:szCs w:val="23"/>
        </w:rPr>
        <w:t xml:space="preserve"> </w:t>
      </w:r>
      <w:r w:rsidR="00B733E0" w:rsidRPr="00822D95">
        <w:rPr>
          <w:sz w:val="23"/>
          <w:szCs w:val="23"/>
        </w:rPr>
        <w:t>a Közétkeztetési</w:t>
      </w:r>
      <w:r w:rsidR="00442F2D" w:rsidRPr="00822D95">
        <w:rPr>
          <w:sz w:val="23"/>
          <w:szCs w:val="23"/>
        </w:rPr>
        <w:t xml:space="preserve"> vállalkozó </w:t>
      </w:r>
      <w:r w:rsidR="008A541B" w:rsidRPr="00822D95">
        <w:rPr>
          <w:sz w:val="23"/>
          <w:szCs w:val="23"/>
        </w:rPr>
        <w:t xml:space="preserve">a számla kiállítást követő 15 napon belül kiegyenlít az Önkormányzat OTP Bank Nyrt-nél vezetett 11749053-15432443 számú bankszámlájára.  </w:t>
      </w:r>
    </w:p>
    <w:p w14:paraId="317B593C" w14:textId="77777777" w:rsidR="00144C52" w:rsidRPr="00A72EAF" w:rsidRDefault="00144C52" w:rsidP="008D69E0">
      <w:pPr>
        <w:jc w:val="both"/>
        <w:rPr>
          <w:sz w:val="23"/>
          <w:szCs w:val="23"/>
        </w:rPr>
      </w:pPr>
    </w:p>
    <w:p w14:paraId="641B285D" w14:textId="0DBE5159" w:rsidR="00043359" w:rsidRPr="008D69E0" w:rsidRDefault="008D69E0" w:rsidP="008D69E0">
      <w:pPr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4.2. </w:t>
      </w:r>
      <w:r w:rsidR="00043359" w:rsidRPr="008D69E0">
        <w:rPr>
          <w:sz w:val="23"/>
          <w:szCs w:val="23"/>
        </w:rPr>
        <w:t xml:space="preserve">A </w:t>
      </w:r>
      <w:r w:rsidR="00043359" w:rsidRPr="008D69E0">
        <w:rPr>
          <w:b/>
          <w:sz w:val="23"/>
          <w:szCs w:val="23"/>
        </w:rPr>
        <w:t>Zalaszentgrót, Kossuth u. 11. szám alatti tálalókonyha és ebédlő</w:t>
      </w:r>
      <w:r w:rsidR="00043359" w:rsidRPr="008D69E0">
        <w:rPr>
          <w:sz w:val="23"/>
          <w:szCs w:val="23"/>
        </w:rPr>
        <w:t xml:space="preserve"> vonatkozásában:</w:t>
      </w:r>
    </w:p>
    <w:p w14:paraId="00E86243" w14:textId="77777777" w:rsidR="00043359" w:rsidRPr="00A72EAF" w:rsidRDefault="00043359" w:rsidP="008D69E0">
      <w:pPr>
        <w:jc w:val="both"/>
        <w:rPr>
          <w:sz w:val="23"/>
          <w:szCs w:val="23"/>
        </w:rPr>
      </w:pPr>
    </w:p>
    <w:p w14:paraId="6E0E5C16" w14:textId="70C19F66" w:rsidR="00D870C0" w:rsidRPr="007F6802" w:rsidRDefault="00D870C0" w:rsidP="008D69E0">
      <w:pPr>
        <w:ind w:left="360"/>
        <w:jc w:val="both"/>
        <w:rPr>
          <w:color w:val="FF0000"/>
          <w:sz w:val="23"/>
          <w:szCs w:val="23"/>
        </w:rPr>
      </w:pPr>
      <w:r w:rsidRPr="008D69E0">
        <w:rPr>
          <w:sz w:val="23"/>
          <w:szCs w:val="23"/>
        </w:rPr>
        <w:t xml:space="preserve">A havi díjak megállapítása valamennyi közüzemi szolgáltatás (villamos energia-, gáz-, víz- és csatornaszolgáltatás) vonatkozásában </w:t>
      </w:r>
      <w:r w:rsidR="00F10D63" w:rsidRPr="008D69E0">
        <w:rPr>
          <w:sz w:val="23"/>
          <w:szCs w:val="23"/>
        </w:rPr>
        <w:t xml:space="preserve">a közüzemi díjak </w:t>
      </w:r>
      <w:r w:rsidR="00E71648" w:rsidRPr="00040D75">
        <w:rPr>
          <w:sz w:val="23"/>
          <w:szCs w:val="23"/>
        </w:rPr>
        <w:t>2%, azaz kettő százalék mértékű rezsidíj-átalány formájában történik, melyet az Önkormányzat a II./4.1.2./ pont szerint egyenlít ki</w:t>
      </w:r>
      <w:r w:rsidR="00822D95">
        <w:rPr>
          <w:sz w:val="23"/>
          <w:szCs w:val="23"/>
        </w:rPr>
        <w:t xml:space="preserve"> a Tankerület</w:t>
      </w:r>
      <w:r w:rsidR="008D03A2">
        <w:rPr>
          <w:sz w:val="23"/>
          <w:szCs w:val="23"/>
        </w:rPr>
        <w:t>i Központ</w:t>
      </w:r>
      <w:r w:rsidR="00822D95">
        <w:rPr>
          <w:sz w:val="23"/>
          <w:szCs w:val="23"/>
        </w:rPr>
        <w:t xml:space="preserve"> felé</w:t>
      </w:r>
      <w:r w:rsidR="00E71648" w:rsidRPr="00040D75">
        <w:rPr>
          <w:sz w:val="23"/>
          <w:szCs w:val="23"/>
        </w:rPr>
        <w:t>.</w:t>
      </w:r>
      <w:r w:rsidR="00040D75">
        <w:rPr>
          <w:sz w:val="23"/>
          <w:szCs w:val="23"/>
        </w:rPr>
        <w:t xml:space="preserve"> </w:t>
      </w:r>
      <w:r w:rsidR="00040D75" w:rsidRPr="00822D95">
        <w:rPr>
          <w:sz w:val="23"/>
          <w:szCs w:val="23"/>
        </w:rPr>
        <w:t>Az Önkormányzat és a</w:t>
      </w:r>
      <w:ins w:id="0" w:author="Vörös Patrik Imre dr." w:date="2021-12-21T13:56:00Z">
        <w:r w:rsidR="00822D95">
          <w:rPr>
            <w:sz w:val="23"/>
            <w:szCs w:val="23"/>
          </w:rPr>
          <w:t xml:space="preserve"> </w:t>
        </w:r>
      </w:ins>
      <w:r w:rsidR="00822D95">
        <w:rPr>
          <w:sz w:val="23"/>
          <w:szCs w:val="23"/>
        </w:rPr>
        <w:t xml:space="preserve">Közétkeztetési vállalkozó </w:t>
      </w:r>
      <w:r w:rsidR="00040D75" w:rsidRPr="00822D95">
        <w:rPr>
          <w:sz w:val="23"/>
          <w:szCs w:val="23"/>
        </w:rPr>
        <w:t xml:space="preserve">között szintén a II./4.2.1./ pontban meghatározottak szerint történik a rezsidíj-átalány kiegyenlítése. </w:t>
      </w:r>
      <w:r w:rsidR="00C15ED4" w:rsidRPr="00822D95">
        <w:rPr>
          <w:sz w:val="23"/>
          <w:szCs w:val="23"/>
        </w:rPr>
        <w:t xml:space="preserve"> </w:t>
      </w:r>
    </w:p>
    <w:p w14:paraId="37EF973A" w14:textId="77777777" w:rsidR="00D870C0" w:rsidRPr="00A72EAF" w:rsidRDefault="00D870C0" w:rsidP="008D69E0">
      <w:pPr>
        <w:jc w:val="both"/>
        <w:rPr>
          <w:sz w:val="23"/>
          <w:szCs w:val="23"/>
        </w:rPr>
      </w:pPr>
    </w:p>
    <w:p w14:paraId="7D896C5A" w14:textId="59438797" w:rsidR="0062541A" w:rsidRPr="008D69E0" w:rsidRDefault="008D69E0" w:rsidP="008D69E0">
      <w:pPr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4.3. </w:t>
      </w:r>
      <w:r w:rsidR="0062541A" w:rsidRPr="008D69E0">
        <w:rPr>
          <w:sz w:val="23"/>
          <w:szCs w:val="23"/>
        </w:rPr>
        <w:t xml:space="preserve">A </w:t>
      </w:r>
      <w:r w:rsidR="0062541A" w:rsidRPr="008D69E0">
        <w:rPr>
          <w:b/>
          <w:sz w:val="23"/>
          <w:szCs w:val="23"/>
        </w:rPr>
        <w:t>gyógypedagógiai intézmény Zalaszentgrót, Zala u. 1. szám alatti tálalókonyhája és ebédlője</w:t>
      </w:r>
      <w:r w:rsidR="0062541A" w:rsidRPr="008D69E0">
        <w:rPr>
          <w:sz w:val="23"/>
          <w:szCs w:val="23"/>
        </w:rPr>
        <w:t xml:space="preserve"> vonatkozásában:</w:t>
      </w:r>
    </w:p>
    <w:p w14:paraId="1C0EA232" w14:textId="77777777" w:rsidR="0062541A" w:rsidRPr="00A72EAF" w:rsidRDefault="0062541A" w:rsidP="00D02D62">
      <w:pPr>
        <w:jc w:val="both"/>
        <w:rPr>
          <w:sz w:val="23"/>
          <w:szCs w:val="23"/>
        </w:rPr>
      </w:pPr>
    </w:p>
    <w:p w14:paraId="79FF96DE" w14:textId="3BC109CE" w:rsidR="00040D75" w:rsidRPr="00822D95" w:rsidRDefault="0062541A" w:rsidP="00040D75">
      <w:pPr>
        <w:ind w:left="360"/>
        <w:jc w:val="both"/>
        <w:rPr>
          <w:sz w:val="23"/>
          <w:szCs w:val="23"/>
        </w:rPr>
      </w:pPr>
      <w:r w:rsidRPr="00822D95">
        <w:rPr>
          <w:sz w:val="23"/>
          <w:szCs w:val="23"/>
        </w:rPr>
        <w:t>A közüzemi díjak megállapítása az Önkormányzat</w:t>
      </w:r>
      <w:r w:rsidR="00C15ED4" w:rsidRPr="00822D95">
        <w:rPr>
          <w:sz w:val="23"/>
          <w:szCs w:val="23"/>
        </w:rPr>
        <w:t xml:space="preserve"> </w:t>
      </w:r>
      <w:r w:rsidRPr="00822D95">
        <w:rPr>
          <w:sz w:val="23"/>
          <w:szCs w:val="23"/>
        </w:rPr>
        <w:t>által a gyógypedagógiai intézmény fenntartójával megkötött bérleti szerződés feltételeivel m</w:t>
      </w:r>
      <w:bookmarkStart w:id="1" w:name="_GoBack"/>
      <w:bookmarkEnd w:id="1"/>
      <w:r w:rsidRPr="00822D95">
        <w:rPr>
          <w:sz w:val="23"/>
          <w:szCs w:val="23"/>
        </w:rPr>
        <w:t xml:space="preserve">egegyezően, vagyis az intézmény villamos energia-, víz- és csatorna-, valamint gázszolgáltatási közüzemi díjaiból 4 %, azaz négy százalék mértékű, legfeljebb azonban havi bruttó 120.000,- Ft, </w:t>
      </w:r>
      <w:r w:rsidR="00CA523D" w:rsidRPr="00822D95">
        <w:t>bruttó egyszázhúszezer forint</w:t>
      </w:r>
      <w:r w:rsidR="00200C8B" w:rsidRPr="00822D95">
        <w:t xml:space="preserve"> összegű rezsidíj-átalány formájában történik, melyet az </w:t>
      </w:r>
      <w:r w:rsidR="00200C8B" w:rsidRPr="00822D95">
        <w:rPr>
          <w:b/>
        </w:rPr>
        <w:t>Önkormányzat</w:t>
      </w:r>
      <w:r w:rsidR="00DF5C44" w:rsidRPr="00822D95">
        <w:rPr>
          <w:b/>
        </w:rPr>
        <w:t xml:space="preserve"> </w:t>
      </w:r>
      <w:r w:rsidR="00DF2B50" w:rsidRPr="00822D95">
        <w:rPr>
          <w:b/>
        </w:rPr>
        <w:t xml:space="preserve">a </w:t>
      </w:r>
      <w:r w:rsidR="00200C8B" w:rsidRPr="00822D95">
        <w:rPr>
          <w:b/>
          <w:sz w:val="23"/>
          <w:szCs w:val="23"/>
        </w:rPr>
        <w:t>havonta kiállított számla kézhezvételétől számított 15 napon belül</w:t>
      </w:r>
      <w:r w:rsidR="00DF5C44" w:rsidRPr="00822D95">
        <w:rPr>
          <w:b/>
          <w:sz w:val="23"/>
          <w:szCs w:val="23"/>
        </w:rPr>
        <w:t xml:space="preserve"> </w:t>
      </w:r>
      <w:r w:rsidR="00040D75" w:rsidRPr="00822D95">
        <w:rPr>
          <w:b/>
          <w:sz w:val="23"/>
          <w:szCs w:val="23"/>
        </w:rPr>
        <w:t xml:space="preserve">átutalással egyenlít ki. Az Önkormányzat a rezsidíj-átalányt </w:t>
      </w:r>
      <w:r w:rsidR="00DF5C44" w:rsidRPr="00822D95">
        <w:rPr>
          <w:b/>
          <w:sz w:val="23"/>
          <w:szCs w:val="23"/>
        </w:rPr>
        <w:t>továbbszámláz</w:t>
      </w:r>
      <w:r w:rsidR="00040D75" w:rsidRPr="00822D95">
        <w:rPr>
          <w:b/>
          <w:sz w:val="23"/>
          <w:szCs w:val="23"/>
        </w:rPr>
        <w:t>za</w:t>
      </w:r>
      <w:r w:rsidR="00DF5C44" w:rsidRPr="00822D95">
        <w:rPr>
          <w:b/>
          <w:sz w:val="23"/>
          <w:szCs w:val="23"/>
        </w:rPr>
        <w:t xml:space="preserve"> a Közétkeztetési vállalkozó felé, melyet a </w:t>
      </w:r>
      <w:r w:rsidR="00B733E0" w:rsidRPr="00822D95">
        <w:rPr>
          <w:b/>
          <w:sz w:val="23"/>
          <w:szCs w:val="23"/>
        </w:rPr>
        <w:t xml:space="preserve">Közétkeztetési </w:t>
      </w:r>
      <w:r w:rsidR="00DC1129" w:rsidRPr="00822D95">
        <w:rPr>
          <w:b/>
          <w:sz w:val="23"/>
          <w:szCs w:val="23"/>
        </w:rPr>
        <w:t>vállalkozó a</w:t>
      </w:r>
      <w:r w:rsidR="00040D75" w:rsidRPr="00822D95">
        <w:rPr>
          <w:b/>
          <w:sz w:val="23"/>
          <w:szCs w:val="23"/>
        </w:rPr>
        <w:t xml:space="preserve"> számla kiállítást követően 15 napon belül </w:t>
      </w:r>
      <w:r w:rsidR="00200C8B" w:rsidRPr="00822D95">
        <w:rPr>
          <w:b/>
          <w:sz w:val="23"/>
          <w:szCs w:val="23"/>
        </w:rPr>
        <w:t>átutalással egyenlít ki</w:t>
      </w:r>
      <w:r w:rsidR="00040D75" w:rsidRPr="00822D95">
        <w:rPr>
          <w:sz w:val="23"/>
          <w:szCs w:val="23"/>
        </w:rPr>
        <w:t xml:space="preserve"> az Önkormányzat OTP Bank Nyrt-nél vezetett 11749053-15432443 számú bankszámlájára.  </w:t>
      </w:r>
    </w:p>
    <w:p w14:paraId="30E85550" w14:textId="77777777" w:rsidR="00C4647D" w:rsidRPr="00A72EAF" w:rsidRDefault="00C4647D" w:rsidP="00D02D62">
      <w:pPr>
        <w:pStyle w:val="Listaszerbekezds"/>
        <w:ind w:left="0"/>
        <w:jc w:val="both"/>
        <w:rPr>
          <w:sz w:val="23"/>
          <w:szCs w:val="23"/>
        </w:rPr>
      </w:pPr>
    </w:p>
    <w:p w14:paraId="5C1DA624" w14:textId="77777777" w:rsidR="00E328C3" w:rsidRPr="00A72EAF" w:rsidRDefault="007804F8" w:rsidP="005117B9">
      <w:pPr>
        <w:pStyle w:val="Listaszerbekezds"/>
        <w:numPr>
          <w:ilvl w:val="0"/>
          <w:numId w:val="6"/>
        </w:numPr>
        <w:ind w:left="567" w:hanging="567"/>
        <w:jc w:val="center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>Egyéb rendelkezések</w:t>
      </w:r>
    </w:p>
    <w:p w14:paraId="787BA93D" w14:textId="5E1574A4" w:rsidR="007804F8" w:rsidRDefault="007804F8" w:rsidP="00D02D62">
      <w:pPr>
        <w:jc w:val="both"/>
        <w:rPr>
          <w:sz w:val="23"/>
          <w:szCs w:val="23"/>
        </w:rPr>
      </w:pPr>
    </w:p>
    <w:p w14:paraId="782899F5" w14:textId="77777777" w:rsidR="00F10D63" w:rsidRPr="00A72EAF" w:rsidRDefault="00F10D63" w:rsidP="00D02D62">
      <w:pPr>
        <w:jc w:val="both"/>
        <w:rPr>
          <w:sz w:val="23"/>
          <w:szCs w:val="23"/>
        </w:rPr>
      </w:pPr>
    </w:p>
    <w:p w14:paraId="2A181EF7" w14:textId="77777777" w:rsidR="00C2307F" w:rsidRPr="00822D95" w:rsidRDefault="00C2307F" w:rsidP="00C2307F">
      <w:pPr>
        <w:pStyle w:val="Nincstrkz"/>
        <w:numPr>
          <w:ilvl w:val="0"/>
          <w:numId w:val="13"/>
        </w:numPr>
        <w:ind w:left="0" w:firstLine="0"/>
      </w:pPr>
      <w:r w:rsidRPr="00822D95">
        <w:rPr>
          <w:szCs w:val="23"/>
        </w:rPr>
        <w:t xml:space="preserve">Szerződő felek jelen szerződést </w:t>
      </w:r>
      <w:r w:rsidRPr="00822D95">
        <w:t>2021. július 1. napjától jogfolytonosnak tekintik, és határozatlan időtartamra kötik.</w:t>
      </w:r>
    </w:p>
    <w:p w14:paraId="342D0B0F" w14:textId="77777777" w:rsidR="00547A30" w:rsidRDefault="00547A30" w:rsidP="00547A30">
      <w:pPr>
        <w:pStyle w:val="Listaszerbekezds"/>
        <w:ind w:left="0"/>
        <w:jc w:val="both"/>
        <w:rPr>
          <w:sz w:val="23"/>
          <w:szCs w:val="23"/>
        </w:rPr>
      </w:pPr>
    </w:p>
    <w:p w14:paraId="76B1125F" w14:textId="77777777" w:rsidR="00822D95" w:rsidRDefault="00822D95" w:rsidP="00822D95">
      <w:pPr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547A30">
        <w:rPr>
          <w:sz w:val="23"/>
          <w:szCs w:val="23"/>
        </w:rPr>
        <w:t xml:space="preserve">Szerződő Felek rögzítik, hogy jelen </w:t>
      </w:r>
      <w:r>
        <w:rPr>
          <w:sz w:val="23"/>
          <w:szCs w:val="23"/>
        </w:rPr>
        <w:t>megállapodást</w:t>
      </w:r>
      <w:r w:rsidRPr="00547A30">
        <w:rPr>
          <w:sz w:val="23"/>
          <w:szCs w:val="23"/>
        </w:rPr>
        <w:t xml:space="preserve"> bármely Fél indoklási kötelezettség nélkül 30 napos felmondási idővel megszüntetheti. Felmondás esetén a Feleknek a felmondást írásban, a másik Félhez intézett, fent rögzített címére küldött ajánlott levélben kell közölni. </w:t>
      </w:r>
    </w:p>
    <w:p w14:paraId="1742E909" w14:textId="77777777" w:rsidR="00547A30" w:rsidRPr="00547A30" w:rsidRDefault="00547A30" w:rsidP="00547A30">
      <w:pPr>
        <w:jc w:val="both"/>
        <w:rPr>
          <w:sz w:val="23"/>
          <w:szCs w:val="23"/>
        </w:rPr>
      </w:pPr>
    </w:p>
    <w:p w14:paraId="091D7595" w14:textId="0393A058" w:rsidR="00547A30" w:rsidRPr="00B62568" w:rsidRDefault="00547A30" w:rsidP="00547A30">
      <w:pPr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547A30">
        <w:rPr>
          <w:sz w:val="23"/>
          <w:szCs w:val="23"/>
        </w:rPr>
        <w:t xml:space="preserve">A </w:t>
      </w:r>
      <w:r>
        <w:rPr>
          <w:sz w:val="23"/>
          <w:szCs w:val="23"/>
        </w:rPr>
        <w:t>megállapodás</w:t>
      </w:r>
      <w:r w:rsidRPr="00547A30">
        <w:rPr>
          <w:sz w:val="23"/>
          <w:szCs w:val="23"/>
        </w:rPr>
        <w:t xml:space="preserve"> bármelyik Fél részéről azonnali hatállyal is felmondható, ha a másik Fél a </w:t>
      </w:r>
      <w:r>
        <w:rPr>
          <w:sz w:val="23"/>
          <w:szCs w:val="23"/>
        </w:rPr>
        <w:t>megállapodásban</w:t>
      </w:r>
      <w:r w:rsidRPr="00547A30">
        <w:rPr>
          <w:sz w:val="23"/>
          <w:szCs w:val="23"/>
        </w:rPr>
        <w:t xml:space="preserve"> foglalt kötelezettségeit súlyosan megszegné. Az azonnali hatályú felmondást, írásban, indokolással kell ellátni és ajánlott levélben kell a másik Fél számára, fent rögzített címére megküldeni.</w:t>
      </w:r>
    </w:p>
    <w:p w14:paraId="4A3496B1" w14:textId="77777777" w:rsidR="00040969" w:rsidRPr="00A72EAF" w:rsidRDefault="00040969" w:rsidP="00D02D62">
      <w:pPr>
        <w:jc w:val="both"/>
        <w:rPr>
          <w:sz w:val="23"/>
          <w:szCs w:val="23"/>
        </w:rPr>
      </w:pPr>
    </w:p>
    <w:p w14:paraId="5E85DBAA" w14:textId="77777777" w:rsidR="007804F8" w:rsidRPr="00A72EAF" w:rsidRDefault="007804F8" w:rsidP="00D02D62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Szerződő felek megállapodnak abban, hogy jelen </w:t>
      </w:r>
      <w:r w:rsidR="00547A30">
        <w:rPr>
          <w:sz w:val="23"/>
          <w:szCs w:val="23"/>
        </w:rPr>
        <w:t>megállapodás</w:t>
      </w:r>
      <w:r w:rsidRPr="00A72EAF">
        <w:rPr>
          <w:sz w:val="23"/>
          <w:szCs w:val="23"/>
        </w:rPr>
        <w:t xml:space="preserve"> módosítására vagy kiegészítésére kizárólag írásban kerülhet sor. </w:t>
      </w:r>
    </w:p>
    <w:p w14:paraId="50490104" w14:textId="77777777" w:rsidR="006A2C66" w:rsidRPr="00A72EAF" w:rsidRDefault="006A2C66" w:rsidP="00D02D62">
      <w:pPr>
        <w:jc w:val="both"/>
        <w:rPr>
          <w:sz w:val="23"/>
          <w:szCs w:val="23"/>
        </w:rPr>
      </w:pPr>
    </w:p>
    <w:p w14:paraId="1BB8E4C0" w14:textId="77777777" w:rsidR="007804F8" w:rsidRPr="00A72EAF" w:rsidRDefault="007804F8" w:rsidP="00D02D62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Szerződő felek a jelen </w:t>
      </w:r>
      <w:r w:rsidR="00547A30">
        <w:rPr>
          <w:sz w:val="23"/>
          <w:szCs w:val="23"/>
        </w:rPr>
        <w:t>megállapodás</w:t>
      </w:r>
      <w:r w:rsidRPr="00A72EAF">
        <w:rPr>
          <w:sz w:val="23"/>
          <w:szCs w:val="23"/>
        </w:rPr>
        <w:t xml:space="preserve"> teljesítése során az alábbi személyeket jelölik ki kapcsolattartóként:</w:t>
      </w:r>
    </w:p>
    <w:p w14:paraId="1F2C5B9D" w14:textId="77777777" w:rsidR="007804F8" w:rsidRPr="00A72EAF" w:rsidRDefault="007804F8" w:rsidP="00D02D62">
      <w:pPr>
        <w:pStyle w:val="Listaszerbekezds"/>
        <w:ind w:left="0"/>
        <w:jc w:val="both"/>
        <w:rPr>
          <w:sz w:val="23"/>
          <w:szCs w:val="23"/>
        </w:rPr>
      </w:pPr>
    </w:p>
    <w:p w14:paraId="03C362EA" w14:textId="77777777" w:rsidR="007804F8" w:rsidRPr="00A72EAF" w:rsidRDefault="007804F8" w:rsidP="00D02D62">
      <w:pPr>
        <w:pStyle w:val="Listaszerbekezds"/>
        <w:numPr>
          <w:ilvl w:val="1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Az Önkormányzat részéről:</w:t>
      </w:r>
    </w:p>
    <w:p w14:paraId="79B66C6B" w14:textId="77777777" w:rsidR="00717B07" w:rsidRPr="00A72EAF" w:rsidRDefault="00717B07" w:rsidP="00D02D62">
      <w:pPr>
        <w:pStyle w:val="Listaszerbekezds"/>
        <w:ind w:left="0"/>
        <w:jc w:val="both"/>
        <w:rPr>
          <w:sz w:val="23"/>
          <w:szCs w:val="23"/>
        </w:rPr>
      </w:pPr>
    </w:p>
    <w:p w14:paraId="666A34A9" w14:textId="77777777" w:rsidR="007804F8" w:rsidRPr="00A72EAF" w:rsidRDefault="007804F8" w:rsidP="00D02D62">
      <w:pPr>
        <w:pStyle w:val="Listaszerbekezds"/>
        <w:ind w:left="0"/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Név: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r w:rsidRPr="00A72EAF">
        <w:rPr>
          <w:b/>
          <w:sz w:val="23"/>
          <w:szCs w:val="23"/>
        </w:rPr>
        <w:t>Baracskai József</w:t>
      </w:r>
    </w:p>
    <w:p w14:paraId="137337E6" w14:textId="77777777" w:rsidR="007804F8" w:rsidRPr="00A72EAF" w:rsidRDefault="007804F8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Beosztás:</w:t>
      </w:r>
      <w:r w:rsidRPr="00A72EAF">
        <w:rPr>
          <w:sz w:val="23"/>
          <w:szCs w:val="23"/>
        </w:rPr>
        <w:tab/>
        <w:t>polgármester</w:t>
      </w:r>
    </w:p>
    <w:p w14:paraId="463439BD" w14:textId="77777777" w:rsidR="007804F8" w:rsidRPr="00A72EAF" w:rsidRDefault="007804F8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Tel.: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  <w:t>83/562-962</w:t>
      </w:r>
    </w:p>
    <w:p w14:paraId="5C97D090" w14:textId="77777777" w:rsidR="007804F8" w:rsidRPr="00A72EAF" w:rsidRDefault="007804F8" w:rsidP="00D02D62">
      <w:pPr>
        <w:pStyle w:val="Listaszerbekezds"/>
        <w:ind w:left="0"/>
        <w:jc w:val="both"/>
        <w:rPr>
          <w:rStyle w:val="Hiperhivatkozs"/>
          <w:sz w:val="23"/>
          <w:szCs w:val="23"/>
        </w:rPr>
      </w:pPr>
      <w:r w:rsidRPr="00A72EAF">
        <w:rPr>
          <w:sz w:val="23"/>
          <w:szCs w:val="23"/>
        </w:rPr>
        <w:t>E-mail:</w:t>
      </w:r>
      <w:r w:rsidRPr="00A72EAF">
        <w:rPr>
          <w:sz w:val="23"/>
          <w:szCs w:val="23"/>
        </w:rPr>
        <w:tab/>
      </w:r>
      <w:hyperlink r:id="rId8" w:history="1">
        <w:r w:rsidRPr="00A72EAF">
          <w:rPr>
            <w:rStyle w:val="Hiperhivatkozs"/>
            <w:sz w:val="23"/>
            <w:szCs w:val="23"/>
          </w:rPr>
          <w:t>polgarmester@zalaszentgrot.hu</w:t>
        </w:r>
      </w:hyperlink>
    </w:p>
    <w:p w14:paraId="47291A66" w14:textId="77777777" w:rsidR="00717B07" w:rsidRPr="00A72EAF" w:rsidRDefault="00717B07" w:rsidP="00D02D62">
      <w:pPr>
        <w:pStyle w:val="Listaszerbekezds"/>
        <w:ind w:left="0"/>
        <w:jc w:val="both"/>
        <w:rPr>
          <w:sz w:val="23"/>
          <w:szCs w:val="23"/>
        </w:rPr>
      </w:pPr>
    </w:p>
    <w:p w14:paraId="0EE69F16" w14:textId="77777777" w:rsidR="007804F8" w:rsidRPr="00A72EAF" w:rsidRDefault="00040969" w:rsidP="00083594">
      <w:pPr>
        <w:pStyle w:val="Listaszerbekezds"/>
        <w:numPr>
          <w:ilvl w:val="1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Tankerületi Központ részéről</w:t>
      </w:r>
      <w:r w:rsidR="007804F8" w:rsidRPr="00A72EAF">
        <w:rPr>
          <w:sz w:val="23"/>
          <w:szCs w:val="23"/>
        </w:rPr>
        <w:t>:</w:t>
      </w:r>
    </w:p>
    <w:p w14:paraId="4071D546" w14:textId="77777777" w:rsidR="00717B07" w:rsidRPr="00A72EAF" w:rsidRDefault="00717B07" w:rsidP="00D02D62">
      <w:pPr>
        <w:pStyle w:val="Listaszerbekezds"/>
        <w:ind w:left="0"/>
        <w:jc w:val="both"/>
        <w:rPr>
          <w:sz w:val="23"/>
          <w:szCs w:val="23"/>
        </w:rPr>
      </w:pPr>
    </w:p>
    <w:p w14:paraId="6A0FC6CD" w14:textId="77777777" w:rsidR="007804F8" w:rsidRPr="00A72EAF" w:rsidRDefault="00040969" w:rsidP="00D02D62">
      <w:pPr>
        <w:pStyle w:val="Listaszerbekezds"/>
        <w:ind w:left="0"/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Név: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r w:rsidRPr="00A72EAF">
        <w:rPr>
          <w:b/>
          <w:sz w:val="23"/>
          <w:szCs w:val="23"/>
        </w:rPr>
        <w:t>Kajári Attila</w:t>
      </w:r>
    </w:p>
    <w:p w14:paraId="7A4AA7A5" w14:textId="77777777" w:rsidR="007804F8" w:rsidRPr="00A72EAF" w:rsidRDefault="007804F8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Beosztás:</w:t>
      </w:r>
      <w:r w:rsidRPr="00A72EAF">
        <w:rPr>
          <w:sz w:val="23"/>
          <w:szCs w:val="23"/>
        </w:rPr>
        <w:tab/>
        <w:t>tankerületi</w:t>
      </w:r>
      <w:r w:rsidR="00040969" w:rsidRPr="00A72EAF">
        <w:rPr>
          <w:sz w:val="23"/>
          <w:szCs w:val="23"/>
        </w:rPr>
        <w:t xml:space="preserve"> </w:t>
      </w:r>
      <w:r w:rsidRPr="00A72EAF">
        <w:rPr>
          <w:sz w:val="23"/>
          <w:szCs w:val="23"/>
        </w:rPr>
        <w:t>igazgató</w:t>
      </w:r>
    </w:p>
    <w:p w14:paraId="1D0E6AD7" w14:textId="77777777" w:rsidR="007804F8" w:rsidRPr="00A72EAF" w:rsidRDefault="00040969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Tel.: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  <w:t>92</w:t>
      </w:r>
      <w:r w:rsidR="007804F8" w:rsidRPr="00A72EAF">
        <w:rPr>
          <w:sz w:val="23"/>
          <w:szCs w:val="23"/>
        </w:rPr>
        <w:t>/</w:t>
      </w:r>
      <w:r w:rsidRPr="00A72EAF">
        <w:rPr>
          <w:sz w:val="23"/>
          <w:szCs w:val="23"/>
        </w:rPr>
        <w:t>795-239</w:t>
      </w:r>
    </w:p>
    <w:p w14:paraId="4D25845C" w14:textId="77777777" w:rsidR="007804F8" w:rsidRPr="00A72EAF" w:rsidRDefault="007804F8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E-mail:</w:t>
      </w:r>
      <w:r w:rsidRPr="00A72EAF">
        <w:rPr>
          <w:sz w:val="23"/>
          <w:szCs w:val="23"/>
        </w:rPr>
        <w:tab/>
      </w:r>
      <w:hyperlink r:id="rId9" w:history="1">
        <w:r w:rsidR="0054770A" w:rsidRPr="00A72EAF">
          <w:rPr>
            <w:rStyle w:val="Hiperhivatkozs"/>
            <w:sz w:val="23"/>
            <w:szCs w:val="23"/>
          </w:rPr>
          <w:t>attila.kajari@kk.gov.hu</w:t>
        </w:r>
      </w:hyperlink>
    </w:p>
    <w:p w14:paraId="3353977D" w14:textId="77777777" w:rsidR="00040969" w:rsidRPr="00A72EAF" w:rsidRDefault="00040969" w:rsidP="00D02D62">
      <w:pPr>
        <w:pStyle w:val="Listaszerbekezds"/>
        <w:ind w:left="0"/>
        <w:jc w:val="both"/>
        <w:rPr>
          <w:sz w:val="23"/>
          <w:szCs w:val="23"/>
        </w:rPr>
      </w:pPr>
    </w:p>
    <w:p w14:paraId="28E756A0" w14:textId="77777777" w:rsidR="007804F8" w:rsidRPr="00A72EAF" w:rsidRDefault="00040969" w:rsidP="00083594">
      <w:pPr>
        <w:pStyle w:val="Listaszerbekezds"/>
        <w:numPr>
          <w:ilvl w:val="1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Közétkeztetési vállalkozó részéről:</w:t>
      </w:r>
    </w:p>
    <w:p w14:paraId="4DF30527" w14:textId="77777777" w:rsidR="00717B07" w:rsidRPr="00A72EAF" w:rsidRDefault="00717B07" w:rsidP="00D02D62">
      <w:pPr>
        <w:pStyle w:val="Listaszerbekezds"/>
        <w:ind w:left="0"/>
        <w:jc w:val="both"/>
        <w:rPr>
          <w:sz w:val="23"/>
          <w:szCs w:val="23"/>
        </w:rPr>
      </w:pPr>
    </w:p>
    <w:p w14:paraId="7F197883" w14:textId="77777777" w:rsidR="00040969" w:rsidRPr="00A72EAF" w:rsidRDefault="00040969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Név: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r w:rsidRPr="00A72EAF">
        <w:rPr>
          <w:b/>
          <w:sz w:val="23"/>
          <w:szCs w:val="23"/>
        </w:rPr>
        <w:t xml:space="preserve">Katona </w:t>
      </w:r>
      <w:r w:rsidR="006D5CF3" w:rsidRPr="00A72EAF">
        <w:rPr>
          <w:b/>
          <w:sz w:val="23"/>
          <w:szCs w:val="23"/>
        </w:rPr>
        <w:t>Andrea</w:t>
      </w:r>
    </w:p>
    <w:p w14:paraId="0F314782" w14:textId="77777777" w:rsidR="00040969" w:rsidRPr="00A72EAF" w:rsidRDefault="00040969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Beosztás:</w:t>
      </w:r>
      <w:r w:rsidRPr="00A72EAF">
        <w:rPr>
          <w:sz w:val="23"/>
          <w:szCs w:val="23"/>
        </w:rPr>
        <w:tab/>
        <w:t>ügyvezető</w:t>
      </w:r>
    </w:p>
    <w:p w14:paraId="7090FAE6" w14:textId="77777777" w:rsidR="00040969" w:rsidRPr="00A72EAF" w:rsidRDefault="00040969" w:rsidP="00D02D62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Tel.: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  <w:t>30/351-</w:t>
      </w:r>
      <w:r w:rsidR="006D5CF3" w:rsidRPr="00A72EAF">
        <w:rPr>
          <w:sz w:val="23"/>
          <w:szCs w:val="23"/>
        </w:rPr>
        <w:t>3499</w:t>
      </w:r>
    </w:p>
    <w:p w14:paraId="04F63DFF" w14:textId="77777777" w:rsidR="00040969" w:rsidRPr="00A72EAF" w:rsidRDefault="00040969" w:rsidP="00D02D62">
      <w:pPr>
        <w:pStyle w:val="Listaszerbekezds"/>
        <w:ind w:left="0"/>
        <w:jc w:val="both"/>
        <w:rPr>
          <w:rStyle w:val="Hiperhivatkozs"/>
          <w:sz w:val="23"/>
          <w:szCs w:val="23"/>
        </w:rPr>
      </w:pPr>
      <w:r w:rsidRPr="00A72EAF">
        <w:rPr>
          <w:sz w:val="23"/>
          <w:szCs w:val="23"/>
        </w:rPr>
        <w:t>E-mail:</w:t>
      </w:r>
      <w:r w:rsidRPr="00A72EAF">
        <w:rPr>
          <w:sz w:val="23"/>
          <w:szCs w:val="23"/>
        </w:rPr>
        <w:tab/>
      </w:r>
      <w:hyperlink r:id="rId10" w:history="1">
        <w:r w:rsidR="006D5CF3" w:rsidRPr="00A72EAF">
          <w:rPr>
            <w:rStyle w:val="Hiperhivatkozs"/>
            <w:sz w:val="23"/>
            <w:szCs w:val="23"/>
          </w:rPr>
          <w:t>katonaandrea1980@gmail.com</w:t>
        </w:r>
      </w:hyperlink>
    </w:p>
    <w:p w14:paraId="75B51D99" w14:textId="77777777" w:rsidR="007145CC" w:rsidRPr="00A72EAF" w:rsidRDefault="007145CC" w:rsidP="00D02D62">
      <w:pPr>
        <w:pStyle w:val="Listaszerbekezds"/>
        <w:ind w:left="0"/>
        <w:jc w:val="both"/>
        <w:rPr>
          <w:sz w:val="23"/>
          <w:szCs w:val="23"/>
        </w:rPr>
      </w:pPr>
    </w:p>
    <w:p w14:paraId="403D7F1A" w14:textId="77777777" w:rsidR="00040969" w:rsidRPr="00A72EAF" w:rsidRDefault="00040969" w:rsidP="00D02D62">
      <w:pPr>
        <w:pStyle w:val="default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Szerződő felek rögzítik, hogy a jelen megállapodásból eredő esetleges vitás kérdéseket elsődlegesen tárgyalás útján kívánják rendezni. Amennyiben a tárgyalás nem vezet eredményre, úgy Szerződő felek a vitás kérdés rendezésére a pertárgy értékétől függően a Zalaegerszegi Járásbíróság, illetőleg a Zalaegerszegi Törvényszék kizárólagos illetékességét kötik ki.</w:t>
      </w:r>
    </w:p>
    <w:p w14:paraId="1241E07D" w14:textId="77777777" w:rsidR="00040969" w:rsidRPr="00A72EAF" w:rsidRDefault="00040969" w:rsidP="00D02D62">
      <w:pPr>
        <w:pStyle w:val="Listaszerbekezds"/>
        <w:ind w:left="0"/>
        <w:jc w:val="both"/>
        <w:rPr>
          <w:sz w:val="23"/>
          <w:szCs w:val="23"/>
        </w:rPr>
      </w:pPr>
    </w:p>
    <w:p w14:paraId="044DDF4D" w14:textId="77777777" w:rsidR="00D02D62" w:rsidRPr="00A72EAF" w:rsidRDefault="00040969" w:rsidP="00D02D62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jelen megállapodásban nem szabályozott kérdésekben a Polgári Törvénykönyvről szóló 2013. évi V. törvény (Ptk.), valamint az egyéb vonatkozó normák mindenkor hatályos rendelkezései az irányadók.</w:t>
      </w:r>
    </w:p>
    <w:p w14:paraId="3A7C2FD1" w14:textId="77777777" w:rsidR="00D02D62" w:rsidRPr="00A72EAF" w:rsidRDefault="00D02D62" w:rsidP="00D02D62">
      <w:pPr>
        <w:pStyle w:val="Listaszerbekezds"/>
        <w:ind w:left="0"/>
        <w:rPr>
          <w:bCs/>
          <w:sz w:val="23"/>
          <w:szCs w:val="23"/>
          <w:lang w:eastAsia="en-US"/>
        </w:rPr>
      </w:pPr>
    </w:p>
    <w:p w14:paraId="49432A29" w14:textId="77777777" w:rsidR="00D02D62" w:rsidRPr="00A72EAF" w:rsidRDefault="006D5CF3" w:rsidP="00D02D62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>Szerződő felek tudomásul veszik, hogy az Alaptörvény 39. cikk (2) bekezdése, valamint az információs önrendelkezési jogról és az információszabadságról szóló 2011.évi CXII. törvény 27. § (3) bekezdése értelmében az, aki az államháztartás valamely alrendszerével pénzügyi, illetve üzleti kapcsolatot létesít, kérésre köteles a jogviszonnyal összefüggő és a közérdekből nyilvános adatokra vonatkozóan tájékoztatást adni, valamint azt, hogy a költségvetési pénzeszközök felhasználásának nyilvánosságára tekintettel a szerződés lényeges tartalmáról a tájékoztatás üzleti titok címén nem tagadható meg.</w:t>
      </w:r>
    </w:p>
    <w:p w14:paraId="30B53A71" w14:textId="77777777" w:rsidR="00D02D62" w:rsidRPr="00A72EAF" w:rsidRDefault="00D02D62" w:rsidP="00D02D62">
      <w:pPr>
        <w:pStyle w:val="Listaszerbekezds"/>
        <w:ind w:left="0"/>
        <w:rPr>
          <w:bCs/>
          <w:sz w:val="23"/>
          <w:szCs w:val="23"/>
          <w:lang w:eastAsia="en-US"/>
        </w:rPr>
      </w:pPr>
    </w:p>
    <w:p w14:paraId="338FC8D5" w14:textId="77777777" w:rsidR="00D02D62" w:rsidRPr="00A72EAF" w:rsidRDefault="006D5CF3" w:rsidP="00D02D62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>A</w:t>
      </w:r>
      <w:r w:rsidR="00A72EAF" w:rsidRPr="00A72EAF">
        <w:rPr>
          <w:bCs/>
          <w:sz w:val="23"/>
          <w:szCs w:val="23"/>
          <w:lang w:eastAsia="en-US"/>
        </w:rPr>
        <w:t xml:space="preserve"> S</w:t>
      </w:r>
      <w:r w:rsidRPr="00A72EAF">
        <w:rPr>
          <w:bCs/>
          <w:sz w:val="23"/>
          <w:szCs w:val="23"/>
          <w:lang w:eastAsia="en-US"/>
        </w:rPr>
        <w:t xml:space="preserve">zerződő felek rögzítik, hogy a </w:t>
      </w:r>
      <w:r w:rsidR="00547A30">
        <w:rPr>
          <w:bCs/>
          <w:sz w:val="23"/>
          <w:szCs w:val="23"/>
          <w:lang w:eastAsia="en-US"/>
        </w:rPr>
        <w:t>megállapodás</w:t>
      </w:r>
      <w:r w:rsidRPr="00A72EAF">
        <w:rPr>
          <w:bCs/>
          <w:sz w:val="23"/>
          <w:szCs w:val="23"/>
          <w:lang w:eastAsia="en-US"/>
        </w:rPr>
        <w:t xml:space="preserve"> teljesítése céljából kezeli</w:t>
      </w:r>
      <w:r w:rsidR="00A72EAF" w:rsidRPr="00A72EAF">
        <w:rPr>
          <w:bCs/>
          <w:sz w:val="23"/>
          <w:szCs w:val="23"/>
          <w:lang w:eastAsia="en-US"/>
        </w:rPr>
        <w:t>k egymás</w:t>
      </w:r>
      <w:r w:rsidRPr="00A72EAF">
        <w:rPr>
          <w:bCs/>
          <w:sz w:val="23"/>
          <w:szCs w:val="23"/>
          <w:lang w:eastAsia="en-US"/>
        </w:rPr>
        <w:t xml:space="preserve"> jelen szerződésben szereplő személyes adatait, valamint a </w:t>
      </w:r>
      <w:r w:rsidR="00547A30">
        <w:rPr>
          <w:bCs/>
          <w:sz w:val="23"/>
          <w:szCs w:val="23"/>
          <w:lang w:eastAsia="en-US"/>
        </w:rPr>
        <w:t>megállapodás</w:t>
      </w:r>
      <w:r w:rsidRPr="00A72EAF">
        <w:rPr>
          <w:bCs/>
          <w:sz w:val="23"/>
          <w:szCs w:val="23"/>
          <w:lang w:eastAsia="en-US"/>
        </w:rPr>
        <w:t xml:space="preserve"> teljesítésével összefüggésben keletkezett</w:t>
      </w:r>
      <w:r w:rsidR="00A72EAF" w:rsidRPr="00A72EAF">
        <w:rPr>
          <w:bCs/>
          <w:sz w:val="23"/>
          <w:szCs w:val="23"/>
          <w:lang w:eastAsia="en-US"/>
        </w:rPr>
        <w:t xml:space="preserve">, valamint a </w:t>
      </w:r>
      <w:r w:rsidR="00547A30">
        <w:rPr>
          <w:bCs/>
          <w:sz w:val="23"/>
          <w:szCs w:val="23"/>
          <w:lang w:eastAsia="en-US"/>
        </w:rPr>
        <w:t>megállapodás</w:t>
      </w:r>
      <w:r w:rsidR="00A72EAF" w:rsidRPr="00A72EAF">
        <w:rPr>
          <w:bCs/>
          <w:sz w:val="23"/>
          <w:szCs w:val="23"/>
          <w:lang w:eastAsia="en-US"/>
        </w:rPr>
        <w:t xml:space="preserve"> megkötése céljából rendelkezésre bocsájtott</w:t>
      </w:r>
      <w:r w:rsidRPr="00A72EAF">
        <w:rPr>
          <w:bCs/>
          <w:sz w:val="23"/>
          <w:szCs w:val="23"/>
          <w:lang w:eastAsia="en-US"/>
        </w:rPr>
        <w:t xml:space="preserve"> személyes adatait, ﬁgyelemmel az Európai Parlament és a Tanács (EU)  2016/679 rendelete a természetes személyeknek a személyes adatok kezelése tekintetében történő védelméről és az ilyen adatok szabad áramlásáról, valamint a 95/46/EK irányelv hatályon kívül helyezéséről (a továbbiakban: GDPR)  6. cikk (1) bekezdés b) és e) pontjában foglaltakra.</w:t>
      </w:r>
    </w:p>
    <w:p w14:paraId="2E186DAB" w14:textId="77777777" w:rsidR="00D02D62" w:rsidRPr="00A72EAF" w:rsidRDefault="00D02D62" w:rsidP="00D02D62">
      <w:pPr>
        <w:pStyle w:val="Listaszerbekezds"/>
        <w:ind w:left="0"/>
        <w:rPr>
          <w:bCs/>
          <w:sz w:val="23"/>
          <w:szCs w:val="23"/>
          <w:lang w:eastAsia="en-US"/>
        </w:rPr>
      </w:pPr>
    </w:p>
    <w:p w14:paraId="7A340E3D" w14:textId="77777777" w:rsidR="00D02D62" w:rsidRPr="00A72EAF" w:rsidRDefault="006D5CF3" w:rsidP="00D02D62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 xml:space="preserve">A személyes adatok kezeléséről a </w:t>
      </w:r>
      <w:r w:rsidR="00A72EAF" w:rsidRPr="00A72EAF">
        <w:rPr>
          <w:bCs/>
          <w:sz w:val="23"/>
          <w:szCs w:val="23"/>
          <w:lang w:eastAsia="en-US"/>
        </w:rPr>
        <w:t>Szerződő felek</w:t>
      </w:r>
      <w:r w:rsidRPr="00A72EAF">
        <w:rPr>
          <w:bCs/>
          <w:sz w:val="23"/>
          <w:szCs w:val="23"/>
          <w:lang w:eastAsia="en-US"/>
        </w:rPr>
        <w:t xml:space="preserve"> a GDPR, az információs önrendelkezési jogról és az információszabadságról szóló 2011. évi CXII. törvény (a továbbiakban: Infotv.) és az egyéb vonatkozó jogszabályok rendelkezése</w:t>
      </w:r>
      <w:r w:rsidR="00065119">
        <w:rPr>
          <w:bCs/>
          <w:sz w:val="23"/>
          <w:szCs w:val="23"/>
          <w:lang w:eastAsia="en-US"/>
        </w:rPr>
        <w:t>it szem előtt tartva gondoskodnak</w:t>
      </w:r>
      <w:r w:rsidRPr="00A72EAF">
        <w:rPr>
          <w:bCs/>
          <w:sz w:val="23"/>
          <w:szCs w:val="23"/>
          <w:lang w:eastAsia="en-US"/>
        </w:rPr>
        <w:t>.</w:t>
      </w:r>
    </w:p>
    <w:p w14:paraId="3A132130" w14:textId="77777777" w:rsidR="00D02D62" w:rsidRPr="00A72EAF" w:rsidRDefault="00D02D62" w:rsidP="00D02D62">
      <w:pPr>
        <w:pStyle w:val="Listaszerbekezds"/>
        <w:ind w:left="0"/>
        <w:rPr>
          <w:bCs/>
          <w:sz w:val="23"/>
          <w:szCs w:val="23"/>
          <w:lang w:eastAsia="en-US"/>
        </w:rPr>
      </w:pPr>
    </w:p>
    <w:p w14:paraId="68498C50" w14:textId="1DAAC697" w:rsidR="00B62568" w:rsidRPr="00F10D63" w:rsidRDefault="00A72EAF" w:rsidP="00C4647D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>Szerződő felek</w:t>
      </w:r>
      <w:r w:rsidR="006D5CF3" w:rsidRPr="00A72EAF">
        <w:rPr>
          <w:bCs/>
          <w:sz w:val="23"/>
          <w:szCs w:val="23"/>
          <w:lang w:eastAsia="en-US"/>
        </w:rPr>
        <w:t xml:space="preserve"> tudomással bír</w:t>
      </w:r>
      <w:r w:rsidRPr="00A72EAF">
        <w:rPr>
          <w:bCs/>
          <w:sz w:val="23"/>
          <w:szCs w:val="23"/>
          <w:lang w:eastAsia="en-US"/>
        </w:rPr>
        <w:t>nak</w:t>
      </w:r>
      <w:r w:rsidR="006D5CF3" w:rsidRPr="00A72EAF">
        <w:rPr>
          <w:bCs/>
          <w:sz w:val="23"/>
          <w:szCs w:val="23"/>
          <w:lang w:eastAsia="en-US"/>
        </w:rPr>
        <w:t xml:space="preserve"> arról, hogy a személyes adato</w:t>
      </w:r>
      <w:r w:rsidRPr="00A72EAF">
        <w:rPr>
          <w:bCs/>
          <w:sz w:val="23"/>
          <w:szCs w:val="23"/>
          <w:lang w:eastAsia="en-US"/>
        </w:rPr>
        <w:t>k kezelésével kapcsolatos jogaikat</w:t>
      </w:r>
      <w:r w:rsidR="006D5CF3" w:rsidRPr="00A72EAF">
        <w:rPr>
          <w:bCs/>
          <w:sz w:val="23"/>
          <w:szCs w:val="23"/>
          <w:lang w:eastAsia="en-US"/>
        </w:rPr>
        <w:t xml:space="preserve"> (hozzáféréshez való jog, helyesbítéshez való jog, stb.) a GDPR 15-21. cikke (Infotv. 14-19. § és 21. §), a jogorvoslatra vonatkozó szabályokat (panasztételhez való jog, bírósági jogorvoslathoz való jog) a GDPR 77-79. cikk (Infotv. 52. §, 53. §) tartalmazza. </w:t>
      </w:r>
    </w:p>
    <w:p w14:paraId="0EEA2D2E" w14:textId="1EEC3F6A" w:rsidR="00040969" w:rsidRPr="00A72EAF" w:rsidRDefault="00E27129" w:rsidP="00C4647D">
      <w:pPr>
        <w:pStyle w:val="default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t>Szerződő felek a jelen 5 számozott oldalból álló</w:t>
      </w:r>
      <w:r w:rsidR="00040969" w:rsidRPr="00A72EAF">
        <w:rPr>
          <w:sz w:val="23"/>
          <w:szCs w:val="23"/>
        </w:rPr>
        <w:t xml:space="preserve"> megállapodást - mint akaratukkal mindenben megegyezőt - arra felhatalmazott k</w:t>
      </w:r>
      <w:r w:rsidR="00684F79" w:rsidRPr="00A72EAF">
        <w:rPr>
          <w:sz w:val="23"/>
          <w:szCs w:val="23"/>
        </w:rPr>
        <w:t xml:space="preserve">épviselőik útján, jóváhagyólag </w:t>
      </w:r>
      <w:r>
        <w:rPr>
          <w:sz w:val="23"/>
          <w:szCs w:val="23"/>
        </w:rPr>
        <w:t>6</w:t>
      </w:r>
      <w:r w:rsidR="00040969" w:rsidRPr="00A72EAF">
        <w:rPr>
          <w:sz w:val="23"/>
          <w:szCs w:val="23"/>
        </w:rPr>
        <w:t xml:space="preserve"> eredeti példányban írják alá. </w:t>
      </w:r>
    </w:p>
    <w:p w14:paraId="48D403D8" w14:textId="77777777" w:rsidR="00040969" w:rsidRPr="00A72EAF" w:rsidRDefault="00040969" w:rsidP="00C4647D">
      <w:pPr>
        <w:pStyle w:val="Listaszerbekezds"/>
        <w:ind w:left="0"/>
        <w:jc w:val="both"/>
        <w:rPr>
          <w:sz w:val="23"/>
          <w:szCs w:val="23"/>
        </w:rPr>
      </w:pPr>
    </w:p>
    <w:p w14:paraId="08A44FE9" w14:textId="4A883C88" w:rsidR="00684F79" w:rsidRPr="00822D95" w:rsidRDefault="00684F79" w:rsidP="00C4647D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  <w:r w:rsidRPr="00822D95">
        <w:rPr>
          <w:b/>
          <w:bCs/>
          <w:sz w:val="23"/>
          <w:szCs w:val="23"/>
        </w:rPr>
        <w:t>Kelt: Zalaszentgrót, 20</w:t>
      </w:r>
      <w:r w:rsidR="006D5CF3" w:rsidRPr="00822D95">
        <w:rPr>
          <w:b/>
          <w:bCs/>
          <w:sz w:val="23"/>
          <w:szCs w:val="23"/>
        </w:rPr>
        <w:t>2</w:t>
      </w:r>
      <w:r w:rsidR="00AB2C41">
        <w:rPr>
          <w:b/>
          <w:bCs/>
          <w:sz w:val="23"/>
          <w:szCs w:val="23"/>
        </w:rPr>
        <w:t>2</w:t>
      </w:r>
      <w:r w:rsidRPr="00822D95">
        <w:rPr>
          <w:b/>
          <w:bCs/>
          <w:sz w:val="23"/>
          <w:szCs w:val="23"/>
        </w:rPr>
        <w:t xml:space="preserve">. </w:t>
      </w:r>
      <w:r w:rsidR="00E71648" w:rsidRPr="00822D95">
        <w:rPr>
          <w:b/>
          <w:bCs/>
          <w:sz w:val="23"/>
          <w:szCs w:val="23"/>
        </w:rPr>
        <w:t>………………………..</w:t>
      </w:r>
      <w:r w:rsidRPr="00822D95">
        <w:rPr>
          <w:b/>
          <w:bCs/>
          <w:sz w:val="23"/>
          <w:szCs w:val="23"/>
        </w:rPr>
        <w:t xml:space="preserve">. </w:t>
      </w:r>
    </w:p>
    <w:p w14:paraId="229A5A57" w14:textId="77777777" w:rsidR="00717B07" w:rsidRPr="00822D95" w:rsidRDefault="00717B07" w:rsidP="00C4647D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</w:p>
    <w:p w14:paraId="16887408" w14:textId="77777777" w:rsidR="00684F79" w:rsidRPr="00822D95" w:rsidRDefault="00684F79" w:rsidP="00C4647D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</w:p>
    <w:p w14:paraId="0BD801C5" w14:textId="77777777" w:rsidR="00684F79" w:rsidRPr="00822D95" w:rsidRDefault="00684F79" w:rsidP="00C4647D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  <w:r w:rsidRPr="00822D95">
        <w:rPr>
          <w:b/>
          <w:bCs/>
          <w:sz w:val="23"/>
          <w:szCs w:val="23"/>
        </w:rPr>
        <w:t xml:space="preserve">    …………………………………….                             …..………………………………</w:t>
      </w:r>
    </w:p>
    <w:p w14:paraId="78C89225" w14:textId="77777777" w:rsidR="00684F79" w:rsidRPr="00822D95" w:rsidRDefault="00684F79" w:rsidP="00C4647D">
      <w:pPr>
        <w:pStyle w:val="BodyText21"/>
        <w:tabs>
          <w:tab w:val="left" w:pos="5745"/>
        </w:tabs>
        <w:rPr>
          <w:b/>
          <w:bCs/>
          <w:sz w:val="23"/>
          <w:szCs w:val="23"/>
        </w:rPr>
      </w:pPr>
      <w:r w:rsidRPr="00822D95">
        <w:rPr>
          <w:b/>
          <w:bCs/>
          <w:sz w:val="23"/>
          <w:szCs w:val="23"/>
        </w:rPr>
        <w:t>Zalaszentgrót Város Önkormányzata                       Zalaegerszegi Tankerületi Központ</w:t>
      </w:r>
    </w:p>
    <w:p w14:paraId="419B7C65" w14:textId="77777777" w:rsidR="00684F79" w:rsidRPr="00822D95" w:rsidRDefault="00684F79" w:rsidP="00C4647D">
      <w:pPr>
        <w:pStyle w:val="BodyText21"/>
        <w:tabs>
          <w:tab w:val="left" w:pos="6570"/>
        </w:tabs>
        <w:rPr>
          <w:b/>
          <w:bCs/>
          <w:sz w:val="23"/>
          <w:szCs w:val="23"/>
        </w:rPr>
      </w:pPr>
      <w:r w:rsidRPr="00822D95">
        <w:rPr>
          <w:bCs/>
          <w:sz w:val="23"/>
          <w:szCs w:val="23"/>
        </w:rPr>
        <w:t xml:space="preserve">                        képviseli</w:t>
      </w:r>
      <w:r w:rsidRPr="00822D95">
        <w:rPr>
          <w:bCs/>
          <w:sz w:val="23"/>
          <w:szCs w:val="23"/>
        </w:rPr>
        <w:tab/>
        <w:t>képviseli</w:t>
      </w:r>
    </w:p>
    <w:p w14:paraId="04FFF85A" w14:textId="77777777" w:rsidR="00684F79" w:rsidRPr="00822D95" w:rsidRDefault="00684F79" w:rsidP="00C4647D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  <w:r w:rsidRPr="00822D95">
        <w:rPr>
          <w:sz w:val="23"/>
          <w:szCs w:val="23"/>
        </w:rPr>
        <w:t xml:space="preserve">      </w:t>
      </w:r>
      <w:r w:rsidR="00416D11" w:rsidRPr="00822D95">
        <w:rPr>
          <w:sz w:val="23"/>
          <w:szCs w:val="23"/>
        </w:rPr>
        <w:t xml:space="preserve"> </w:t>
      </w:r>
      <w:r w:rsidRPr="00822D95">
        <w:rPr>
          <w:b/>
          <w:sz w:val="23"/>
          <w:szCs w:val="23"/>
        </w:rPr>
        <w:t>Baracskai József</w:t>
      </w:r>
      <w:r w:rsidRPr="00822D95">
        <w:rPr>
          <w:sz w:val="23"/>
          <w:szCs w:val="23"/>
        </w:rPr>
        <w:t xml:space="preserve"> polgármester</w:t>
      </w:r>
      <w:r w:rsidRPr="00822D95">
        <w:rPr>
          <w:sz w:val="23"/>
          <w:szCs w:val="23"/>
        </w:rPr>
        <w:tab/>
      </w:r>
      <w:r w:rsidR="00416D11" w:rsidRPr="00822D95">
        <w:rPr>
          <w:sz w:val="23"/>
          <w:szCs w:val="23"/>
        </w:rPr>
        <w:t xml:space="preserve"> </w:t>
      </w:r>
      <w:r w:rsidR="00A72EAF" w:rsidRPr="00822D95">
        <w:rPr>
          <w:sz w:val="23"/>
          <w:szCs w:val="23"/>
        </w:rPr>
        <w:t xml:space="preserve">        </w:t>
      </w:r>
      <w:r w:rsidRPr="00822D95">
        <w:rPr>
          <w:b/>
          <w:sz w:val="23"/>
          <w:szCs w:val="23"/>
        </w:rPr>
        <w:t>Kajári Attila</w:t>
      </w:r>
      <w:r w:rsidRPr="00822D95">
        <w:rPr>
          <w:sz w:val="23"/>
          <w:szCs w:val="23"/>
        </w:rPr>
        <w:t xml:space="preserve"> tankerületi igazgató</w:t>
      </w:r>
    </w:p>
    <w:p w14:paraId="6AE73703" w14:textId="77777777" w:rsidR="00416D11" w:rsidRPr="00822D95" w:rsidRDefault="00416D11" w:rsidP="00C4647D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</w:p>
    <w:p w14:paraId="43364F46" w14:textId="77777777" w:rsidR="00717B07" w:rsidRPr="00822D95" w:rsidRDefault="00717B07" w:rsidP="00C4647D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</w:p>
    <w:p w14:paraId="158BFA89" w14:textId="77777777" w:rsidR="00416D11" w:rsidRPr="00822D95" w:rsidRDefault="00416D11" w:rsidP="00C4647D">
      <w:pPr>
        <w:pStyle w:val="BodyText21"/>
        <w:tabs>
          <w:tab w:val="left" w:pos="4890"/>
          <w:tab w:val="left" w:pos="5355"/>
        </w:tabs>
        <w:jc w:val="center"/>
        <w:rPr>
          <w:b/>
          <w:sz w:val="23"/>
          <w:szCs w:val="23"/>
        </w:rPr>
      </w:pPr>
      <w:r w:rsidRPr="00822D95">
        <w:rPr>
          <w:b/>
          <w:sz w:val="23"/>
          <w:szCs w:val="23"/>
        </w:rPr>
        <w:t>……………………………………….</w:t>
      </w:r>
    </w:p>
    <w:p w14:paraId="361725E6" w14:textId="77777777" w:rsidR="00684F79" w:rsidRPr="00822D95" w:rsidRDefault="00416D11" w:rsidP="00C4647D">
      <w:pPr>
        <w:pStyle w:val="BodyText21"/>
        <w:tabs>
          <w:tab w:val="left" w:pos="4890"/>
          <w:tab w:val="left" w:pos="5355"/>
        </w:tabs>
        <w:jc w:val="center"/>
        <w:rPr>
          <w:b/>
          <w:bCs/>
          <w:sz w:val="23"/>
          <w:szCs w:val="23"/>
        </w:rPr>
      </w:pPr>
      <w:r w:rsidRPr="00822D95">
        <w:rPr>
          <w:b/>
          <w:bCs/>
          <w:sz w:val="23"/>
          <w:szCs w:val="23"/>
        </w:rPr>
        <w:t>VÁSÁRTÉR Kereskedelmi és Vendéglátó Bt.</w:t>
      </w:r>
    </w:p>
    <w:p w14:paraId="3115B103" w14:textId="77777777" w:rsidR="00416D11" w:rsidRPr="00822D95" w:rsidRDefault="00416D11" w:rsidP="00C4647D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  <w:r w:rsidRPr="00822D95">
        <w:rPr>
          <w:bCs/>
          <w:sz w:val="23"/>
          <w:szCs w:val="23"/>
        </w:rPr>
        <w:t>képviseli</w:t>
      </w:r>
    </w:p>
    <w:p w14:paraId="28348C5E" w14:textId="77777777" w:rsidR="00416D11" w:rsidRPr="00822D95" w:rsidRDefault="00416D11" w:rsidP="00C4647D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  <w:r w:rsidRPr="00822D95">
        <w:rPr>
          <w:b/>
          <w:bCs/>
          <w:sz w:val="23"/>
          <w:szCs w:val="23"/>
        </w:rPr>
        <w:t xml:space="preserve">Katona </w:t>
      </w:r>
      <w:r w:rsidR="006D5CF3" w:rsidRPr="00822D95">
        <w:rPr>
          <w:b/>
          <w:bCs/>
          <w:sz w:val="23"/>
          <w:szCs w:val="23"/>
        </w:rPr>
        <w:t>Andrea</w:t>
      </w:r>
      <w:r w:rsidRPr="00822D95">
        <w:rPr>
          <w:bCs/>
          <w:sz w:val="23"/>
          <w:szCs w:val="23"/>
        </w:rPr>
        <w:t xml:space="preserve"> ügyvezető</w:t>
      </w:r>
    </w:p>
    <w:p w14:paraId="02F9C88B" w14:textId="77777777" w:rsidR="00717B07" w:rsidRPr="00822D95" w:rsidRDefault="00717B07" w:rsidP="00C4647D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</w:p>
    <w:p w14:paraId="438F4088" w14:textId="77777777" w:rsidR="00416D11" w:rsidRPr="00822D95" w:rsidRDefault="00416D11" w:rsidP="00C4647D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822D95" w:rsidRPr="00822D95" w14:paraId="1A212D65" w14:textId="77777777" w:rsidTr="00A72EAF">
        <w:tc>
          <w:tcPr>
            <w:tcW w:w="4606" w:type="dxa"/>
          </w:tcPr>
          <w:p w14:paraId="69AB788C" w14:textId="77777777" w:rsidR="006D5CF3" w:rsidRPr="00822D95" w:rsidRDefault="00684F79" w:rsidP="00C4647D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 xml:space="preserve">Pénzügyileg </w:t>
            </w:r>
            <w:r w:rsidR="006D5CF3" w:rsidRPr="00822D95">
              <w:rPr>
                <w:sz w:val="23"/>
                <w:szCs w:val="23"/>
              </w:rPr>
              <w:t>ellenjegyzem:</w:t>
            </w:r>
          </w:p>
          <w:p w14:paraId="723C8D37" w14:textId="0881BC04" w:rsidR="00684F79" w:rsidRPr="00822D95" w:rsidRDefault="00416D11" w:rsidP="00C4647D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20</w:t>
            </w:r>
            <w:r w:rsidR="006D5CF3" w:rsidRPr="00822D95">
              <w:rPr>
                <w:sz w:val="23"/>
                <w:szCs w:val="23"/>
              </w:rPr>
              <w:t>2</w:t>
            </w:r>
            <w:r w:rsidR="00AB2C41">
              <w:rPr>
                <w:sz w:val="23"/>
                <w:szCs w:val="23"/>
              </w:rPr>
              <w:t>2</w:t>
            </w:r>
            <w:r w:rsidRPr="00822D95">
              <w:rPr>
                <w:sz w:val="23"/>
                <w:szCs w:val="23"/>
              </w:rPr>
              <w:t xml:space="preserve">. </w:t>
            </w:r>
            <w:r w:rsidR="00E71648" w:rsidRPr="00822D95">
              <w:rPr>
                <w:sz w:val="23"/>
                <w:szCs w:val="23"/>
              </w:rPr>
              <w:t>…………………………….</w:t>
            </w:r>
          </w:p>
          <w:p w14:paraId="18026893" w14:textId="77777777" w:rsidR="00684F79" w:rsidRPr="00822D95" w:rsidRDefault="00684F79" w:rsidP="00C4647D">
            <w:pPr>
              <w:pStyle w:val="BodyText21"/>
              <w:tabs>
                <w:tab w:val="clear" w:pos="709"/>
              </w:tabs>
              <w:jc w:val="left"/>
              <w:rPr>
                <w:b/>
                <w:sz w:val="23"/>
                <w:szCs w:val="23"/>
              </w:rPr>
            </w:pPr>
          </w:p>
          <w:p w14:paraId="2F7290F7" w14:textId="77777777" w:rsidR="00684F79" w:rsidRPr="00822D95" w:rsidRDefault="00684F79" w:rsidP="00C4647D">
            <w:pPr>
              <w:pStyle w:val="BodyText21"/>
              <w:tabs>
                <w:tab w:val="clear" w:pos="709"/>
              </w:tabs>
              <w:jc w:val="left"/>
              <w:rPr>
                <w:b/>
                <w:sz w:val="23"/>
                <w:szCs w:val="23"/>
              </w:rPr>
            </w:pPr>
          </w:p>
          <w:p w14:paraId="59302B18" w14:textId="77777777" w:rsidR="00684F79" w:rsidRPr="00822D95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……………………………………………</w:t>
            </w:r>
          </w:p>
          <w:p w14:paraId="27F22FFB" w14:textId="77777777" w:rsidR="00684F79" w:rsidRPr="00822D95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b/>
                <w:sz w:val="23"/>
                <w:szCs w:val="23"/>
              </w:rPr>
            </w:pPr>
            <w:r w:rsidRPr="00822D95">
              <w:rPr>
                <w:b/>
                <w:sz w:val="23"/>
                <w:szCs w:val="23"/>
              </w:rPr>
              <w:t>Ujvári Éva</w:t>
            </w:r>
          </w:p>
          <w:p w14:paraId="1127781E" w14:textId="77777777" w:rsidR="00684F79" w:rsidRPr="00822D95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pénzügyi osztályvezető</w:t>
            </w:r>
          </w:p>
          <w:p w14:paraId="3237D8C3" w14:textId="77777777" w:rsidR="00684F79" w:rsidRPr="00822D95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Zalaszentgróti Közös Önkormányzati Hivatal</w:t>
            </w:r>
          </w:p>
        </w:tc>
        <w:tc>
          <w:tcPr>
            <w:tcW w:w="4716" w:type="dxa"/>
          </w:tcPr>
          <w:p w14:paraId="23837DB8" w14:textId="77777777" w:rsidR="006D5CF3" w:rsidRPr="00822D95" w:rsidRDefault="00684F79" w:rsidP="00C4647D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Pénzügyile</w:t>
            </w:r>
            <w:r w:rsidR="00416D11" w:rsidRPr="00822D95">
              <w:rPr>
                <w:sz w:val="23"/>
                <w:szCs w:val="23"/>
              </w:rPr>
              <w:t>g ellenjegyzem</w:t>
            </w:r>
            <w:r w:rsidR="006D5CF3" w:rsidRPr="00822D95">
              <w:rPr>
                <w:sz w:val="23"/>
                <w:szCs w:val="23"/>
              </w:rPr>
              <w:t>:</w:t>
            </w:r>
            <w:r w:rsidR="00416D11" w:rsidRPr="00822D95">
              <w:rPr>
                <w:sz w:val="23"/>
                <w:szCs w:val="23"/>
              </w:rPr>
              <w:t xml:space="preserve"> </w:t>
            </w:r>
          </w:p>
          <w:p w14:paraId="067ABD43" w14:textId="15C382E8" w:rsidR="00684F79" w:rsidRPr="00822D95" w:rsidRDefault="006D5CF3" w:rsidP="00C4647D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AB2C41">
              <w:rPr>
                <w:sz w:val="23"/>
                <w:szCs w:val="23"/>
              </w:rPr>
              <w:t>202</w:t>
            </w:r>
            <w:r w:rsidR="00AB2C41" w:rsidRPr="00AB2C41">
              <w:rPr>
                <w:sz w:val="23"/>
                <w:szCs w:val="23"/>
              </w:rPr>
              <w:t>2</w:t>
            </w:r>
            <w:r w:rsidR="00C2307F" w:rsidRPr="00AB2C41">
              <w:rPr>
                <w:sz w:val="23"/>
                <w:szCs w:val="23"/>
              </w:rPr>
              <w:t>.</w:t>
            </w:r>
            <w:r w:rsidR="00C2307F" w:rsidRPr="00822D95">
              <w:rPr>
                <w:sz w:val="23"/>
                <w:szCs w:val="23"/>
              </w:rPr>
              <w:t xml:space="preserve"> </w:t>
            </w:r>
            <w:r w:rsidR="00E71648" w:rsidRPr="00822D95">
              <w:rPr>
                <w:sz w:val="23"/>
                <w:szCs w:val="23"/>
              </w:rPr>
              <w:t>……………………………..</w:t>
            </w:r>
          </w:p>
          <w:p w14:paraId="2DBB5668" w14:textId="77777777" w:rsidR="00684F79" w:rsidRPr="00822D95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rPr>
                <w:sz w:val="23"/>
                <w:szCs w:val="23"/>
              </w:rPr>
            </w:pPr>
          </w:p>
          <w:p w14:paraId="06EEADEC" w14:textId="77777777" w:rsidR="00416D11" w:rsidRPr="00822D95" w:rsidRDefault="00416D11" w:rsidP="00C4647D">
            <w:pPr>
              <w:pStyle w:val="BodyText21"/>
              <w:tabs>
                <w:tab w:val="clear" w:pos="709"/>
                <w:tab w:val="left" w:leader="dot" w:pos="4390"/>
              </w:tabs>
              <w:rPr>
                <w:sz w:val="23"/>
                <w:szCs w:val="23"/>
              </w:rPr>
            </w:pPr>
          </w:p>
          <w:p w14:paraId="0D92FDEB" w14:textId="77777777" w:rsidR="00684F79" w:rsidRPr="00822D95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……………………………………………</w:t>
            </w:r>
          </w:p>
          <w:p w14:paraId="5B23E946" w14:textId="77777777" w:rsidR="00684F79" w:rsidRPr="00822D95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b/>
                <w:sz w:val="23"/>
                <w:szCs w:val="23"/>
              </w:rPr>
            </w:pPr>
            <w:r w:rsidRPr="00822D95">
              <w:rPr>
                <w:b/>
                <w:sz w:val="23"/>
                <w:szCs w:val="23"/>
              </w:rPr>
              <w:t>Molnár Katalin</w:t>
            </w:r>
          </w:p>
          <w:p w14:paraId="0BB91885" w14:textId="77777777" w:rsidR="00684F79" w:rsidRPr="00822D95" w:rsidRDefault="00684F79" w:rsidP="00C4647D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gazdasági vezető</w:t>
            </w:r>
          </w:p>
          <w:p w14:paraId="127E80D5" w14:textId="18AB872C" w:rsidR="00717B07" w:rsidRPr="00822D95" w:rsidRDefault="00FA3B16" w:rsidP="00136327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  <w:sz w:val="23"/>
                <w:szCs w:val="23"/>
              </w:rPr>
            </w:pPr>
            <w:r w:rsidRPr="00822D95">
              <w:rPr>
                <w:sz w:val="23"/>
                <w:szCs w:val="23"/>
              </w:rPr>
              <w:t>Zalaegerszegi Tankerületi K</w:t>
            </w:r>
            <w:r w:rsidR="00684F79" w:rsidRPr="00822D95">
              <w:rPr>
                <w:sz w:val="23"/>
                <w:szCs w:val="23"/>
              </w:rPr>
              <w:t>özpont</w:t>
            </w:r>
          </w:p>
        </w:tc>
      </w:tr>
      <w:tr w:rsidR="00684F79" w:rsidRPr="00A72EAF" w14:paraId="14272923" w14:textId="77777777" w:rsidTr="00A72EAF">
        <w:tc>
          <w:tcPr>
            <w:tcW w:w="4606" w:type="dxa"/>
          </w:tcPr>
          <w:p w14:paraId="4F20F3A6" w14:textId="60106EDA" w:rsidR="00684F79" w:rsidRPr="00A72EAF" w:rsidRDefault="00684F79" w:rsidP="00C4647D">
            <w:pPr>
              <w:pStyle w:val="BodyText21"/>
              <w:tabs>
                <w:tab w:val="clear" w:pos="70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716" w:type="dxa"/>
          </w:tcPr>
          <w:p w14:paraId="53F90AFB" w14:textId="77777777" w:rsidR="00684F79" w:rsidRPr="00A72EAF" w:rsidRDefault="00684F79" w:rsidP="00C4647D">
            <w:pPr>
              <w:rPr>
                <w:sz w:val="23"/>
                <w:szCs w:val="23"/>
              </w:rPr>
            </w:pPr>
          </w:p>
        </w:tc>
      </w:tr>
    </w:tbl>
    <w:p w14:paraId="3D61D10C" w14:textId="77777777" w:rsidR="00461288" w:rsidRDefault="00461288" w:rsidP="00C4647D">
      <w:pPr>
        <w:pStyle w:val="Listaszerbekezds"/>
        <w:ind w:left="0"/>
        <w:jc w:val="both"/>
      </w:pPr>
    </w:p>
    <w:p w14:paraId="6C9D8F13" w14:textId="77777777" w:rsidR="00FC34C9" w:rsidRDefault="00FC34C9" w:rsidP="00C4647D">
      <w:pPr>
        <w:pStyle w:val="Listaszerbekezds"/>
        <w:ind w:left="0"/>
        <w:jc w:val="both"/>
      </w:pPr>
    </w:p>
    <w:p w14:paraId="7386C44F" w14:textId="77777777" w:rsidR="00FC34C9" w:rsidRDefault="00FC34C9" w:rsidP="00C4647D">
      <w:pPr>
        <w:pStyle w:val="Listaszerbekezds"/>
        <w:ind w:left="0"/>
        <w:jc w:val="both"/>
      </w:pPr>
    </w:p>
    <w:p w14:paraId="14260702" w14:textId="77777777" w:rsidR="00FC34C9" w:rsidRDefault="00FC34C9" w:rsidP="00C4647D">
      <w:pPr>
        <w:pStyle w:val="Listaszerbekezds"/>
        <w:ind w:left="0"/>
        <w:jc w:val="both"/>
      </w:pPr>
    </w:p>
    <w:p w14:paraId="11E79865" w14:textId="77777777" w:rsidR="00B041EA" w:rsidRDefault="00B041EA">
      <w:pPr>
        <w:spacing w:after="200" w:line="276" w:lineRule="auto"/>
        <w:rPr>
          <w:rFonts w:eastAsiaTheme="minorHAnsi"/>
          <w:b/>
          <w:iCs/>
          <w:lang w:eastAsia="en-US"/>
        </w:rPr>
      </w:pPr>
    </w:p>
    <w:sectPr w:rsidR="00B041EA" w:rsidSect="00726864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3C993" w14:textId="77777777" w:rsidR="009B3F14" w:rsidRDefault="009B3F14" w:rsidP="00726864">
      <w:r>
        <w:separator/>
      </w:r>
    </w:p>
  </w:endnote>
  <w:endnote w:type="continuationSeparator" w:id="0">
    <w:p w14:paraId="1BE32159" w14:textId="77777777" w:rsidR="009B3F14" w:rsidRDefault="009B3F14" w:rsidP="007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6707"/>
      <w:docPartObj>
        <w:docPartGallery w:val="Page Numbers (Bottom of Page)"/>
        <w:docPartUnique/>
      </w:docPartObj>
    </w:sdtPr>
    <w:sdtEndPr/>
    <w:sdtContent>
      <w:p w14:paraId="05E81685" w14:textId="017CAC43" w:rsidR="00A80496" w:rsidRDefault="00A80496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C4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3B4A257" w14:textId="77777777" w:rsidR="00A80496" w:rsidRDefault="00A8049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07DE4" w14:textId="77777777" w:rsidR="009B3F14" w:rsidRDefault="009B3F14" w:rsidP="00726864">
      <w:r>
        <w:separator/>
      </w:r>
    </w:p>
  </w:footnote>
  <w:footnote w:type="continuationSeparator" w:id="0">
    <w:p w14:paraId="68817185" w14:textId="77777777" w:rsidR="009B3F14" w:rsidRDefault="009B3F14" w:rsidP="0072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58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F9721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0C7DEF"/>
    <w:multiLevelType w:val="hybridMultilevel"/>
    <w:tmpl w:val="877AD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D2ED0"/>
    <w:multiLevelType w:val="hybridMultilevel"/>
    <w:tmpl w:val="E176FB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F5169F"/>
    <w:multiLevelType w:val="hybridMultilevel"/>
    <w:tmpl w:val="51BE796A"/>
    <w:lvl w:ilvl="0" w:tplc="5BBA5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53ADC"/>
    <w:multiLevelType w:val="hybridMultilevel"/>
    <w:tmpl w:val="A29E07C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6C9A"/>
    <w:multiLevelType w:val="hybridMultilevel"/>
    <w:tmpl w:val="6CE88724"/>
    <w:lvl w:ilvl="0" w:tplc="1AA6A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06BB5"/>
    <w:multiLevelType w:val="hybridMultilevel"/>
    <w:tmpl w:val="A724B398"/>
    <w:lvl w:ilvl="0" w:tplc="3F7608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F3E22"/>
    <w:multiLevelType w:val="multilevel"/>
    <w:tmpl w:val="131A3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4F686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8472A7A"/>
    <w:multiLevelType w:val="hybridMultilevel"/>
    <w:tmpl w:val="9C862D3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F585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5A7110"/>
    <w:multiLevelType w:val="hybridMultilevel"/>
    <w:tmpl w:val="80329308"/>
    <w:lvl w:ilvl="0" w:tplc="E77AED30">
      <w:start w:val="1"/>
      <w:numFmt w:val="decimal"/>
      <w:pStyle w:val="Nincstrkz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7A880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1"/>
  </w:num>
  <w:num w:numId="15">
    <w:abstractNumId w:val="14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örös Patrik Imre dr.">
    <w15:presenceInfo w15:providerId="AD" w15:userId="S-1-5-21-2712881882-2503004791-871973000-215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D3"/>
    <w:rsid w:val="000116A9"/>
    <w:rsid w:val="00012F2A"/>
    <w:rsid w:val="00040969"/>
    <w:rsid w:val="00040D75"/>
    <w:rsid w:val="00043359"/>
    <w:rsid w:val="00065119"/>
    <w:rsid w:val="00083594"/>
    <w:rsid w:val="000879F0"/>
    <w:rsid w:val="000E68E8"/>
    <w:rsid w:val="00136327"/>
    <w:rsid w:val="00144C52"/>
    <w:rsid w:val="00193B0A"/>
    <w:rsid w:val="001D0EA3"/>
    <w:rsid w:val="001D439C"/>
    <w:rsid w:val="00200497"/>
    <w:rsid w:val="00200C8B"/>
    <w:rsid w:val="002151E4"/>
    <w:rsid w:val="0025345E"/>
    <w:rsid w:val="00280AB9"/>
    <w:rsid w:val="002B2356"/>
    <w:rsid w:val="002C192D"/>
    <w:rsid w:val="002C704A"/>
    <w:rsid w:val="002F3A8E"/>
    <w:rsid w:val="00364192"/>
    <w:rsid w:val="003A3A4E"/>
    <w:rsid w:val="003B34E4"/>
    <w:rsid w:val="003C2D3D"/>
    <w:rsid w:val="003F5805"/>
    <w:rsid w:val="004020EC"/>
    <w:rsid w:val="00416D11"/>
    <w:rsid w:val="00442F2D"/>
    <w:rsid w:val="0044662D"/>
    <w:rsid w:val="00453876"/>
    <w:rsid w:val="00461288"/>
    <w:rsid w:val="00466858"/>
    <w:rsid w:val="004C48D3"/>
    <w:rsid w:val="00511545"/>
    <w:rsid w:val="005117B9"/>
    <w:rsid w:val="0054770A"/>
    <w:rsid w:val="00547A30"/>
    <w:rsid w:val="00573584"/>
    <w:rsid w:val="005E57CE"/>
    <w:rsid w:val="005E6B33"/>
    <w:rsid w:val="0061276A"/>
    <w:rsid w:val="006171D9"/>
    <w:rsid w:val="0062541A"/>
    <w:rsid w:val="006365EF"/>
    <w:rsid w:val="00644C74"/>
    <w:rsid w:val="006621E2"/>
    <w:rsid w:val="00684F79"/>
    <w:rsid w:val="00695E18"/>
    <w:rsid w:val="006A2C66"/>
    <w:rsid w:val="006C1F16"/>
    <w:rsid w:val="006C34D7"/>
    <w:rsid w:val="006D5CF3"/>
    <w:rsid w:val="006F0D47"/>
    <w:rsid w:val="007145CC"/>
    <w:rsid w:val="00717B07"/>
    <w:rsid w:val="00726864"/>
    <w:rsid w:val="007428EC"/>
    <w:rsid w:val="00747023"/>
    <w:rsid w:val="00750D4F"/>
    <w:rsid w:val="00762BB7"/>
    <w:rsid w:val="007678B9"/>
    <w:rsid w:val="007804F8"/>
    <w:rsid w:val="00780868"/>
    <w:rsid w:val="007B7ACC"/>
    <w:rsid w:val="007D56AA"/>
    <w:rsid w:val="007E5255"/>
    <w:rsid w:val="007F6802"/>
    <w:rsid w:val="00810CD3"/>
    <w:rsid w:val="00817FD8"/>
    <w:rsid w:val="00822D95"/>
    <w:rsid w:val="00876C4B"/>
    <w:rsid w:val="0088216D"/>
    <w:rsid w:val="0089527A"/>
    <w:rsid w:val="008A541B"/>
    <w:rsid w:val="008D03A2"/>
    <w:rsid w:val="008D69E0"/>
    <w:rsid w:val="008F27B6"/>
    <w:rsid w:val="008F56A2"/>
    <w:rsid w:val="00920CE4"/>
    <w:rsid w:val="00937DA6"/>
    <w:rsid w:val="009A4342"/>
    <w:rsid w:val="009A749C"/>
    <w:rsid w:val="009B3F14"/>
    <w:rsid w:val="00A206D2"/>
    <w:rsid w:val="00A349AB"/>
    <w:rsid w:val="00A45111"/>
    <w:rsid w:val="00A466F7"/>
    <w:rsid w:val="00A53EFA"/>
    <w:rsid w:val="00A72EAF"/>
    <w:rsid w:val="00A80496"/>
    <w:rsid w:val="00AB2C41"/>
    <w:rsid w:val="00AB5166"/>
    <w:rsid w:val="00B03D05"/>
    <w:rsid w:val="00B041EA"/>
    <w:rsid w:val="00B3075E"/>
    <w:rsid w:val="00B46F6C"/>
    <w:rsid w:val="00B62568"/>
    <w:rsid w:val="00B733E0"/>
    <w:rsid w:val="00BE3E08"/>
    <w:rsid w:val="00BE7C31"/>
    <w:rsid w:val="00C15ED4"/>
    <w:rsid w:val="00C2307F"/>
    <w:rsid w:val="00C32692"/>
    <w:rsid w:val="00C449FB"/>
    <w:rsid w:val="00C4647D"/>
    <w:rsid w:val="00C50302"/>
    <w:rsid w:val="00C66C1F"/>
    <w:rsid w:val="00C9314E"/>
    <w:rsid w:val="00CA0377"/>
    <w:rsid w:val="00CA523D"/>
    <w:rsid w:val="00CC17A6"/>
    <w:rsid w:val="00D02D62"/>
    <w:rsid w:val="00D0398C"/>
    <w:rsid w:val="00D31F69"/>
    <w:rsid w:val="00D6407D"/>
    <w:rsid w:val="00D870C0"/>
    <w:rsid w:val="00DA6C0B"/>
    <w:rsid w:val="00DC0D8E"/>
    <w:rsid w:val="00DC1129"/>
    <w:rsid w:val="00DF2B50"/>
    <w:rsid w:val="00DF5C44"/>
    <w:rsid w:val="00E238C5"/>
    <w:rsid w:val="00E27129"/>
    <w:rsid w:val="00E328C3"/>
    <w:rsid w:val="00E71648"/>
    <w:rsid w:val="00E7467F"/>
    <w:rsid w:val="00E81C27"/>
    <w:rsid w:val="00EA0DE8"/>
    <w:rsid w:val="00EE1FD4"/>
    <w:rsid w:val="00EE4255"/>
    <w:rsid w:val="00EF25DA"/>
    <w:rsid w:val="00EF37DD"/>
    <w:rsid w:val="00F01C12"/>
    <w:rsid w:val="00F025D3"/>
    <w:rsid w:val="00F10D63"/>
    <w:rsid w:val="00F43F5C"/>
    <w:rsid w:val="00F72D7C"/>
    <w:rsid w:val="00F834DF"/>
    <w:rsid w:val="00FA3B16"/>
    <w:rsid w:val="00FC1B9B"/>
    <w:rsid w:val="00FC1F9F"/>
    <w:rsid w:val="00FC34C9"/>
    <w:rsid w:val="00FC3EA6"/>
    <w:rsid w:val="00FD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520AF9"/>
  <w15:docId w15:val="{35A2173B-4E6D-49FA-B4BB-90706589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025D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F025D3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25D3"/>
    <w:pPr>
      <w:ind w:right="28"/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F025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F025D3"/>
    <w:pPr>
      <w:ind w:left="708"/>
    </w:pPr>
  </w:style>
  <w:style w:type="paragraph" w:customStyle="1" w:styleId="default">
    <w:name w:val="default"/>
    <w:basedOn w:val="Norml"/>
    <w:rsid w:val="00F025D3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684F79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42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425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FC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B7A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7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7AC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7A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7AC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CA523D"/>
    <w:pPr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3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alaszentgrot.hu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tonaandrea1980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ttila.kajari@kk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CEA88-F18F-4238-80D5-D34D43680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1564</Words>
  <Characters>10793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Gondos István</cp:lastModifiedBy>
  <cp:revision>3</cp:revision>
  <cp:lastPrinted>2021-12-17T07:36:00Z</cp:lastPrinted>
  <dcterms:created xsi:type="dcterms:W3CDTF">2022-01-11T12:27:00Z</dcterms:created>
  <dcterms:modified xsi:type="dcterms:W3CDTF">2022-01-11T12:34:00Z</dcterms:modified>
</cp:coreProperties>
</file>