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EF2DA" w14:textId="77777777" w:rsidR="00386A93" w:rsidRDefault="00386A93" w:rsidP="00386A93">
      <w:pPr>
        <w:spacing w:after="0"/>
        <w:jc w:val="both"/>
        <w:rPr>
          <w:rFonts w:ascii="Times New Roman" w:hAnsi="Times New Roman"/>
          <w:color w:val="000000"/>
          <w:sz w:val="24"/>
          <w:szCs w:val="24"/>
        </w:rPr>
      </w:pPr>
      <w:r w:rsidRPr="00560134">
        <w:rPr>
          <w:rFonts w:ascii="Times New Roman" w:hAnsi="Times New Roman"/>
          <w:color w:val="000000"/>
          <w:sz w:val="24"/>
          <w:szCs w:val="24"/>
        </w:rPr>
        <w:t>Szám: 1-3/2022</w:t>
      </w:r>
    </w:p>
    <w:p w14:paraId="7F077DCB" w14:textId="77777777" w:rsidR="00386A93" w:rsidRPr="00560134" w:rsidRDefault="00386A93" w:rsidP="00386A93">
      <w:pPr>
        <w:spacing w:after="0"/>
        <w:jc w:val="right"/>
        <w:rPr>
          <w:rFonts w:ascii="Times New Roman" w:hAnsi="Times New Roman"/>
          <w:color w:val="000000"/>
          <w:sz w:val="24"/>
          <w:szCs w:val="24"/>
        </w:rPr>
      </w:pPr>
      <w:r>
        <w:rPr>
          <w:rFonts w:ascii="Times New Roman" w:hAnsi="Times New Roman"/>
          <w:color w:val="000000"/>
          <w:sz w:val="24"/>
          <w:szCs w:val="24"/>
        </w:rPr>
        <w:t>18</w:t>
      </w:r>
      <w:r w:rsidRPr="00560134">
        <w:rPr>
          <w:rFonts w:ascii="Times New Roman" w:hAnsi="Times New Roman"/>
          <w:color w:val="000000"/>
          <w:sz w:val="24"/>
          <w:szCs w:val="24"/>
        </w:rPr>
        <w:t>. sz. napirendi pont</w:t>
      </w:r>
    </w:p>
    <w:p w14:paraId="4C085488" w14:textId="77777777" w:rsidR="00DE6CAB" w:rsidRDefault="00DE6CAB" w:rsidP="00351EA4">
      <w:pPr>
        <w:spacing w:after="0" w:line="240" w:lineRule="auto"/>
        <w:jc w:val="center"/>
        <w:rPr>
          <w:rFonts w:ascii="Times New Roman" w:hAnsi="Times New Roman" w:cs="Times New Roman"/>
          <w:b/>
          <w:bCs/>
          <w:sz w:val="24"/>
          <w:szCs w:val="24"/>
          <w:u w:val="single"/>
        </w:rPr>
      </w:pPr>
    </w:p>
    <w:p w14:paraId="708ADC79" w14:textId="26C41939" w:rsidR="001E68FB" w:rsidRPr="00351EA4" w:rsidRDefault="001E68FB" w:rsidP="00351EA4">
      <w:pPr>
        <w:spacing w:after="0" w:line="240" w:lineRule="auto"/>
        <w:jc w:val="center"/>
        <w:rPr>
          <w:rFonts w:ascii="Times New Roman" w:hAnsi="Times New Roman" w:cs="Times New Roman"/>
          <w:b/>
          <w:bCs/>
          <w:sz w:val="24"/>
          <w:szCs w:val="24"/>
          <w:u w:val="single"/>
        </w:rPr>
      </w:pPr>
      <w:r w:rsidRPr="00351EA4">
        <w:rPr>
          <w:rFonts w:ascii="Times New Roman" w:hAnsi="Times New Roman" w:cs="Times New Roman"/>
          <w:b/>
          <w:bCs/>
          <w:sz w:val="24"/>
          <w:szCs w:val="24"/>
          <w:u w:val="single"/>
        </w:rPr>
        <w:t>Előterjesztés</w:t>
      </w:r>
    </w:p>
    <w:p w14:paraId="1A390698" w14:textId="77777777" w:rsidR="001E68FB" w:rsidRPr="00351EA4" w:rsidRDefault="001E68FB" w:rsidP="00351EA4">
      <w:pPr>
        <w:spacing w:after="0" w:line="240" w:lineRule="auto"/>
        <w:jc w:val="center"/>
        <w:rPr>
          <w:rFonts w:ascii="Times New Roman" w:hAnsi="Times New Roman" w:cs="Times New Roman"/>
          <w:b/>
          <w:bCs/>
          <w:sz w:val="24"/>
          <w:szCs w:val="24"/>
          <w:u w:val="single"/>
        </w:rPr>
      </w:pPr>
    </w:p>
    <w:p w14:paraId="18BEB9C8" w14:textId="77777777" w:rsidR="001E68FB" w:rsidRPr="00AC6BFD" w:rsidRDefault="001E68FB" w:rsidP="00351EA4">
      <w:pPr>
        <w:spacing w:after="0" w:line="240" w:lineRule="auto"/>
        <w:jc w:val="center"/>
        <w:rPr>
          <w:rFonts w:ascii="Times New Roman" w:hAnsi="Times New Roman" w:cs="Times New Roman"/>
          <w:b/>
          <w:sz w:val="24"/>
          <w:szCs w:val="24"/>
        </w:rPr>
      </w:pPr>
      <w:r w:rsidRPr="00AC6BFD">
        <w:rPr>
          <w:rFonts w:ascii="Times New Roman" w:hAnsi="Times New Roman" w:cs="Times New Roman"/>
          <w:b/>
          <w:sz w:val="24"/>
          <w:szCs w:val="24"/>
        </w:rPr>
        <w:t>Zalaszentgrót Város Önkormányzata Képviselő-testületének</w:t>
      </w:r>
    </w:p>
    <w:p w14:paraId="67E9E8D9" w14:textId="77777777" w:rsidR="001E68FB" w:rsidRPr="00AC6BFD" w:rsidRDefault="001E68FB" w:rsidP="00351EA4">
      <w:pPr>
        <w:spacing w:after="0" w:line="240" w:lineRule="auto"/>
        <w:jc w:val="center"/>
        <w:rPr>
          <w:rFonts w:ascii="Times New Roman" w:hAnsi="Times New Roman" w:cs="Times New Roman"/>
          <w:b/>
          <w:sz w:val="24"/>
          <w:szCs w:val="24"/>
        </w:rPr>
      </w:pPr>
      <w:r w:rsidRPr="00AC6BFD">
        <w:rPr>
          <w:rFonts w:ascii="Times New Roman" w:hAnsi="Times New Roman" w:cs="Times New Roman"/>
          <w:b/>
          <w:sz w:val="24"/>
          <w:szCs w:val="24"/>
        </w:rPr>
        <w:t>20</w:t>
      </w:r>
      <w:r w:rsidR="0045205B">
        <w:rPr>
          <w:rFonts w:ascii="Times New Roman" w:hAnsi="Times New Roman" w:cs="Times New Roman"/>
          <w:b/>
          <w:sz w:val="24"/>
          <w:szCs w:val="24"/>
        </w:rPr>
        <w:t>22</w:t>
      </w:r>
      <w:r w:rsidRPr="00AC6BFD">
        <w:rPr>
          <w:rFonts w:ascii="Times New Roman" w:hAnsi="Times New Roman" w:cs="Times New Roman"/>
          <w:b/>
          <w:sz w:val="24"/>
          <w:szCs w:val="24"/>
        </w:rPr>
        <w:t xml:space="preserve">. március </w:t>
      </w:r>
      <w:r w:rsidR="0045205B">
        <w:rPr>
          <w:rFonts w:ascii="Times New Roman" w:hAnsi="Times New Roman" w:cs="Times New Roman"/>
          <w:b/>
          <w:sz w:val="24"/>
          <w:szCs w:val="24"/>
        </w:rPr>
        <w:t>31</w:t>
      </w:r>
      <w:r w:rsidRPr="00AC6BFD">
        <w:rPr>
          <w:rFonts w:ascii="Times New Roman" w:hAnsi="Times New Roman" w:cs="Times New Roman"/>
          <w:b/>
          <w:sz w:val="24"/>
          <w:szCs w:val="24"/>
        </w:rPr>
        <w:t>-i, nyilvános, rendes ülésére</w:t>
      </w:r>
    </w:p>
    <w:p w14:paraId="6B853DEB" w14:textId="77777777" w:rsidR="00DE6CAB" w:rsidRDefault="00DE6CAB" w:rsidP="00351EA4">
      <w:pPr>
        <w:spacing w:after="0" w:line="240" w:lineRule="auto"/>
        <w:ind w:right="-468"/>
        <w:jc w:val="both"/>
        <w:rPr>
          <w:rFonts w:ascii="Times New Roman" w:hAnsi="Times New Roman" w:cs="Times New Roman"/>
          <w:b/>
          <w:bCs/>
          <w:sz w:val="24"/>
          <w:szCs w:val="24"/>
          <w:u w:val="single"/>
        </w:rPr>
      </w:pPr>
    </w:p>
    <w:p w14:paraId="185F054F" w14:textId="769FCCEB" w:rsidR="001E68FB" w:rsidRPr="00351EA4" w:rsidRDefault="001E68FB" w:rsidP="00351EA4">
      <w:pPr>
        <w:spacing w:after="0" w:line="240" w:lineRule="auto"/>
        <w:ind w:right="-468"/>
        <w:jc w:val="both"/>
        <w:rPr>
          <w:rFonts w:ascii="Times New Roman" w:hAnsi="Times New Roman" w:cs="Times New Roman"/>
          <w:b/>
          <w:bCs/>
          <w:sz w:val="24"/>
          <w:szCs w:val="24"/>
        </w:rPr>
      </w:pPr>
      <w:r w:rsidRPr="00351EA4">
        <w:rPr>
          <w:rFonts w:ascii="Times New Roman" w:hAnsi="Times New Roman" w:cs="Times New Roman"/>
          <w:b/>
          <w:bCs/>
          <w:sz w:val="24"/>
          <w:szCs w:val="24"/>
          <w:u w:val="single"/>
        </w:rPr>
        <w:t>Tárgy:</w:t>
      </w:r>
      <w:r w:rsidRPr="00351EA4">
        <w:rPr>
          <w:rFonts w:ascii="Times New Roman" w:hAnsi="Times New Roman" w:cs="Times New Roman"/>
          <w:sz w:val="24"/>
          <w:szCs w:val="24"/>
        </w:rPr>
        <w:t xml:space="preserve"> Állami </w:t>
      </w:r>
      <w:r w:rsidR="00DD59A6">
        <w:rPr>
          <w:rFonts w:ascii="Times New Roman" w:hAnsi="Times New Roman" w:cs="Times New Roman"/>
          <w:sz w:val="24"/>
          <w:szCs w:val="24"/>
        </w:rPr>
        <w:t>vagyon</w:t>
      </w:r>
      <w:r w:rsidRPr="00351EA4">
        <w:rPr>
          <w:rFonts w:ascii="Times New Roman" w:hAnsi="Times New Roman" w:cs="Times New Roman"/>
          <w:sz w:val="24"/>
          <w:szCs w:val="24"/>
        </w:rPr>
        <w:t xml:space="preserve"> megigénylése</w:t>
      </w:r>
    </w:p>
    <w:p w14:paraId="105B7627" w14:textId="77777777"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b/>
          <w:bCs/>
          <w:sz w:val="24"/>
          <w:szCs w:val="24"/>
        </w:rPr>
        <w:t xml:space="preserve">  </w:t>
      </w:r>
    </w:p>
    <w:p w14:paraId="1FD07077" w14:textId="76863FD2" w:rsidR="001E68FB" w:rsidRPr="00351EA4" w:rsidRDefault="001E68FB" w:rsidP="00DE6CAB">
      <w:pPr>
        <w:spacing w:after="0" w:line="240" w:lineRule="auto"/>
        <w:jc w:val="both"/>
        <w:rPr>
          <w:rFonts w:ascii="Times New Roman" w:hAnsi="Times New Roman" w:cs="Times New Roman"/>
          <w:b/>
          <w:bCs/>
          <w:sz w:val="24"/>
          <w:szCs w:val="24"/>
        </w:rPr>
      </w:pPr>
      <w:r w:rsidRPr="00351EA4">
        <w:rPr>
          <w:rFonts w:ascii="Times New Roman" w:hAnsi="Times New Roman" w:cs="Times New Roman"/>
          <w:b/>
          <w:bCs/>
          <w:sz w:val="24"/>
          <w:szCs w:val="24"/>
        </w:rPr>
        <w:t>Tisztelt Képviselő-testület!</w:t>
      </w:r>
    </w:p>
    <w:p w14:paraId="1A7744D9" w14:textId="77777777" w:rsidR="001E68FB" w:rsidRPr="00351EA4" w:rsidRDefault="001E68FB" w:rsidP="00DD59A6">
      <w:pPr>
        <w:spacing w:after="0" w:line="240" w:lineRule="auto"/>
        <w:jc w:val="both"/>
        <w:rPr>
          <w:rFonts w:ascii="Times New Roman" w:hAnsi="Times New Roman" w:cs="Times New Roman"/>
          <w:b/>
          <w:bCs/>
          <w:sz w:val="24"/>
          <w:szCs w:val="24"/>
        </w:rPr>
      </w:pPr>
    </w:p>
    <w:p w14:paraId="6C98F479" w14:textId="77777777" w:rsidR="00E353F9" w:rsidRPr="00351EA4" w:rsidRDefault="00E353F9" w:rsidP="00351EA4">
      <w:pPr>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 251 hrsz-ú, természetben a 8790 Zalaszentgrót Zala utca 3. szám alatt található 1650 m</w:t>
      </w:r>
      <w:r w:rsidRPr="00351EA4">
        <w:rPr>
          <w:rFonts w:ascii="Times New Roman" w:hAnsi="Times New Roman" w:cs="Times New Roman"/>
          <w:sz w:val="24"/>
          <w:szCs w:val="24"/>
          <w:vertAlign w:val="superscript"/>
          <w:lang w:eastAsia="hu-HU"/>
        </w:rPr>
        <w:t>2</w:t>
      </w:r>
      <w:r w:rsidRPr="00351EA4">
        <w:rPr>
          <w:rFonts w:ascii="Times New Roman" w:hAnsi="Times New Roman" w:cs="Times New Roman"/>
          <w:sz w:val="24"/>
          <w:szCs w:val="24"/>
          <w:lang w:eastAsia="hu-HU"/>
        </w:rPr>
        <w:t xml:space="preserve"> nagyságú, kivett múzeum művelési ágú ingatlan (a tovább</w:t>
      </w:r>
      <w:r w:rsidR="00A711B2">
        <w:rPr>
          <w:rFonts w:ascii="Times New Roman" w:hAnsi="Times New Roman" w:cs="Times New Roman"/>
          <w:sz w:val="24"/>
          <w:szCs w:val="24"/>
          <w:lang w:eastAsia="hu-HU"/>
        </w:rPr>
        <w:t xml:space="preserve">iakban: ingatlan) </w:t>
      </w:r>
      <w:r w:rsidRPr="00351EA4">
        <w:rPr>
          <w:rFonts w:ascii="Times New Roman" w:hAnsi="Times New Roman" w:cs="Times New Roman"/>
          <w:sz w:val="24"/>
          <w:szCs w:val="24"/>
          <w:lang w:eastAsia="hu-HU"/>
        </w:rPr>
        <w:t xml:space="preserve">tulajdonosa 1/1 tulajdoni hányadban a Magyar Állam, a vagyon kezelője pedig a Magyar Nemzeti Vagyonkezelő Zártkörűen Működő Részvénytársaság. Az épület földszintjén múzeum és egy jelenleg használaton kívüli, korábban vendéglátóhelyként üzemelő helyiség van, az emeletén pedig 4 lakás került kialakításra. Az érintett lakások és a vendéglátó helyiség az ingatlan-nyilvántartásban nem szerepelnek. </w:t>
      </w:r>
    </w:p>
    <w:p w14:paraId="42E7B646" w14:textId="77777777" w:rsidR="00E353F9" w:rsidRPr="00351EA4" w:rsidRDefault="00E353F9" w:rsidP="00351EA4">
      <w:pPr>
        <w:spacing w:after="0" w:line="240" w:lineRule="auto"/>
        <w:jc w:val="both"/>
        <w:rPr>
          <w:rFonts w:ascii="Times New Roman" w:hAnsi="Times New Roman" w:cs="Times New Roman"/>
          <w:sz w:val="24"/>
          <w:szCs w:val="24"/>
          <w:lang w:eastAsia="hu-HU"/>
        </w:rPr>
      </w:pPr>
    </w:p>
    <w:p w14:paraId="4E48800F" w14:textId="77777777" w:rsidR="00E353F9" w:rsidRPr="00351EA4" w:rsidRDefault="00E353F9" w:rsidP="00351EA4">
      <w:pPr>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Az ingatlan üzemeltetésére a Magyar Nemzeti Vagyonkezelő Zrt. és Zalaszentgrót Város Önkormányzata 2014. január </w:t>
      </w:r>
      <w:r w:rsidR="00B12589">
        <w:rPr>
          <w:rFonts w:ascii="Times New Roman" w:hAnsi="Times New Roman" w:cs="Times New Roman"/>
          <w:sz w:val="24"/>
          <w:szCs w:val="24"/>
          <w:lang w:eastAsia="hu-HU"/>
        </w:rPr>
        <w:t>30</w:t>
      </w:r>
      <w:r w:rsidRPr="00351EA4">
        <w:rPr>
          <w:rFonts w:ascii="Times New Roman" w:hAnsi="Times New Roman" w:cs="Times New Roman"/>
          <w:sz w:val="24"/>
          <w:szCs w:val="24"/>
          <w:lang w:eastAsia="hu-HU"/>
        </w:rPr>
        <w:t>-</w:t>
      </w:r>
      <w:r w:rsidR="00B12589">
        <w:rPr>
          <w:rFonts w:ascii="Times New Roman" w:hAnsi="Times New Roman" w:cs="Times New Roman"/>
          <w:sz w:val="24"/>
          <w:szCs w:val="24"/>
          <w:lang w:eastAsia="hu-HU"/>
        </w:rPr>
        <w:t>á</w:t>
      </w:r>
      <w:r w:rsidRPr="00351EA4">
        <w:rPr>
          <w:rFonts w:ascii="Times New Roman" w:hAnsi="Times New Roman" w:cs="Times New Roman"/>
          <w:sz w:val="24"/>
          <w:szCs w:val="24"/>
          <w:lang w:eastAsia="hu-HU"/>
        </w:rPr>
        <w:t>n üzemeltetési</w:t>
      </w:r>
      <w:r w:rsidR="00386A93">
        <w:rPr>
          <w:rFonts w:ascii="Times New Roman" w:hAnsi="Times New Roman" w:cs="Times New Roman"/>
          <w:sz w:val="24"/>
          <w:szCs w:val="24"/>
          <w:lang w:eastAsia="hu-HU"/>
        </w:rPr>
        <w:t>-</w:t>
      </w:r>
      <w:r w:rsidRPr="00351EA4">
        <w:rPr>
          <w:rFonts w:ascii="Times New Roman" w:hAnsi="Times New Roman" w:cs="Times New Roman"/>
          <w:sz w:val="24"/>
          <w:szCs w:val="24"/>
          <w:lang w:eastAsia="hu-HU"/>
        </w:rPr>
        <w:t>vállalkozási szerződést kötött, mely szerint Zalaszentgrót Város Önkormányzat</w:t>
      </w:r>
      <w:r w:rsidR="00386A93">
        <w:rPr>
          <w:rFonts w:ascii="Times New Roman" w:hAnsi="Times New Roman" w:cs="Times New Roman"/>
          <w:sz w:val="24"/>
          <w:szCs w:val="24"/>
          <w:lang w:eastAsia="hu-HU"/>
        </w:rPr>
        <w:t>a</w:t>
      </w:r>
      <w:r w:rsidRPr="00351EA4">
        <w:rPr>
          <w:rFonts w:ascii="Times New Roman" w:hAnsi="Times New Roman" w:cs="Times New Roman"/>
          <w:sz w:val="24"/>
          <w:szCs w:val="24"/>
          <w:lang w:eastAsia="hu-HU"/>
        </w:rPr>
        <w:t xml:space="preserve"> az ingatlan egész területére vonatkozó</w:t>
      </w:r>
      <w:r w:rsidR="005A29F9">
        <w:rPr>
          <w:rFonts w:ascii="Times New Roman" w:hAnsi="Times New Roman" w:cs="Times New Roman"/>
          <w:sz w:val="24"/>
          <w:szCs w:val="24"/>
          <w:lang w:eastAsia="hu-HU"/>
        </w:rPr>
        <w:t>an</w:t>
      </w:r>
      <w:r w:rsidRPr="00351EA4">
        <w:rPr>
          <w:rFonts w:ascii="Times New Roman" w:hAnsi="Times New Roman" w:cs="Times New Roman"/>
          <w:sz w:val="24"/>
          <w:szCs w:val="24"/>
          <w:lang w:eastAsia="hu-HU"/>
        </w:rPr>
        <w:t xml:space="preserve"> 66.514,-Ft+ÁFA/hó összegű vállalkozási díjat számol fel az alább</w:t>
      </w:r>
      <w:r w:rsidR="00386A93">
        <w:rPr>
          <w:rFonts w:ascii="Times New Roman" w:hAnsi="Times New Roman" w:cs="Times New Roman"/>
          <w:sz w:val="24"/>
          <w:szCs w:val="24"/>
          <w:lang w:eastAsia="hu-HU"/>
        </w:rPr>
        <w:t>i</w:t>
      </w:r>
      <w:r w:rsidR="00351EA4" w:rsidRPr="00351EA4">
        <w:rPr>
          <w:rFonts w:ascii="Times New Roman" w:hAnsi="Times New Roman" w:cs="Times New Roman"/>
          <w:sz w:val="24"/>
          <w:szCs w:val="24"/>
          <w:lang w:eastAsia="hu-HU"/>
        </w:rPr>
        <w:t xml:space="preserve"> feladatok elvégzésére:</w:t>
      </w:r>
    </w:p>
    <w:p w14:paraId="4E65971D" w14:textId="77777777" w:rsidR="00351EA4" w:rsidRPr="00351EA4" w:rsidRDefault="00351EA4" w:rsidP="00351EA4">
      <w:pPr>
        <w:spacing w:after="0" w:line="240" w:lineRule="auto"/>
        <w:jc w:val="both"/>
        <w:rPr>
          <w:rFonts w:ascii="Times New Roman" w:hAnsi="Times New Roman" w:cs="Times New Roman"/>
          <w:sz w:val="24"/>
          <w:szCs w:val="24"/>
          <w:lang w:eastAsia="hu-HU"/>
        </w:rPr>
      </w:pPr>
    </w:p>
    <w:p w14:paraId="2A63214F" w14:textId="77777777" w:rsidR="00351EA4" w:rsidRDefault="00351EA4" w:rsidP="00A711B2">
      <w:pPr>
        <w:spacing w:after="0" w:line="240" w:lineRule="auto"/>
        <w:ind w:left="708"/>
        <w:jc w:val="both"/>
        <w:rPr>
          <w:rFonts w:ascii="Times New Roman" w:hAnsi="Times New Roman" w:cs="Times New Roman"/>
          <w:sz w:val="24"/>
          <w:szCs w:val="24"/>
        </w:rPr>
      </w:pPr>
      <w:r w:rsidRPr="00351EA4">
        <w:rPr>
          <w:rFonts w:ascii="Times New Roman" w:hAnsi="Times New Roman" w:cs="Times New Roman"/>
          <w:sz w:val="24"/>
          <w:szCs w:val="24"/>
          <w:lang w:eastAsia="hu-HU"/>
        </w:rPr>
        <w:t xml:space="preserve">- </w:t>
      </w:r>
      <w:r w:rsidRPr="00351EA4">
        <w:rPr>
          <w:rFonts w:ascii="Times New Roman" w:hAnsi="Times New Roman" w:cs="Times New Roman"/>
          <w:b/>
          <w:sz w:val="24"/>
          <w:szCs w:val="24"/>
        </w:rPr>
        <w:t>üzemeltetési szolgáltatások</w:t>
      </w:r>
      <w:r w:rsidRPr="00351EA4">
        <w:rPr>
          <w:rFonts w:ascii="Times New Roman" w:hAnsi="Times New Roman" w:cs="Times New Roman"/>
          <w:sz w:val="24"/>
          <w:szCs w:val="24"/>
        </w:rPr>
        <w:t xml:space="preserve">, így különösen </w:t>
      </w:r>
      <w:r w:rsidR="00E353F9" w:rsidRPr="00351EA4">
        <w:rPr>
          <w:rFonts w:ascii="Times New Roman" w:hAnsi="Times New Roman" w:cs="Times New Roman"/>
          <w:sz w:val="24"/>
          <w:szCs w:val="24"/>
        </w:rPr>
        <w:t>az épület, közös használatú helységek és területek tisztán tartása, megvilágítása,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épületek, építmények üzemszerű működésének biztosítása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háztartási szemét összegyűjtése, és elszállíttatása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ingatlan előtti járdaszakasz és belső udvar köztisztasági tevékenységének ellátásával kapcsolatos tulajdonosi kötelezettségek teljesítése, teljesíttetése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sövénykerítés rendszeres nyíratása</w:t>
      </w:r>
    </w:p>
    <w:p w14:paraId="38018B26" w14:textId="77777777" w:rsidR="00A711B2" w:rsidRPr="00351EA4" w:rsidRDefault="00A711B2" w:rsidP="00A711B2">
      <w:pPr>
        <w:spacing w:after="0" w:line="240" w:lineRule="auto"/>
        <w:ind w:left="708"/>
        <w:jc w:val="both"/>
        <w:rPr>
          <w:rFonts w:ascii="Times New Roman" w:hAnsi="Times New Roman" w:cs="Times New Roman"/>
          <w:sz w:val="24"/>
          <w:szCs w:val="24"/>
        </w:rPr>
      </w:pPr>
    </w:p>
    <w:p w14:paraId="2E43F42B" w14:textId="5718CBA6" w:rsidR="00351EA4" w:rsidRDefault="00351EA4" w:rsidP="00351EA4">
      <w:pPr>
        <w:spacing w:after="0" w:line="240" w:lineRule="auto"/>
        <w:ind w:left="708"/>
        <w:jc w:val="both"/>
        <w:rPr>
          <w:rFonts w:ascii="Times New Roman" w:hAnsi="Times New Roman" w:cs="Times New Roman"/>
          <w:sz w:val="24"/>
          <w:szCs w:val="24"/>
        </w:rPr>
      </w:pPr>
      <w:proofErr w:type="gramStart"/>
      <w:r w:rsidRPr="00351EA4">
        <w:rPr>
          <w:rFonts w:ascii="Times New Roman" w:hAnsi="Times New Roman" w:cs="Times New Roman"/>
          <w:sz w:val="24"/>
          <w:szCs w:val="24"/>
        </w:rPr>
        <w:t xml:space="preserve">- </w:t>
      </w:r>
      <w:bookmarkStart w:id="0" w:name="_GoBack"/>
      <w:bookmarkEnd w:id="0"/>
      <w:r w:rsidR="00E353F9" w:rsidRPr="00351EA4">
        <w:rPr>
          <w:rFonts w:ascii="Times New Roman" w:hAnsi="Times New Roman" w:cs="Times New Roman"/>
          <w:b/>
          <w:sz w:val="24"/>
          <w:szCs w:val="24"/>
        </w:rPr>
        <w:t>az alaptevékenységek köre: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kapcsolatos mindennemű költség a bérelt és használt terület arányában történő továbbszámlázása, költségek beszedése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ingatlanok nyilvántartása, működésükkel kapcsolatos szervezési, igazgatási és adminisztrációs feladatok ellátása, bérlemények bérlők</w:t>
      </w:r>
      <w:r w:rsidRPr="00351EA4">
        <w:rPr>
          <w:rFonts w:ascii="Times New Roman" w:hAnsi="Times New Roman" w:cs="Times New Roman"/>
          <w:sz w:val="24"/>
          <w:szCs w:val="24"/>
        </w:rPr>
        <w:t xml:space="preserve">, használók nyilvántartása, </w:t>
      </w:r>
      <w:r w:rsidR="00E353F9" w:rsidRPr="00351EA4">
        <w:rPr>
          <w:rFonts w:ascii="Times New Roman" w:hAnsi="Times New Roman" w:cs="Times New Roman"/>
          <w:sz w:val="24"/>
          <w:szCs w:val="24"/>
        </w:rPr>
        <w:t>az üzemeltetéssel kapcsolatos mindennemű nyilvántartás vezetése, átláthatóság, és esetenkénti ellenőrizhetőség biztosítása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kapcsolatos pénzforgalom (kiadás-bevétel) kezelése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kapcsolatban felmerült szolgáltatások és költségek számláinak</w:t>
      </w:r>
      <w:proofErr w:type="gramEnd"/>
      <w:r w:rsidR="00E353F9" w:rsidRPr="00351EA4">
        <w:rPr>
          <w:rFonts w:ascii="Times New Roman" w:hAnsi="Times New Roman" w:cs="Times New Roman"/>
          <w:sz w:val="24"/>
          <w:szCs w:val="24"/>
        </w:rPr>
        <w:t xml:space="preserve"> </w:t>
      </w:r>
      <w:proofErr w:type="gramStart"/>
      <w:r w:rsidR="00E353F9" w:rsidRPr="00351EA4">
        <w:rPr>
          <w:rFonts w:ascii="Times New Roman" w:hAnsi="Times New Roman" w:cs="Times New Roman"/>
          <w:sz w:val="24"/>
          <w:szCs w:val="24"/>
        </w:rPr>
        <w:t>kiegyenlítése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közüzemi szolgáltatókkal a szerződések módosítása, a szerződések megvalósításának ellenőrzése, kapcsolattartás, számlák felülvizsgálata, ellenőrzése, kiegyenlítése, leigazolása, fogyasztásmérők üzemeltetésének ellenőrzése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vállalkozó karbantartási kötelezettségének folyamatos, naprakész végrehajtása és az ezekkel kapcsolatos ügyviteli munkák végzése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 xml:space="preserve">az </w:t>
      </w:r>
      <w:r w:rsidR="00E353F9" w:rsidRPr="00351EA4">
        <w:rPr>
          <w:rFonts w:ascii="Times New Roman" w:hAnsi="Times New Roman" w:cs="Times New Roman"/>
          <w:sz w:val="24"/>
          <w:szCs w:val="24"/>
        </w:rPr>
        <w:lastRenderedPageBreak/>
        <w:t>épületek és bérlemények leltárának vezetése, panaszügyek intézése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bérlők karbantartási kötelezettségének ellenőrzése, az ezekkel kapcsolatos ügyviteli munkák végzése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karbantartási és veszély-elhárítási eljárások bonyolítása</w:t>
      </w:r>
      <w:proofErr w:type="gramEnd"/>
      <w:r w:rsidR="00E353F9" w:rsidRPr="00351EA4">
        <w:rPr>
          <w:rFonts w:ascii="Times New Roman" w:hAnsi="Times New Roman" w:cs="Times New Roman"/>
          <w:sz w:val="24"/>
          <w:szCs w:val="24"/>
        </w:rPr>
        <w:t xml:space="preserve"> 100.000,- Ft alatti munkák kapcsán, minden esetben a megrendelővel való előzetes egyeztetés alapján</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vállalkozó feladata az önkényes beköltözések megakadályozása, az önkényes beköltözőkkel kapcsolatos lebonyolítási feladatokat elvégzi, ha az ingatlanon önkényes beköltözők vannak, azt a tényt haladéktalanul közli a megrendelővel</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kintlévőségek ügyében a vállalkozó a fizetési felszólításokat bonyolítja, szükséges iratokat előkészíti a jogi eljárás megkezdéséhez, a megrendelő javára a felmondási joggal kapcsolatos adminisztrációs ügyeket intézi</w:t>
      </w:r>
    </w:p>
    <w:p w14:paraId="7FFAD468" w14:textId="77777777" w:rsidR="00351EA4" w:rsidRPr="00351EA4" w:rsidRDefault="00351EA4" w:rsidP="00351EA4">
      <w:pPr>
        <w:spacing w:after="0" w:line="240" w:lineRule="auto"/>
        <w:ind w:left="708"/>
        <w:jc w:val="both"/>
        <w:rPr>
          <w:rFonts w:ascii="Times New Roman" w:hAnsi="Times New Roman" w:cs="Times New Roman"/>
          <w:sz w:val="24"/>
          <w:szCs w:val="24"/>
        </w:rPr>
      </w:pPr>
    </w:p>
    <w:p w14:paraId="54B3A23A" w14:textId="77777777" w:rsidR="00351EA4" w:rsidRDefault="00351EA4" w:rsidP="00351EA4">
      <w:pPr>
        <w:spacing w:after="0" w:line="240" w:lineRule="auto"/>
        <w:ind w:left="708"/>
        <w:jc w:val="both"/>
        <w:rPr>
          <w:rFonts w:ascii="Times New Roman" w:hAnsi="Times New Roman" w:cs="Times New Roman"/>
          <w:sz w:val="24"/>
          <w:szCs w:val="24"/>
        </w:rPr>
      </w:pPr>
      <w:r w:rsidRPr="00351EA4">
        <w:rPr>
          <w:rFonts w:ascii="Times New Roman" w:hAnsi="Times New Roman" w:cs="Times New Roman"/>
          <w:sz w:val="24"/>
          <w:szCs w:val="24"/>
        </w:rPr>
        <w:t xml:space="preserve">- </w:t>
      </w:r>
      <w:proofErr w:type="gramStart"/>
      <w:r w:rsidRPr="00351EA4">
        <w:rPr>
          <w:rFonts w:ascii="Times New Roman" w:hAnsi="Times New Roman" w:cs="Times New Roman"/>
          <w:b/>
          <w:sz w:val="24"/>
          <w:szCs w:val="24"/>
        </w:rPr>
        <w:t>Alaptevékenységén túl vállalt feladatok:</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bérlemények rendeltetésszerű használatához szükséges központi berendezések állandó üzemképes állapotban tartásának ellenőrzése, valamint a folyamatos üzemképesség fenntartásához kapcsolódó műszaki bonyolítói feladatok ellátása és ügyintézése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 kapcsán azzal összefüggésben mindennemű veszélymegelőzés és elhárítás</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vonatkozó szabványok, hatósági előírások (munka, tűzvédelmi, stb.) betartása, és betartatása az üzemeltető feladata és felelőssége (hatósági szemlék megtartása, időszakos kéményellenőrzés, ÁNTSZ és egyéb szakszemlék és feltárt</w:t>
      </w:r>
      <w:proofErr w:type="gramEnd"/>
      <w:r w:rsidR="00E353F9" w:rsidRPr="00351EA4">
        <w:rPr>
          <w:rFonts w:ascii="Times New Roman" w:hAnsi="Times New Roman" w:cs="Times New Roman"/>
          <w:sz w:val="24"/>
          <w:szCs w:val="24"/>
        </w:rPr>
        <w:t xml:space="preserve"> </w:t>
      </w:r>
      <w:proofErr w:type="gramStart"/>
      <w:r w:rsidR="00E353F9" w:rsidRPr="00351EA4">
        <w:rPr>
          <w:rFonts w:ascii="Times New Roman" w:hAnsi="Times New Roman" w:cs="Times New Roman"/>
          <w:sz w:val="24"/>
          <w:szCs w:val="24"/>
        </w:rPr>
        <w:t>hiányosságok</w:t>
      </w:r>
      <w:proofErr w:type="gramEnd"/>
      <w:r w:rsidR="00E353F9" w:rsidRPr="00351EA4">
        <w:rPr>
          <w:rFonts w:ascii="Times New Roman" w:hAnsi="Times New Roman" w:cs="Times New Roman"/>
          <w:sz w:val="24"/>
          <w:szCs w:val="24"/>
        </w:rPr>
        <w:t xml:space="preserve"> rendezése)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gyors hibaelhárítás élet, és baleset, illetve vagyoni kárveszély esetén, melyekről a megrendelőt azonnal köteles értesíteni.</w:t>
      </w:r>
    </w:p>
    <w:p w14:paraId="0A635C12" w14:textId="77777777" w:rsidR="00351EA4" w:rsidRPr="00351EA4" w:rsidRDefault="00351EA4" w:rsidP="00351EA4">
      <w:pPr>
        <w:spacing w:after="0" w:line="240" w:lineRule="auto"/>
        <w:ind w:left="708"/>
        <w:jc w:val="both"/>
        <w:rPr>
          <w:rFonts w:ascii="Times New Roman" w:hAnsi="Times New Roman" w:cs="Times New Roman"/>
          <w:sz w:val="24"/>
          <w:szCs w:val="24"/>
        </w:rPr>
      </w:pPr>
    </w:p>
    <w:p w14:paraId="20CFDF94" w14:textId="77777777" w:rsidR="00E353F9" w:rsidRPr="00351EA4" w:rsidRDefault="00351EA4" w:rsidP="00351EA4">
      <w:pPr>
        <w:spacing w:after="0" w:line="240" w:lineRule="auto"/>
        <w:ind w:left="708"/>
        <w:jc w:val="both"/>
        <w:rPr>
          <w:rFonts w:ascii="Times New Roman" w:hAnsi="Times New Roman" w:cs="Times New Roman"/>
          <w:sz w:val="24"/>
          <w:szCs w:val="24"/>
          <w:lang w:eastAsia="hu-HU"/>
        </w:rPr>
      </w:pPr>
      <w:r w:rsidRPr="00351EA4">
        <w:rPr>
          <w:rFonts w:ascii="Times New Roman" w:hAnsi="Times New Roman" w:cs="Times New Roman"/>
          <w:sz w:val="24"/>
          <w:szCs w:val="24"/>
        </w:rPr>
        <w:t xml:space="preserve">- </w:t>
      </w:r>
      <w:r w:rsidR="00E353F9" w:rsidRPr="00351EA4">
        <w:rPr>
          <w:rFonts w:ascii="Times New Roman" w:hAnsi="Times New Roman" w:cs="Times New Roman"/>
          <w:b/>
          <w:sz w:val="24"/>
          <w:szCs w:val="24"/>
        </w:rPr>
        <w:t>karbantartási feladatok:</w:t>
      </w:r>
      <w:r w:rsidR="00A711B2">
        <w:rPr>
          <w:rFonts w:ascii="Times New Roman" w:hAnsi="Times New Roman" w:cs="Times New Roman"/>
          <w:b/>
          <w:sz w:val="24"/>
          <w:szCs w:val="24"/>
        </w:rPr>
        <w:t xml:space="preserve"> </w:t>
      </w:r>
      <w:r w:rsidR="00E353F9" w:rsidRPr="00351EA4">
        <w:rPr>
          <w:rFonts w:ascii="Times New Roman" w:hAnsi="Times New Roman" w:cs="Times New Roman"/>
          <w:sz w:val="24"/>
          <w:szCs w:val="24"/>
        </w:rPr>
        <w:t xml:space="preserve">A kezelt ingatlan állagának és rendeltetésszerű használatának „üzemének” biztosítása érdekében szükséges a vállalkozó (üzemeltető) döntési hatáskörébe tartozó megelőző és felújításnak nem minősülő javítási munkák elvégzése. </w:t>
      </w:r>
      <w:proofErr w:type="gramStart"/>
      <w:r w:rsidR="00E353F9" w:rsidRPr="00351EA4">
        <w:rPr>
          <w:rFonts w:ascii="Times New Roman" w:hAnsi="Times New Roman" w:cs="Times New Roman"/>
          <w:sz w:val="24"/>
          <w:szCs w:val="24"/>
        </w:rPr>
        <w:t xml:space="preserve">(a 100.000,- Ft feletti munkához esetenként az MNV </w:t>
      </w:r>
      <w:proofErr w:type="spellStart"/>
      <w:r w:rsidR="00E353F9" w:rsidRPr="00351EA4">
        <w:rPr>
          <w:rFonts w:ascii="Times New Roman" w:hAnsi="Times New Roman" w:cs="Times New Roman"/>
          <w:sz w:val="24"/>
          <w:szCs w:val="24"/>
        </w:rPr>
        <w:t>Zrt</w:t>
      </w:r>
      <w:proofErr w:type="spellEnd"/>
      <w:r w:rsidR="00E353F9" w:rsidRPr="00351EA4">
        <w:rPr>
          <w:rFonts w:ascii="Times New Roman" w:hAnsi="Times New Roman" w:cs="Times New Roman"/>
          <w:sz w:val="24"/>
          <w:szCs w:val="24"/>
        </w:rPr>
        <w:t>. hozzájárulása szükséges).</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a bejelentett és a megrendelőt terhelő karbantartási munkák felvétele, nyilvántartása, hibaelhárítása, gyorsjavítása, idő- és tervszerű karbantartás, műszaki előkészítés, lebonyolító feladatainak ellátása</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gyors hibaelhárítás, élet, - és balesetveszély, valamint az üzemeltetést gátló körülmények megszüntetésére vállalkozó a megrendelő azonnali értesítésével egy időben jogosult intézkedni</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azonnali beavatkozást nem igénylő karbantartási munkák megrendelésére csak a megrendelő előzetes jóváhagyásával kerülhet sor</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00E353F9" w:rsidRPr="00351EA4">
        <w:rPr>
          <w:rFonts w:ascii="Times New Roman" w:hAnsi="Times New Roman" w:cs="Times New Roman"/>
          <w:sz w:val="24"/>
          <w:szCs w:val="24"/>
        </w:rPr>
        <w:t>a</w:t>
      </w:r>
      <w:proofErr w:type="gramEnd"/>
      <w:r w:rsidR="00E353F9" w:rsidRPr="00351EA4">
        <w:rPr>
          <w:rFonts w:ascii="Times New Roman" w:hAnsi="Times New Roman" w:cs="Times New Roman"/>
          <w:sz w:val="24"/>
          <w:szCs w:val="24"/>
        </w:rPr>
        <w:t xml:space="preserve"> bérlő által a bérleményben végeztetni kívánt felújítási, korszerűsítési, komfortfokozat emelést célzó munka esetén a megrendelő és a bérlő közötti közvetítési feladatok ellátása, bérlők </w:t>
      </w:r>
      <w:r>
        <w:rPr>
          <w:rFonts w:ascii="Times New Roman" w:hAnsi="Times New Roman" w:cs="Times New Roman"/>
          <w:sz w:val="24"/>
          <w:szCs w:val="24"/>
        </w:rPr>
        <w:t>kezdeményezésének véleményezése</w:t>
      </w:r>
    </w:p>
    <w:p w14:paraId="61C0FDB7" w14:textId="77777777" w:rsidR="00E353F9" w:rsidRPr="00351EA4" w:rsidRDefault="00E353F9" w:rsidP="00351EA4">
      <w:pPr>
        <w:spacing w:after="0" w:line="240" w:lineRule="auto"/>
        <w:jc w:val="both"/>
        <w:rPr>
          <w:rFonts w:ascii="Times New Roman" w:hAnsi="Times New Roman" w:cs="Times New Roman"/>
          <w:sz w:val="24"/>
          <w:szCs w:val="24"/>
        </w:rPr>
      </w:pPr>
    </w:p>
    <w:p w14:paraId="43D24439" w14:textId="77777777" w:rsidR="00351EA4" w:rsidRDefault="00E353F9" w:rsidP="00A711B2">
      <w:pPr>
        <w:spacing w:after="0" w:line="240" w:lineRule="auto"/>
        <w:ind w:left="-284"/>
        <w:jc w:val="both"/>
        <w:rPr>
          <w:rFonts w:ascii="Times New Roman" w:hAnsi="Times New Roman" w:cs="Times New Roman"/>
          <w:sz w:val="24"/>
          <w:szCs w:val="24"/>
        </w:rPr>
      </w:pPr>
      <w:r w:rsidRPr="00351EA4">
        <w:rPr>
          <w:rFonts w:ascii="Times New Roman" w:hAnsi="Times New Roman" w:cs="Times New Roman"/>
          <w:sz w:val="24"/>
          <w:szCs w:val="24"/>
        </w:rPr>
        <w:t xml:space="preserve">A bonyolult és áttételes feladat-ellátási rendszer alapján indokolt Zalaszentgrót Város Önkormányzata részéről az ingatlan tulajdonjogának igénye, hiszen a feladatok és az azokhoz kapcsolódó további költségek így is Zalaszentgrót Város Önkormányzatát terhelik. Az ingatlanban lévő lakások pedig </w:t>
      </w:r>
      <w:r w:rsidR="00351EA4">
        <w:rPr>
          <w:rFonts w:ascii="Times New Roman" w:hAnsi="Times New Roman" w:cs="Times New Roman"/>
          <w:sz w:val="24"/>
          <w:szCs w:val="24"/>
        </w:rPr>
        <w:t>az önkormányzati lakásállomány számát és minőségét nagy</w:t>
      </w:r>
      <w:r w:rsidRPr="00351EA4">
        <w:rPr>
          <w:rFonts w:ascii="Times New Roman" w:hAnsi="Times New Roman" w:cs="Times New Roman"/>
          <w:sz w:val="24"/>
          <w:szCs w:val="24"/>
        </w:rPr>
        <w:t xml:space="preserve">mértékben növelhetik. </w:t>
      </w:r>
    </w:p>
    <w:p w14:paraId="74902A60" w14:textId="77777777" w:rsidR="00351EA4" w:rsidRDefault="00351EA4" w:rsidP="00351EA4">
      <w:pPr>
        <w:spacing w:after="0" w:line="240" w:lineRule="auto"/>
        <w:jc w:val="both"/>
        <w:rPr>
          <w:rFonts w:ascii="Times New Roman" w:hAnsi="Times New Roman" w:cs="Times New Roman"/>
          <w:sz w:val="24"/>
          <w:szCs w:val="24"/>
        </w:rPr>
      </w:pPr>
    </w:p>
    <w:p w14:paraId="59B6A5C0" w14:textId="77777777" w:rsidR="00351EA4" w:rsidRDefault="00351EA4" w:rsidP="00351EA4">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A fent említett ingatlanok jogi helyzetének rendezésére az állami vagyonról szóló 2007. évi CVI. tör</w:t>
      </w:r>
      <w:r w:rsidR="00A711B2">
        <w:rPr>
          <w:rFonts w:ascii="Times New Roman" w:hAnsi="Times New Roman" w:cs="Times New Roman"/>
          <w:sz w:val="24"/>
          <w:szCs w:val="24"/>
        </w:rPr>
        <w:t xml:space="preserve">vény (a továbbiakban: </w:t>
      </w:r>
      <w:proofErr w:type="spellStart"/>
      <w:r w:rsidR="00A711B2">
        <w:rPr>
          <w:rFonts w:ascii="Times New Roman" w:hAnsi="Times New Roman" w:cs="Times New Roman"/>
          <w:sz w:val="24"/>
          <w:szCs w:val="24"/>
        </w:rPr>
        <w:t>Vtv</w:t>
      </w:r>
      <w:proofErr w:type="spellEnd"/>
      <w:r w:rsidR="00A711B2">
        <w:rPr>
          <w:rFonts w:ascii="Times New Roman" w:hAnsi="Times New Roman" w:cs="Times New Roman"/>
          <w:sz w:val="24"/>
          <w:szCs w:val="24"/>
        </w:rPr>
        <w:t xml:space="preserve">.) </w:t>
      </w:r>
      <w:r>
        <w:rPr>
          <w:rFonts w:ascii="Times New Roman" w:hAnsi="Times New Roman" w:cs="Times New Roman"/>
          <w:sz w:val="24"/>
          <w:szCs w:val="24"/>
        </w:rPr>
        <w:t>kínál megoldási lehetőséget.</w:t>
      </w:r>
    </w:p>
    <w:p w14:paraId="4F01A0C6" w14:textId="77777777" w:rsidR="00351EA4" w:rsidRPr="00351EA4" w:rsidRDefault="00351EA4" w:rsidP="00351EA4">
      <w:pPr>
        <w:spacing w:after="0" w:line="240" w:lineRule="auto"/>
        <w:ind w:left="-284"/>
        <w:jc w:val="both"/>
        <w:rPr>
          <w:rFonts w:ascii="Times New Roman" w:hAnsi="Times New Roman" w:cs="Times New Roman"/>
          <w:sz w:val="24"/>
          <w:szCs w:val="24"/>
        </w:rPr>
      </w:pPr>
    </w:p>
    <w:p w14:paraId="0C81A699" w14:textId="77777777" w:rsidR="001E68FB" w:rsidRPr="00351EA4" w:rsidRDefault="001E68FB" w:rsidP="00351EA4">
      <w:pPr>
        <w:spacing w:after="0" w:line="240" w:lineRule="auto"/>
        <w:ind w:left="-284"/>
        <w:jc w:val="both"/>
        <w:rPr>
          <w:rFonts w:ascii="Times New Roman" w:hAnsi="Times New Roman" w:cs="Times New Roman"/>
          <w:sz w:val="24"/>
          <w:szCs w:val="24"/>
          <w:u w:val="single"/>
          <w:lang w:eastAsia="hu-HU"/>
        </w:rPr>
      </w:pPr>
      <w:r w:rsidRPr="00351EA4">
        <w:rPr>
          <w:rFonts w:ascii="Times New Roman" w:hAnsi="Times New Roman" w:cs="Times New Roman"/>
          <w:sz w:val="24"/>
          <w:szCs w:val="24"/>
          <w:lang w:eastAsia="hu-HU"/>
        </w:rPr>
        <w:t>A</w:t>
      </w:r>
      <w:r w:rsidR="00351EA4">
        <w:rPr>
          <w:rFonts w:ascii="Times New Roman" w:hAnsi="Times New Roman" w:cs="Times New Roman"/>
          <w:sz w:val="24"/>
          <w:szCs w:val="24"/>
          <w:lang w:eastAsia="hu-HU"/>
        </w:rPr>
        <w:t xml:space="preserve"> </w:t>
      </w:r>
      <w:proofErr w:type="spellStart"/>
      <w:r w:rsidR="00351EA4">
        <w:rPr>
          <w:rFonts w:ascii="Times New Roman" w:hAnsi="Times New Roman" w:cs="Times New Roman"/>
          <w:sz w:val="24"/>
          <w:szCs w:val="24"/>
          <w:lang w:eastAsia="hu-HU"/>
        </w:rPr>
        <w:t>Vtv</w:t>
      </w:r>
      <w:proofErr w:type="spellEnd"/>
      <w:r w:rsidR="00351EA4">
        <w:rPr>
          <w:rFonts w:ascii="Times New Roman" w:hAnsi="Times New Roman" w:cs="Times New Roman"/>
          <w:sz w:val="24"/>
          <w:szCs w:val="24"/>
          <w:lang w:eastAsia="hu-HU"/>
        </w:rPr>
        <w:t>.</w:t>
      </w:r>
      <w:r w:rsidRPr="00351EA4">
        <w:rPr>
          <w:rFonts w:ascii="Times New Roman" w:hAnsi="Times New Roman" w:cs="Times New Roman"/>
          <w:sz w:val="24"/>
          <w:szCs w:val="24"/>
          <w:lang w:eastAsia="hu-HU"/>
        </w:rPr>
        <w:t xml:space="preserve"> 36.§ (2) bekezdésének c) pontja alapján</w:t>
      </w:r>
      <w:r w:rsidR="00351EA4">
        <w:rPr>
          <w:rFonts w:ascii="Times New Roman" w:hAnsi="Times New Roman" w:cs="Times New Roman"/>
          <w:sz w:val="24"/>
          <w:szCs w:val="24"/>
          <w:lang w:eastAsia="hu-HU"/>
        </w:rPr>
        <w:t xml:space="preserve"> ugyanis </w:t>
      </w:r>
      <w:r w:rsidRPr="00351EA4">
        <w:rPr>
          <w:rFonts w:ascii="Times New Roman" w:hAnsi="Times New Roman" w:cs="Times New Roman"/>
          <w:sz w:val="24"/>
          <w:szCs w:val="24"/>
          <w:u w:val="single"/>
          <w:lang w:eastAsia="hu-HU"/>
        </w:rPr>
        <w:t>az állami vagyon tulajdonjoga</w:t>
      </w:r>
      <w:r w:rsidRPr="00351EA4">
        <w:rPr>
          <w:rFonts w:ascii="Times New Roman" w:hAnsi="Times New Roman" w:cs="Times New Roman"/>
          <w:sz w:val="24"/>
          <w:szCs w:val="24"/>
          <w:lang w:eastAsia="hu-HU"/>
        </w:rPr>
        <w:t xml:space="preserve"> a helyi önkormányzat javára – törvényben</w:t>
      </w:r>
      <w:r w:rsidR="00DB6282">
        <w:rPr>
          <w:rFonts w:ascii="Times New Roman" w:hAnsi="Times New Roman" w:cs="Times New Roman"/>
          <w:sz w:val="24"/>
          <w:szCs w:val="24"/>
          <w:lang w:eastAsia="hu-HU"/>
        </w:rPr>
        <w:t>, vagy</w:t>
      </w:r>
      <w:r w:rsidRPr="00351EA4">
        <w:rPr>
          <w:rFonts w:ascii="Times New Roman" w:hAnsi="Times New Roman" w:cs="Times New Roman"/>
          <w:sz w:val="24"/>
          <w:szCs w:val="24"/>
          <w:lang w:eastAsia="hu-HU"/>
        </w:rPr>
        <w:t xml:space="preserve"> törvény felhatalmazása alapján kiadott jogszabályban foglalt feladatai elősegítése érdekében – </w:t>
      </w:r>
      <w:r w:rsidRPr="00351EA4">
        <w:rPr>
          <w:rFonts w:ascii="Times New Roman" w:hAnsi="Times New Roman" w:cs="Times New Roman"/>
          <w:sz w:val="24"/>
          <w:szCs w:val="24"/>
          <w:u w:val="single"/>
          <w:lang w:eastAsia="hu-HU"/>
        </w:rPr>
        <w:t>ingyenes</w:t>
      </w:r>
      <w:r w:rsidR="005A29F9">
        <w:rPr>
          <w:rFonts w:ascii="Times New Roman" w:hAnsi="Times New Roman" w:cs="Times New Roman"/>
          <w:sz w:val="24"/>
          <w:szCs w:val="24"/>
          <w:u w:val="single"/>
          <w:lang w:eastAsia="hu-HU"/>
        </w:rPr>
        <w:t>en</w:t>
      </w:r>
      <w:r w:rsidRPr="00351EA4">
        <w:rPr>
          <w:rFonts w:ascii="Times New Roman" w:hAnsi="Times New Roman" w:cs="Times New Roman"/>
          <w:sz w:val="24"/>
          <w:szCs w:val="24"/>
          <w:u w:val="single"/>
          <w:lang w:eastAsia="hu-HU"/>
        </w:rPr>
        <w:t xml:space="preserve"> átruházható.</w:t>
      </w:r>
    </w:p>
    <w:p w14:paraId="64E0E6D0" w14:textId="77777777" w:rsidR="001E68FB" w:rsidRPr="00351EA4" w:rsidRDefault="001E68FB" w:rsidP="00351EA4">
      <w:pPr>
        <w:spacing w:after="0" w:line="240" w:lineRule="auto"/>
        <w:ind w:left="-284"/>
        <w:jc w:val="both"/>
        <w:rPr>
          <w:rFonts w:ascii="Times New Roman" w:hAnsi="Times New Roman" w:cs="Times New Roman"/>
          <w:b/>
          <w:bCs/>
          <w:sz w:val="24"/>
          <w:szCs w:val="24"/>
        </w:rPr>
      </w:pPr>
    </w:p>
    <w:p w14:paraId="2303B259" w14:textId="77777777"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sz w:val="24"/>
          <w:szCs w:val="24"/>
          <w:lang w:eastAsia="hu-HU"/>
        </w:rPr>
        <w:t>A tulajdonjog átruházásának részletes szabályait az állami vagyonnal való gazdálkodásról szóló 254/2007. (X.</w:t>
      </w:r>
      <w:r w:rsidR="00B12589">
        <w:rPr>
          <w:rFonts w:ascii="Times New Roman" w:hAnsi="Times New Roman" w:cs="Times New Roman"/>
          <w:sz w:val="24"/>
          <w:szCs w:val="24"/>
          <w:lang w:eastAsia="hu-HU"/>
        </w:rPr>
        <w:t xml:space="preserve"> </w:t>
      </w:r>
      <w:r w:rsidRPr="00351EA4">
        <w:rPr>
          <w:rFonts w:ascii="Times New Roman" w:hAnsi="Times New Roman" w:cs="Times New Roman"/>
          <w:sz w:val="24"/>
          <w:szCs w:val="24"/>
          <w:lang w:eastAsia="hu-HU"/>
        </w:rPr>
        <w:t>4.) Korm. rendelet (a továbbiakban: Vhr.) tartalmazza.</w:t>
      </w:r>
    </w:p>
    <w:p w14:paraId="5FDDD2AD" w14:textId="77777777" w:rsidR="001E68FB" w:rsidRPr="00351EA4" w:rsidRDefault="001E68FB" w:rsidP="00351EA4">
      <w:pPr>
        <w:spacing w:after="0" w:line="240" w:lineRule="auto"/>
        <w:ind w:left="-284"/>
        <w:jc w:val="both"/>
        <w:rPr>
          <w:rFonts w:ascii="Times New Roman" w:hAnsi="Times New Roman" w:cs="Times New Roman"/>
          <w:b/>
          <w:bCs/>
          <w:sz w:val="24"/>
          <w:szCs w:val="24"/>
        </w:rPr>
      </w:pPr>
    </w:p>
    <w:p w14:paraId="5BE82896" w14:textId="77777777"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sz w:val="24"/>
          <w:szCs w:val="24"/>
          <w:lang w:eastAsia="hu-HU"/>
        </w:rPr>
        <w:t>A Vhr. 50. § (2) bekezdése értelmében az ingyenes önkormányzati tulajdonba adási kérelemnek az alábbiakat kell tartalmaznia:</w:t>
      </w:r>
    </w:p>
    <w:p w14:paraId="7469F85A" w14:textId="77777777"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14:paraId="20698A2F" w14:textId="77777777" w:rsidR="001E68FB" w:rsidRPr="00351EA4" w:rsidRDefault="001E68FB" w:rsidP="003360F1">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r>
      <w:proofErr w:type="gramStart"/>
      <w:r w:rsidRPr="00351EA4">
        <w:rPr>
          <w:rFonts w:ascii="Times New Roman" w:hAnsi="Times New Roman" w:cs="Times New Roman"/>
          <w:sz w:val="24"/>
          <w:szCs w:val="24"/>
          <w:lang w:eastAsia="hu-HU"/>
        </w:rPr>
        <w:t>a</w:t>
      </w:r>
      <w:proofErr w:type="gramEnd"/>
      <w:r w:rsidRPr="00351EA4">
        <w:rPr>
          <w:rFonts w:ascii="Times New Roman" w:hAnsi="Times New Roman" w:cs="Times New Roman"/>
          <w:sz w:val="24"/>
          <w:szCs w:val="24"/>
          <w:lang w:eastAsia="hu-HU"/>
        </w:rPr>
        <w:t xml:space="preserve">) a tulajdonba adásra vonatkozó igényt megjelölve a konkrét felhasználási célt, </w:t>
      </w:r>
      <w:r w:rsidRPr="00351EA4">
        <w:rPr>
          <w:rFonts w:ascii="Times New Roman" w:hAnsi="Times New Roman" w:cs="Times New Roman"/>
          <w:sz w:val="24"/>
          <w:szCs w:val="24"/>
          <w:lang w:eastAsia="hu-HU"/>
        </w:rPr>
        <w:tab/>
        <w:t xml:space="preserve">az adott ingatlanra vonatkozó, egyedileg meghatározott pontos célkitűzést, </w:t>
      </w:r>
      <w:r w:rsidRPr="00351EA4">
        <w:rPr>
          <w:rFonts w:ascii="Times New Roman" w:hAnsi="Times New Roman" w:cs="Times New Roman"/>
          <w:sz w:val="24"/>
          <w:szCs w:val="24"/>
          <w:lang w:eastAsia="hu-HU"/>
        </w:rPr>
        <w:tab/>
        <w:t xml:space="preserve">valamint a segítendő feladatot; vagy egyéb </w:t>
      </w:r>
      <w:r w:rsidRPr="00351EA4">
        <w:rPr>
          <w:rFonts w:ascii="Times New Roman" w:hAnsi="Times New Roman" w:cs="Times New Roman"/>
          <w:sz w:val="24"/>
          <w:szCs w:val="24"/>
          <w:lang w:eastAsia="hu-HU"/>
        </w:rPr>
        <w:tab/>
        <w:t xml:space="preserve">vonatkozó jogszabályban </w:t>
      </w:r>
      <w:r w:rsidRPr="00351EA4">
        <w:rPr>
          <w:rFonts w:ascii="Times New Roman" w:hAnsi="Times New Roman" w:cs="Times New Roman"/>
          <w:sz w:val="24"/>
          <w:szCs w:val="24"/>
          <w:lang w:eastAsia="hu-HU"/>
        </w:rPr>
        <w:tab/>
        <w:t xml:space="preserve">meghatározott valamely konkrét önkormányzati feladatot és az azt </w:t>
      </w:r>
      <w:r w:rsidRPr="00351EA4">
        <w:rPr>
          <w:rFonts w:ascii="Times New Roman" w:hAnsi="Times New Roman" w:cs="Times New Roman"/>
          <w:sz w:val="24"/>
          <w:szCs w:val="24"/>
          <w:lang w:eastAsia="hu-HU"/>
        </w:rPr>
        <w:tab/>
        <w:t>előíró</w:t>
      </w:r>
      <w:r w:rsidR="003360F1">
        <w:rPr>
          <w:rFonts w:ascii="Times New Roman" w:hAnsi="Times New Roman" w:cs="Times New Roman"/>
          <w:sz w:val="24"/>
          <w:szCs w:val="24"/>
          <w:lang w:eastAsia="hu-HU"/>
        </w:rPr>
        <w:t xml:space="preserve"> </w:t>
      </w:r>
      <w:r w:rsidRPr="00351EA4">
        <w:rPr>
          <w:rFonts w:ascii="Times New Roman" w:hAnsi="Times New Roman" w:cs="Times New Roman"/>
          <w:sz w:val="24"/>
          <w:szCs w:val="24"/>
          <w:lang w:eastAsia="hu-HU"/>
        </w:rPr>
        <w:tab/>
        <w:t xml:space="preserve">jogszabályi rendelkezést; </w:t>
      </w:r>
    </w:p>
    <w:p w14:paraId="0BE6FFB9"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14:paraId="37ED1D19"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t xml:space="preserve">b) az önkormányzat nyilatkozatát arról, hogy vállalja a tulajdonba adás érdekében </w:t>
      </w:r>
      <w:r w:rsidRPr="00351EA4">
        <w:rPr>
          <w:rFonts w:ascii="Times New Roman" w:hAnsi="Times New Roman" w:cs="Times New Roman"/>
          <w:sz w:val="24"/>
          <w:szCs w:val="24"/>
          <w:lang w:eastAsia="hu-HU"/>
        </w:rPr>
        <w:tab/>
        <w:t xml:space="preserve">felmerülő költségek - ideértve a művelési ág szükséges megváltoztatásának </w:t>
      </w:r>
      <w:r w:rsidRPr="00351EA4">
        <w:rPr>
          <w:rFonts w:ascii="Times New Roman" w:hAnsi="Times New Roman" w:cs="Times New Roman"/>
          <w:sz w:val="24"/>
          <w:szCs w:val="24"/>
          <w:lang w:eastAsia="hu-HU"/>
        </w:rPr>
        <w:tab/>
        <w:t>költségét – megtérítését;</w:t>
      </w:r>
    </w:p>
    <w:p w14:paraId="1E820719"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14:paraId="7D571AB4" w14:textId="77777777" w:rsidR="001E68FB" w:rsidRPr="00351EA4" w:rsidRDefault="001E68FB" w:rsidP="00351EA4">
      <w:pPr>
        <w:spacing w:after="0" w:line="240" w:lineRule="auto"/>
        <w:ind w:left="1134"/>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c) a képviselő-testület vagy közgyűlés határozatát, amely az állami vagyon igényléséről hozott döntést tartalmazza;</w:t>
      </w:r>
    </w:p>
    <w:p w14:paraId="11A85651" w14:textId="77777777" w:rsidR="001E68FB" w:rsidRPr="00351EA4" w:rsidRDefault="001E68FB" w:rsidP="00351EA4">
      <w:pPr>
        <w:spacing w:after="0" w:line="240" w:lineRule="auto"/>
        <w:ind w:left="1134"/>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 </w:t>
      </w:r>
    </w:p>
    <w:p w14:paraId="02041CB3"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t xml:space="preserve">d) védettség (örökségvédelmi, természetvédelmi, illetve </w:t>
      </w:r>
      <w:proofErr w:type="spellStart"/>
      <w:r w:rsidRPr="00351EA4">
        <w:rPr>
          <w:rFonts w:ascii="Times New Roman" w:hAnsi="Times New Roman" w:cs="Times New Roman"/>
          <w:sz w:val="24"/>
          <w:szCs w:val="24"/>
          <w:lang w:eastAsia="hu-HU"/>
        </w:rPr>
        <w:t>Natura</w:t>
      </w:r>
      <w:proofErr w:type="spellEnd"/>
      <w:r w:rsidRPr="00351EA4">
        <w:rPr>
          <w:rFonts w:ascii="Times New Roman" w:hAnsi="Times New Roman" w:cs="Times New Roman"/>
          <w:sz w:val="24"/>
          <w:szCs w:val="24"/>
          <w:lang w:eastAsia="hu-HU"/>
        </w:rPr>
        <w:t xml:space="preserve"> 2000) fennállása </w:t>
      </w:r>
      <w:r w:rsidRPr="00351EA4">
        <w:rPr>
          <w:rFonts w:ascii="Times New Roman" w:hAnsi="Times New Roman" w:cs="Times New Roman"/>
          <w:sz w:val="24"/>
          <w:szCs w:val="24"/>
          <w:lang w:eastAsia="hu-HU"/>
        </w:rPr>
        <w:tab/>
        <w:t xml:space="preserve">esetén annak megjelölését, valamint az ahhoz kapcsolódó kötelezettségek </w:t>
      </w:r>
      <w:r w:rsidRPr="00351EA4">
        <w:rPr>
          <w:rFonts w:ascii="Times New Roman" w:hAnsi="Times New Roman" w:cs="Times New Roman"/>
          <w:sz w:val="24"/>
          <w:szCs w:val="24"/>
          <w:lang w:eastAsia="hu-HU"/>
        </w:rPr>
        <w:tab/>
        <w:t>vállalását;</w:t>
      </w:r>
    </w:p>
    <w:p w14:paraId="72CDA623"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14:paraId="566B85E0" w14:textId="77777777"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A Vhr. 50.§ (1) bekezdése alapján a kérelmet az MNV </w:t>
      </w:r>
      <w:proofErr w:type="spellStart"/>
      <w:r w:rsidRPr="00351EA4">
        <w:rPr>
          <w:rFonts w:ascii="Times New Roman" w:hAnsi="Times New Roman" w:cs="Times New Roman"/>
          <w:sz w:val="24"/>
          <w:szCs w:val="24"/>
          <w:lang w:eastAsia="hu-HU"/>
        </w:rPr>
        <w:t>Zrt-hez</w:t>
      </w:r>
      <w:proofErr w:type="spellEnd"/>
      <w:r w:rsidRPr="00351EA4">
        <w:rPr>
          <w:rFonts w:ascii="Times New Roman" w:hAnsi="Times New Roman" w:cs="Times New Roman"/>
          <w:sz w:val="24"/>
          <w:szCs w:val="24"/>
          <w:lang w:eastAsia="hu-HU"/>
        </w:rPr>
        <w:t xml:space="preserve"> vagy az érintett vagyonelem kezelőjéhez kell benyújtani postai úton, vagy személyesen.</w:t>
      </w:r>
    </w:p>
    <w:p w14:paraId="75FBC833" w14:textId="77777777"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14:paraId="573C46F6" w14:textId="77777777"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Az ingyenes tulajdonba adásra vonatkozó </w:t>
      </w:r>
      <w:r w:rsidRPr="00351EA4">
        <w:rPr>
          <w:rFonts w:ascii="Times New Roman" w:hAnsi="Times New Roman" w:cs="Times New Roman"/>
          <w:sz w:val="24"/>
          <w:szCs w:val="24"/>
          <w:u w:val="single"/>
          <w:lang w:eastAsia="hu-HU"/>
        </w:rPr>
        <w:t>eljárási szabályok</w:t>
      </w:r>
      <w:r w:rsidRPr="00351EA4">
        <w:rPr>
          <w:rFonts w:ascii="Times New Roman" w:hAnsi="Times New Roman" w:cs="Times New Roman"/>
          <w:sz w:val="24"/>
          <w:szCs w:val="24"/>
          <w:lang w:eastAsia="hu-HU"/>
        </w:rPr>
        <w:t xml:space="preserve">: </w:t>
      </w:r>
    </w:p>
    <w:p w14:paraId="3E7B1DB7" w14:textId="77777777"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14:paraId="142FC0DD" w14:textId="77777777"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az MNV Zrt. a kérelmet megvizsgálja abból a szempontból, hogy az megfelel-e a jogszabályokban előírt alaki és tartalmi követelményeknek;</w:t>
      </w:r>
    </w:p>
    <w:p w14:paraId="0706876D" w14:textId="77777777"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 xml:space="preserve">az önkormányzatok javára ingyenes átruházható vagyonelemekre összesített bruttó forgalmi értéke a </w:t>
      </w:r>
      <w:proofErr w:type="spellStart"/>
      <w:r w:rsidRPr="00A711B2">
        <w:rPr>
          <w:rFonts w:ascii="Times New Roman" w:hAnsi="Times New Roman" w:cs="Times New Roman"/>
          <w:sz w:val="24"/>
          <w:szCs w:val="24"/>
          <w:lang w:eastAsia="hu-HU"/>
        </w:rPr>
        <w:t>Vtv</w:t>
      </w:r>
      <w:proofErr w:type="spellEnd"/>
      <w:r w:rsidRPr="00A711B2">
        <w:rPr>
          <w:rFonts w:ascii="Times New Roman" w:hAnsi="Times New Roman" w:cs="Times New Roman"/>
          <w:sz w:val="24"/>
          <w:szCs w:val="24"/>
          <w:lang w:eastAsia="hu-HU"/>
        </w:rPr>
        <w:t>. 36.§ (4) bekezdése alapján nem haladhatja meg az adott évre vonatkozó központi költségvetési törvényben meghatározott éves keretösszeget. Ennek alapján az MNV Zrt. a döntéshozatal megelőzően az érintett ingatlan becsült forgalmi értékét is megállapítja.</w:t>
      </w:r>
    </w:p>
    <w:p w14:paraId="2086095C" w14:textId="77777777"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az alaki és formai feltételeknek megfelelő kezdeményezést az MNV Zrt. vagyongazdálkodási, költségvetési és elhelyezési szempontból is megvizsgálja és dönt arról, hogy ingyenesen vagy ellenérték fejében történő tulajdonba adását, vagy az érintett ingatlanok egyéb módon történő hasznosítását támogatja-e</w:t>
      </w:r>
      <w:r w:rsidR="003360F1">
        <w:rPr>
          <w:rFonts w:ascii="Times New Roman" w:hAnsi="Times New Roman" w:cs="Times New Roman"/>
          <w:sz w:val="24"/>
          <w:szCs w:val="24"/>
          <w:lang w:eastAsia="hu-HU"/>
        </w:rPr>
        <w:t>.</w:t>
      </w:r>
      <w:r w:rsidR="0050172C">
        <w:rPr>
          <w:rFonts w:ascii="Times New Roman" w:hAnsi="Times New Roman" w:cs="Times New Roman"/>
          <w:sz w:val="24"/>
          <w:szCs w:val="24"/>
          <w:lang w:eastAsia="hu-HU"/>
        </w:rPr>
        <w:t xml:space="preserve"> </w:t>
      </w:r>
    </w:p>
    <w:p w14:paraId="5121E111" w14:textId="77777777"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amennyiben a kérelem nem felel meg a követelményeknek, az MNV</w:t>
      </w:r>
      <w:r w:rsidR="00B12589">
        <w:rPr>
          <w:rFonts w:ascii="Times New Roman" w:hAnsi="Times New Roman" w:cs="Times New Roman"/>
          <w:sz w:val="24"/>
          <w:szCs w:val="24"/>
          <w:lang w:eastAsia="hu-HU"/>
        </w:rPr>
        <w:t xml:space="preserve"> </w:t>
      </w:r>
      <w:r w:rsidRPr="00A711B2">
        <w:rPr>
          <w:rFonts w:ascii="Times New Roman" w:hAnsi="Times New Roman" w:cs="Times New Roman"/>
          <w:sz w:val="24"/>
          <w:szCs w:val="24"/>
          <w:lang w:eastAsia="hu-HU"/>
        </w:rPr>
        <w:t>Zrt. az önkormányzatot hiánypótlásra szólítja fel.</w:t>
      </w:r>
    </w:p>
    <w:p w14:paraId="1BC4306E" w14:textId="77777777" w:rsidR="001E68FB" w:rsidRPr="00A711B2" w:rsidRDefault="001E68FB" w:rsidP="00A711B2">
      <w:pPr>
        <w:numPr>
          <w:ilvl w:val="0"/>
          <w:numId w:val="14"/>
        </w:numPr>
        <w:tabs>
          <w:tab w:val="left" w:pos="2265"/>
        </w:tabs>
        <w:spacing w:after="0" w:line="240" w:lineRule="auto"/>
        <w:ind w:hanging="306"/>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 kérelmek tárgyában a Kormány nyilvános határozat formájában hoz döntést. A döntésre az MNV Zrt. negyedévente tesz javaslatot a Kormány részére. Ugyanakkor évente önkormányzatonként 10 millió Ft nyilvántartási értékig az MNV Zrt. Igazgatósága saját hatáskörben jogosult dönteni.</w:t>
      </w:r>
    </w:p>
    <w:p w14:paraId="5082AAFA" w14:textId="77777777" w:rsidR="001E68FB" w:rsidRPr="00351EA4" w:rsidRDefault="001E68FB" w:rsidP="00351EA4">
      <w:pPr>
        <w:spacing w:after="0" w:line="240" w:lineRule="auto"/>
        <w:ind w:firstLine="708"/>
        <w:jc w:val="both"/>
        <w:rPr>
          <w:rFonts w:ascii="Times New Roman" w:hAnsi="Times New Roman" w:cs="Times New Roman"/>
          <w:sz w:val="24"/>
          <w:szCs w:val="24"/>
        </w:rPr>
      </w:pPr>
    </w:p>
    <w:p w14:paraId="3FE60972"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Fontos kiemelni azokat az okokat, amelyek a tulajdonba adást kizárják. Ezen </w:t>
      </w:r>
      <w:r w:rsidRPr="00351EA4">
        <w:rPr>
          <w:rFonts w:ascii="Times New Roman" w:hAnsi="Times New Roman" w:cs="Times New Roman"/>
          <w:sz w:val="24"/>
          <w:szCs w:val="24"/>
          <w:u w:val="single"/>
        </w:rPr>
        <w:t>kizáró okokat</w:t>
      </w:r>
      <w:r w:rsidRPr="00351EA4">
        <w:rPr>
          <w:rFonts w:ascii="Times New Roman" w:hAnsi="Times New Roman" w:cs="Times New Roman"/>
          <w:sz w:val="24"/>
          <w:szCs w:val="24"/>
        </w:rPr>
        <w:t xml:space="preserve"> a Vhr. 51.§ (2) bekezdése tartalmazza:</w:t>
      </w:r>
    </w:p>
    <w:p w14:paraId="77051EF8" w14:textId="77777777" w:rsidR="001E68FB" w:rsidRPr="00351EA4" w:rsidRDefault="001E68FB" w:rsidP="00351EA4">
      <w:pPr>
        <w:spacing w:after="0" w:line="240" w:lineRule="auto"/>
        <w:jc w:val="both"/>
        <w:rPr>
          <w:rFonts w:ascii="Times New Roman" w:hAnsi="Times New Roman" w:cs="Times New Roman"/>
          <w:sz w:val="24"/>
          <w:szCs w:val="24"/>
        </w:rPr>
      </w:pPr>
    </w:p>
    <w:p w14:paraId="1A821804" w14:textId="77777777"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Nem adható ingyenesen tulajdonba az olyan vagyonelem, amely valamely állami feladat ellátásához vagy </w:t>
      </w:r>
      <w:r w:rsidR="00433B40">
        <w:rPr>
          <w:rFonts w:ascii="Times New Roman" w:hAnsi="Times New Roman" w:cs="Times New Roman"/>
          <w:sz w:val="24"/>
          <w:szCs w:val="24"/>
        </w:rPr>
        <w:t>–</w:t>
      </w:r>
      <w:r w:rsidRPr="00351EA4">
        <w:rPr>
          <w:rFonts w:ascii="Times New Roman" w:hAnsi="Times New Roman" w:cs="Times New Roman"/>
          <w:sz w:val="24"/>
          <w:szCs w:val="24"/>
        </w:rPr>
        <w:t xml:space="preserve"> értékesítése esetén </w:t>
      </w:r>
      <w:r w:rsidR="00433B40">
        <w:rPr>
          <w:rFonts w:ascii="Times New Roman" w:hAnsi="Times New Roman" w:cs="Times New Roman"/>
          <w:sz w:val="24"/>
          <w:szCs w:val="24"/>
        </w:rPr>
        <w:t>–</w:t>
      </w:r>
      <w:r w:rsidRPr="00351EA4">
        <w:rPr>
          <w:rFonts w:ascii="Times New Roman" w:hAnsi="Times New Roman" w:cs="Times New Roman"/>
          <w:sz w:val="24"/>
          <w:szCs w:val="24"/>
        </w:rPr>
        <w:t xml:space="preserve"> a feladat finanszírozási forrásának biztosításához, illetve a költségvetési bevételi előirányzatok teljesítéséhez szükséges.</w:t>
      </w:r>
    </w:p>
    <w:p w14:paraId="0BE0181D" w14:textId="77777777"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nem nyújtható be olyan vagyontárgy ingyenes tulajdonba adására vonatkozó kezdeményezés, amely nem tartozik az állami tulajdon fogalomkörébe.</w:t>
      </w:r>
    </w:p>
    <w:p w14:paraId="2F09CF07" w14:textId="77777777"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korlátot fogalmaz meg a sportról szóló 2004. évi I. törvény 64.§ (4) bekezdése, mivel akként rendelkezik, hogy a </w:t>
      </w:r>
      <w:r w:rsidRPr="00351EA4">
        <w:rPr>
          <w:rFonts w:ascii="Times New Roman" w:hAnsi="Times New Roman" w:cs="Times New Roman"/>
          <w:sz w:val="24"/>
          <w:szCs w:val="24"/>
          <w:lang w:eastAsia="hu-HU"/>
        </w:rPr>
        <w:t>sportcélú ingatlan ingyenes tulajdonba adásának kezdeményezésekor az sporttelepként nyilvántartott ingatlant 15 évi elsődlegesen sportcélokra kell használni.</w:t>
      </w:r>
    </w:p>
    <w:p w14:paraId="265805C1" w14:textId="77777777" w:rsidR="001E68FB" w:rsidRPr="00351EA4" w:rsidRDefault="001E68FB" w:rsidP="00351EA4">
      <w:pPr>
        <w:spacing w:after="0" w:line="240" w:lineRule="auto"/>
        <w:jc w:val="both"/>
        <w:rPr>
          <w:rFonts w:ascii="Times New Roman" w:hAnsi="Times New Roman" w:cs="Times New Roman"/>
          <w:sz w:val="24"/>
          <w:szCs w:val="24"/>
        </w:rPr>
      </w:pPr>
    </w:p>
    <w:p w14:paraId="19E17829" w14:textId="77777777" w:rsidR="001E68FB"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Az ingyenes tulajdonba adással járó az </w:t>
      </w:r>
      <w:r w:rsidRPr="00351EA4">
        <w:rPr>
          <w:rFonts w:ascii="Times New Roman" w:hAnsi="Times New Roman" w:cs="Times New Roman"/>
          <w:sz w:val="24"/>
          <w:szCs w:val="24"/>
          <w:u w:val="single"/>
        </w:rPr>
        <w:t>önkormányzatot terhelő kötelezettségek</w:t>
      </w:r>
      <w:r w:rsidRPr="00351EA4">
        <w:rPr>
          <w:rFonts w:ascii="Times New Roman" w:hAnsi="Times New Roman" w:cs="Times New Roman"/>
          <w:sz w:val="24"/>
          <w:szCs w:val="24"/>
        </w:rPr>
        <w:t xml:space="preserve"> a nemzeti vagyonról szóló 2011. évi CXCVI. törvény 13.§-</w:t>
      </w:r>
      <w:proofErr w:type="gramStart"/>
      <w:r w:rsidRPr="00351EA4">
        <w:rPr>
          <w:rFonts w:ascii="Times New Roman" w:hAnsi="Times New Roman" w:cs="Times New Roman"/>
          <w:sz w:val="24"/>
          <w:szCs w:val="24"/>
        </w:rPr>
        <w:t>a</w:t>
      </w:r>
      <w:proofErr w:type="gramEnd"/>
      <w:r w:rsidRPr="00351EA4">
        <w:rPr>
          <w:rFonts w:ascii="Times New Roman" w:hAnsi="Times New Roman" w:cs="Times New Roman"/>
          <w:sz w:val="24"/>
          <w:szCs w:val="24"/>
        </w:rPr>
        <w:t xml:space="preserve"> alapján az alábbiak:</w:t>
      </w:r>
    </w:p>
    <w:p w14:paraId="79CB7576" w14:textId="77777777" w:rsidR="00A711B2" w:rsidRPr="00351EA4" w:rsidRDefault="00A711B2" w:rsidP="00351EA4">
      <w:pPr>
        <w:spacing w:after="0" w:line="240" w:lineRule="auto"/>
        <w:jc w:val="both"/>
        <w:rPr>
          <w:rFonts w:ascii="Times New Roman" w:hAnsi="Times New Roman" w:cs="Times New Roman"/>
          <w:sz w:val="24"/>
          <w:szCs w:val="24"/>
        </w:rPr>
      </w:pPr>
    </w:p>
    <w:p w14:paraId="0D663565" w14:textId="77777777"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az átadott ingatlan 15 évig nem idegeníthető el, amelynek ingatlan-nyilvántartásba történő bejegyzéséről az MNV Zrt. fog gondoskodni;</w:t>
      </w:r>
    </w:p>
    <w:p w14:paraId="251B0B2E" w14:textId="77777777"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 xml:space="preserve"> az önkormányzat az átadott vagyonelemet a juttatás céljának megfelelően köteles hasznosítani és állagát megóvni.</w:t>
      </w:r>
    </w:p>
    <w:p w14:paraId="1988B2FD" w14:textId="77777777"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a hasznosításról évente beszámolási kötelezettség terheli az önkormányzatot az MNV Zrt. felé.</w:t>
      </w:r>
    </w:p>
    <w:p w14:paraId="2C474E22" w14:textId="77777777"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emellett az MNV Zrt. egyéb kötelezettségeket is előírhat.</w:t>
      </w:r>
    </w:p>
    <w:p w14:paraId="468D26FF" w14:textId="77777777" w:rsidR="001E68FB" w:rsidRPr="00351EA4" w:rsidRDefault="001E68FB" w:rsidP="00351EA4">
      <w:pPr>
        <w:spacing w:after="0" w:line="240" w:lineRule="auto"/>
        <w:ind w:left="2625"/>
        <w:jc w:val="both"/>
        <w:rPr>
          <w:rFonts w:ascii="Times New Roman" w:hAnsi="Times New Roman" w:cs="Times New Roman"/>
          <w:sz w:val="24"/>
          <w:szCs w:val="24"/>
        </w:rPr>
      </w:pPr>
    </w:p>
    <w:p w14:paraId="301DEAC4"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Kiemelendő, hogy az MNV Zrt. a juttatási célnak megfelelő felhasználást vizsgálhatja és amennyiben a célhoz kötött hasznosításra vonatkozó kötelezettségének az önkormányzat nem tesz eleget, úgy felszólítja az önkormányzatot a jogsértő állapot megszüntetésére, amelynek elmulasztása esetén az önkormányzat nemteljesítési kötbért köteles fizetni.</w:t>
      </w:r>
    </w:p>
    <w:p w14:paraId="2EAA22BC" w14:textId="77777777" w:rsidR="001E68FB" w:rsidRDefault="0072642C" w:rsidP="00351E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Megjegyzendő, hogy </w:t>
      </w:r>
      <w:r w:rsidR="001E68FB" w:rsidRPr="00351EA4">
        <w:rPr>
          <w:rFonts w:ascii="Times New Roman" w:hAnsi="Times New Roman" w:cs="Times New Roman"/>
          <w:sz w:val="24"/>
          <w:szCs w:val="24"/>
        </w:rPr>
        <w:t>Zalaszentgrót Város Önkormányzatának</w:t>
      </w:r>
      <w:r>
        <w:rPr>
          <w:rFonts w:ascii="Times New Roman" w:hAnsi="Times New Roman" w:cs="Times New Roman"/>
          <w:sz w:val="24"/>
          <w:szCs w:val="24"/>
        </w:rPr>
        <w:t xml:space="preserve"> </w:t>
      </w:r>
      <w:r w:rsidR="000437ED">
        <w:rPr>
          <w:rFonts w:ascii="Times New Roman" w:hAnsi="Times New Roman" w:cs="Times New Roman"/>
          <w:sz w:val="24"/>
          <w:szCs w:val="24"/>
        </w:rPr>
        <w:t>az érintett</w:t>
      </w:r>
      <w:r>
        <w:rPr>
          <w:rFonts w:ascii="Times New Roman" w:hAnsi="Times New Roman" w:cs="Times New Roman"/>
          <w:sz w:val="24"/>
          <w:szCs w:val="24"/>
        </w:rPr>
        <w:t xml:space="preserve"> ingatlan esetében</w:t>
      </w:r>
      <w:r w:rsidR="001E68FB" w:rsidRPr="00351EA4">
        <w:rPr>
          <w:rFonts w:ascii="Times New Roman" w:hAnsi="Times New Roman" w:cs="Times New Roman"/>
          <w:sz w:val="24"/>
          <w:szCs w:val="24"/>
        </w:rPr>
        <w:t xml:space="preserve"> meg kell határoznia azt a </w:t>
      </w:r>
      <w:r w:rsidR="001E68FB" w:rsidRPr="00351EA4">
        <w:rPr>
          <w:rFonts w:ascii="Times New Roman" w:hAnsi="Times New Roman" w:cs="Times New Roman"/>
          <w:sz w:val="24"/>
          <w:szCs w:val="24"/>
          <w:u w:val="single"/>
        </w:rPr>
        <w:t>konkrét felhasználási célt</w:t>
      </w:r>
      <w:r w:rsidR="001E68FB" w:rsidRPr="00351EA4">
        <w:rPr>
          <w:rFonts w:ascii="Times New Roman" w:hAnsi="Times New Roman" w:cs="Times New Roman"/>
          <w:sz w:val="24"/>
          <w:szCs w:val="24"/>
        </w:rPr>
        <w:t xml:space="preserve">, valamint </w:t>
      </w:r>
      <w:r w:rsidR="001E68FB" w:rsidRPr="00351EA4">
        <w:rPr>
          <w:rFonts w:ascii="Times New Roman" w:hAnsi="Times New Roman" w:cs="Times New Roman"/>
          <w:sz w:val="24"/>
          <w:szCs w:val="24"/>
          <w:u w:val="single"/>
        </w:rPr>
        <w:t>segítendő feladatot</w:t>
      </w:r>
      <w:r w:rsidR="001E68FB" w:rsidRPr="00351EA4">
        <w:rPr>
          <w:rFonts w:ascii="Times New Roman" w:hAnsi="Times New Roman" w:cs="Times New Roman"/>
          <w:sz w:val="24"/>
          <w:szCs w:val="24"/>
        </w:rPr>
        <w:t xml:space="preserve"> és az erre megfelelő </w:t>
      </w:r>
      <w:r w:rsidR="001E68FB" w:rsidRPr="00351EA4">
        <w:rPr>
          <w:rFonts w:ascii="Times New Roman" w:hAnsi="Times New Roman" w:cs="Times New Roman"/>
          <w:sz w:val="24"/>
          <w:szCs w:val="24"/>
          <w:u w:val="single"/>
        </w:rPr>
        <w:t>jogszabályi rendelkezést</w:t>
      </w:r>
      <w:r w:rsidR="001E68FB" w:rsidRPr="00351EA4">
        <w:rPr>
          <w:rFonts w:ascii="Times New Roman" w:hAnsi="Times New Roman" w:cs="Times New Roman"/>
          <w:sz w:val="24"/>
          <w:szCs w:val="24"/>
        </w:rPr>
        <w:t>, amely alapján az ingatlan ingyenes tulajdonba adását lehet kérelmezni. Ennek meghatározásak</w:t>
      </w:r>
      <w:r w:rsidR="000437ED">
        <w:rPr>
          <w:rFonts w:ascii="Times New Roman" w:hAnsi="Times New Roman" w:cs="Times New Roman"/>
          <w:sz w:val="24"/>
          <w:szCs w:val="24"/>
        </w:rPr>
        <w:t>or</w:t>
      </w:r>
      <w:r w:rsidR="001E68FB" w:rsidRPr="00351EA4">
        <w:rPr>
          <w:rFonts w:ascii="Times New Roman" w:hAnsi="Times New Roman" w:cs="Times New Roman"/>
          <w:sz w:val="24"/>
          <w:szCs w:val="24"/>
        </w:rPr>
        <w:t xml:space="preserve"> körültekintően kell eljárni, mivel az önkormányzatot az ingyenes tulajdonba adást követően 15 éves fenntartási kötelezettség terheli és az ingatlanon elidegenítési és terhelési tilalom áll fenn. Az ingatlan jelenlegi hasznosítás</w:t>
      </w:r>
      <w:r>
        <w:rPr>
          <w:rFonts w:ascii="Times New Roman" w:hAnsi="Times New Roman" w:cs="Times New Roman"/>
          <w:sz w:val="24"/>
          <w:szCs w:val="24"/>
        </w:rPr>
        <w:t xml:space="preserve">át figyelembe véve az alábbi felhasználási célok megjelölése lehetséges: </w:t>
      </w:r>
    </w:p>
    <w:p w14:paraId="5003453C" w14:textId="77777777" w:rsidR="0072642C" w:rsidRDefault="0072642C" w:rsidP="00351EA4">
      <w:pPr>
        <w:spacing w:after="0" w:line="240" w:lineRule="auto"/>
        <w:jc w:val="both"/>
        <w:rPr>
          <w:rFonts w:ascii="Times New Roman" w:hAnsi="Times New Roman" w:cs="Times New Roman"/>
          <w:sz w:val="24"/>
          <w:szCs w:val="24"/>
        </w:rPr>
      </w:pPr>
    </w:p>
    <w:p w14:paraId="2883FED1" w14:textId="77777777" w:rsidR="0072642C" w:rsidRPr="0072642C" w:rsidRDefault="0072642C" w:rsidP="0072642C">
      <w:pPr>
        <w:numPr>
          <w:ilvl w:val="0"/>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b/>
          <w:sz w:val="24"/>
          <w:szCs w:val="24"/>
        </w:rPr>
        <w:t>lakás-és helyiséggazdálkodás</w:t>
      </w:r>
      <w:r w:rsidR="00C6181C">
        <w:rPr>
          <w:rFonts w:ascii="Times New Roman" w:hAnsi="Times New Roman" w:cs="Times New Roman"/>
          <w:sz w:val="24"/>
          <w:szCs w:val="24"/>
        </w:rPr>
        <w:t xml:space="preserve">, </w:t>
      </w:r>
      <w:r w:rsidR="002B4E96">
        <w:rPr>
          <w:rFonts w:ascii="Times New Roman" w:hAnsi="Times New Roman" w:cs="Times New Roman"/>
          <w:sz w:val="24"/>
          <w:szCs w:val="24"/>
        </w:rPr>
        <w:t xml:space="preserve">melyre </w:t>
      </w:r>
      <w:r w:rsidR="00C6181C">
        <w:rPr>
          <w:rFonts w:ascii="Times New Roman" w:hAnsi="Times New Roman" w:cs="Times New Roman"/>
          <w:sz w:val="24"/>
          <w:szCs w:val="24"/>
        </w:rPr>
        <w:t xml:space="preserve">a </w:t>
      </w:r>
      <w:r>
        <w:rPr>
          <w:rFonts w:ascii="Times New Roman" w:hAnsi="Times New Roman" w:cs="Times New Roman"/>
          <w:sz w:val="24"/>
          <w:szCs w:val="24"/>
        </w:rPr>
        <w:t xml:space="preserve">vonatkozó jogi szabályozás </w:t>
      </w:r>
      <w:r w:rsidR="001E68FB" w:rsidRPr="0072642C">
        <w:rPr>
          <w:rFonts w:ascii="Times New Roman" w:hAnsi="Times New Roman" w:cs="Times New Roman"/>
          <w:sz w:val="24"/>
          <w:szCs w:val="24"/>
        </w:rPr>
        <w:t xml:space="preserve">az alábbi </w:t>
      </w:r>
      <w:r>
        <w:rPr>
          <w:rFonts w:ascii="Times New Roman" w:hAnsi="Times New Roman" w:cs="Times New Roman"/>
          <w:sz w:val="24"/>
          <w:szCs w:val="24"/>
        </w:rPr>
        <w:t xml:space="preserve">rendelkezésben </w:t>
      </w:r>
      <w:r w:rsidR="001E68FB" w:rsidRPr="0072642C">
        <w:rPr>
          <w:rFonts w:ascii="Times New Roman" w:hAnsi="Times New Roman" w:cs="Times New Roman"/>
          <w:sz w:val="24"/>
          <w:szCs w:val="24"/>
        </w:rPr>
        <w:t>lelhető fel</w:t>
      </w:r>
      <w:r w:rsidR="002B4E96">
        <w:rPr>
          <w:rFonts w:ascii="Times New Roman" w:hAnsi="Times New Roman" w:cs="Times New Roman"/>
          <w:sz w:val="24"/>
          <w:szCs w:val="24"/>
        </w:rPr>
        <w:t>:</w:t>
      </w:r>
    </w:p>
    <w:p w14:paraId="6AD3609B" w14:textId="77777777" w:rsidR="001E68FB" w:rsidRPr="0072642C" w:rsidRDefault="001E68FB" w:rsidP="0072642C">
      <w:pPr>
        <w:numPr>
          <w:ilvl w:val="1"/>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Magyarország helyi önkormányzatairól szóló 2011. évi CLXXXIX. törvény 13.§ (1) bekezdés 9. pontja szerinti „</w:t>
      </w:r>
      <w:r w:rsidRPr="0072642C">
        <w:rPr>
          <w:rFonts w:ascii="Times New Roman" w:hAnsi="Times New Roman" w:cs="Times New Roman"/>
          <w:i/>
          <w:iCs/>
          <w:sz w:val="24"/>
          <w:szCs w:val="24"/>
          <w:u w:val="single"/>
        </w:rPr>
        <w:t>lakás-és helyiséggazdálkodás</w:t>
      </w:r>
      <w:r w:rsidRPr="0072642C">
        <w:rPr>
          <w:rFonts w:ascii="Times New Roman" w:hAnsi="Times New Roman" w:cs="Times New Roman"/>
          <w:i/>
          <w:iCs/>
          <w:sz w:val="24"/>
          <w:szCs w:val="24"/>
        </w:rPr>
        <w:t>”</w:t>
      </w:r>
    </w:p>
    <w:p w14:paraId="4A2DFB7E" w14:textId="77777777" w:rsidR="0072642C" w:rsidRDefault="0072642C" w:rsidP="0072642C">
      <w:pPr>
        <w:spacing w:after="0" w:line="240" w:lineRule="auto"/>
        <w:ind w:left="720"/>
        <w:jc w:val="both"/>
        <w:rPr>
          <w:rFonts w:ascii="Times New Roman" w:hAnsi="Times New Roman" w:cs="Times New Roman"/>
          <w:sz w:val="24"/>
          <w:szCs w:val="24"/>
        </w:rPr>
      </w:pPr>
    </w:p>
    <w:p w14:paraId="6115DAE0" w14:textId="77777777" w:rsidR="0072642C" w:rsidRDefault="001E68FB" w:rsidP="0072642C">
      <w:pPr>
        <w:numPr>
          <w:ilvl w:val="0"/>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 xml:space="preserve">a </w:t>
      </w:r>
      <w:r w:rsidR="00C6181C">
        <w:rPr>
          <w:rFonts w:ascii="Times New Roman" w:hAnsi="Times New Roman" w:cs="Times New Roman"/>
          <w:b/>
          <w:sz w:val="24"/>
          <w:szCs w:val="24"/>
        </w:rPr>
        <w:t xml:space="preserve">kulturális szolgáltatás, kulturális örökség helyi védelme, </w:t>
      </w:r>
      <w:r w:rsidR="00C6181C" w:rsidRPr="00C6181C">
        <w:rPr>
          <w:rFonts w:ascii="Times New Roman" w:hAnsi="Times New Roman" w:cs="Times New Roman"/>
          <w:sz w:val="24"/>
          <w:szCs w:val="24"/>
        </w:rPr>
        <w:t>amelyre</w:t>
      </w:r>
      <w:r w:rsidRPr="0072642C">
        <w:rPr>
          <w:rFonts w:ascii="Times New Roman" w:hAnsi="Times New Roman" w:cs="Times New Roman"/>
          <w:sz w:val="24"/>
          <w:szCs w:val="24"/>
        </w:rPr>
        <w:t xml:space="preserve"> vonatkozó jogi szabályozás</w:t>
      </w:r>
      <w:r w:rsidR="0072642C">
        <w:rPr>
          <w:rFonts w:ascii="Times New Roman" w:hAnsi="Times New Roman" w:cs="Times New Roman"/>
          <w:sz w:val="24"/>
          <w:szCs w:val="24"/>
        </w:rPr>
        <w:t>t az alábbi</w:t>
      </w:r>
      <w:r w:rsidRPr="0072642C">
        <w:rPr>
          <w:rFonts w:ascii="Times New Roman" w:hAnsi="Times New Roman" w:cs="Times New Roman"/>
          <w:sz w:val="24"/>
          <w:szCs w:val="24"/>
        </w:rPr>
        <w:t xml:space="preserve"> </w:t>
      </w:r>
      <w:r w:rsidR="0072642C">
        <w:rPr>
          <w:rFonts w:ascii="Times New Roman" w:hAnsi="Times New Roman" w:cs="Times New Roman"/>
          <w:sz w:val="24"/>
          <w:szCs w:val="24"/>
        </w:rPr>
        <w:t>rendelkezés tartalmazza:</w:t>
      </w:r>
    </w:p>
    <w:p w14:paraId="1E7AB5DE" w14:textId="77777777" w:rsidR="001E68FB" w:rsidRDefault="001E68FB" w:rsidP="0072642C">
      <w:pPr>
        <w:numPr>
          <w:ilvl w:val="1"/>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Magyarország helyi önkormányzatairól szóló 2011. évi CLXXXIX. törvény 13.§ (1) bekezdés 7. pontja szerinti „</w:t>
      </w:r>
      <w:r w:rsidRPr="0072642C">
        <w:rPr>
          <w:rFonts w:ascii="Times New Roman" w:hAnsi="Times New Roman" w:cs="Times New Roman"/>
          <w:i/>
          <w:iCs/>
          <w:sz w:val="24"/>
          <w:szCs w:val="24"/>
          <w:u w:val="single"/>
        </w:rPr>
        <w:t>kulturális szolgáltatás, különösen a nyilvános könyvtári ellátás biztosítása; filmszínház, előadó-művészeti szervezet támogatása, a kulturális örökség helyi védelme; a helyi közművelődési tevékenység támogatása”</w:t>
      </w:r>
    </w:p>
    <w:p w14:paraId="649FCE1A" w14:textId="77777777" w:rsidR="00710588" w:rsidRPr="0072642C" w:rsidRDefault="00710588" w:rsidP="00710588">
      <w:pPr>
        <w:spacing w:after="0" w:line="240" w:lineRule="auto"/>
        <w:ind w:left="1440"/>
        <w:jc w:val="both"/>
        <w:rPr>
          <w:rFonts w:ascii="Times New Roman" w:hAnsi="Times New Roman" w:cs="Times New Roman"/>
          <w:sz w:val="24"/>
          <w:szCs w:val="24"/>
        </w:rPr>
      </w:pPr>
    </w:p>
    <w:p w14:paraId="61B2AE15" w14:textId="77777777" w:rsidR="00710588" w:rsidRPr="00710588" w:rsidRDefault="00710588" w:rsidP="00710588">
      <w:pPr>
        <w:numPr>
          <w:ilvl w:val="0"/>
          <w:numId w:val="8"/>
        </w:numPr>
        <w:spacing w:after="0" w:line="240" w:lineRule="auto"/>
        <w:jc w:val="both"/>
        <w:rPr>
          <w:rFonts w:ascii="Times New Roman" w:hAnsi="Times New Roman"/>
          <w:b/>
          <w:sz w:val="24"/>
          <w:szCs w:val="24"/>
        </w:rPr>
      </w:pPr>
      <w:r>
        <w:rPr>
          <w:rFonts w:ascii="Times New Roman" w:hAnsi="Times New Roman"/>
          <w:sz w:val="24"/>
          <w:szCs w:val="24"/>
        </w:rPr>
        <w:t xml:space="preserve"> </w:t>
      </w:r>
      <w:r w:rsidRPr="00710588">
        <w:rPr>
          <w:rFonts w:ascii="Times New Roman" w:hAnsi="Times New Roman"/>
          <w:b/>
          <w:sz w:val="24"/>
          <w:szCs w:val="24"/>
        </w:rPr>
        <w:t>helyi közmű</w:t>
      </w:r>
      <w:r w:rsidR="003810C8">
        <w:rPr>
          <w:rFonts w:ascii="Times New Roman" w:hAnsi="Times New Roman"/>
          <w:b/>
          <w:sz w:val="24"/>
          <w:szCs w:val="24"/>
        </w:rPr>
        <w:t xml:space="preserve">velődési tevékenység támogatása, </w:t>
      </w:r>
      <w:r w:rsidR="003810C8" w:rsidRPr="003810C8">
        <w:rPr>
          <w:rFonts w:ascii="Times New Roman" w:hAnsi="Times New Roman"/>
          <w:sz w:val="24"/>
          <w:szCs w:val="24"/>
        </w:rPr>
        <w:t>amelynek jogszabályi hátterét az</w:t>
      </w:r>
      <w:r w:rsidR="003810C8">
        <w:rPr>
          <w:rFonts w:ascii="Times New Roman" w:hAnsi="Times New Roman"/>
          <w:sz w:val="24"/>
          <w:szCs w:val="24"/>
        </w:rPr>
        <w:t xml:space="preserve"> alábbi törvényhely szabályozza:</w:t>
      </w:r>
    </w:p>
    <w:p w14:paraId="1ECD5863" w14:textId="77777777" w:rsidR="00710588" w:rsidRPr="00EB4D28" w:rsidRDefault="00710588" w:rsidP="00710588">
      <w:pPr>
        <w:numPr>
          <w:ilvl w:val="1"/>
          <w:numId w:val="8"/>
        </w:numPr>
        <w:spacing w:after="0" w:line="240" w:lineRule="auto"/>
        <w:jc w:val="both"/>
        <w:rPr>
          <w:rFonts w:ascii="Times New Roman" w:hAnsi="Times New Roman"/>
          <w:sz w:val="24"/>
          <w:szCs w:val="24"/>
        </w:rPr>
      </w:pPr>
      <w:r w:rsidRPr="0007392B">
        <w:rPr>
          <w:rFonts w:ascii="Times New Roman" w:hAnsi="Times New Roman"/>
          <w:sz w:val="24"/>
          <w:szCs w:val="24"/>
        </w:rPr>
        <w:t>a muzeális intézményekről, a nyilvános könyvtári ellátásról és a közművelődésről</w:t>
      </w:r>
      <w:r>
        <w:rPr>
          <w:rFonts w:ascii="Times New Roman" w:hAnsi="Times New Roman"/>
          <w:sz w:val="24"/>
          <w:szCs w:val="24"/>
        </w:rPr>
        <w:t xml:space="preserve"> 1997. évi CXL. törvény 76.§ (1) bekezdése alapján „</w:t>
      </w:r>
      <w:r w:rsidRPr="00EB4D28">
        <w:rPr>
          <w:rFonts w:ascii="Times New Roman" w:hAnsi="Times New Roman"/>
          <w:i/>
          <w:sz w:val="24"/>
          <w:szCs w:val="24"/>
        </w:rPr>
        <w:t xml:space="preserve">A települési önkormányzat kötelező feladata </w:t>
      </w:r>
      <w:r w:rsidRPr="00EB4D28">
        <w:rPr>
          <w:rFonts w:ascii="Times New Roman" w:hAnsi="Times New Roman"/>
          <w:i/>
          <w:sz w:val="24"/>
          <w:szCs w:val="24"/>
          <w:u w:val="single"/>
        </w:rPr>
        <w:t>a helyi közművelődési tevékenység támogatása</w:t>
      </w:r>
      <w:r w:rsidRPr="00EB4D28">
        <w:rPr>
          <w:rFonts w:ascii="Times New Roman" w:hAnsi="Times New Roman"/>
          <w:i/>
          <w:sz w:val="24"/>
          <w:szCs w:val="24"/>
        </w:rPr>
        <w:t>.”</w:t>
      </w:r>
    </w:p>
    <w:p w14:paraId="46C49200" w14:textId="77777777" w:rsidR="00710588" w:rsidRDefault="00710588" w:rsidP="00C6181C">
      <w:pPr>
        <w:spacing w:after="0" w:line="240" w:lineRule="auto"/>
        <w:jc w:val="both"/>
        <w:rPr>
          <w:rFonts w:ascii="Times New Roman" w:hAnsi="Times New Roman" w:cs="Times New Roman"/>
          <w:sz w:val="24"/>
          <w:szCs w:val="24"/>
        </w:rPr>
      </w:pPr>
    </w:p>
    <w:p w14:paraId="7E21E123" w14:textId="77777777" w:rsidR="00F84919" w:rsidRDefault="00F84919" w:rsidP="00C61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Önkormányzatunk a Képviselő-testület </w:t>
      </w:r>
      <w:r w:rsidRPr="00F84919">
        <w:rPr>
          <w:rFonts w:ascii="Times New Roman" w:hAnsi="Times New Roman" w:cs="Times New Roman"/>
          <w:sz w:val="24"/>
          <w:szCs w:val="24"/>
        </w:rPr>
        <w:t>31/2015. (III. 26.) számú képviselő-testületi határozat</w:t>
      </w:r>
      <w:r>
        <w:rPr>
          <w:rFonts w:ascii="Times New Roman" w:hAnsi="Times New Roman" w:cs="Times New Roman"/>
          <w:sz w:val="24"/>
          <w:szCs w:val="24"/>
        </w:rPr>
        <w:t>a alapján</w:t>
      </w:r>
      <w:r w:rsidR="001D69C2">
        <w:rPr>
          <w:rFonts w:ascii="Times New Roman" w:hAnsi="Times New Roman" w:cs="Times New Roman"/>
          <w:sz w:val="24"/>
          <w:szCs w:val="24"/>
        </w:rPr>
        <w:t xml:space="preserve"> 2015. évben már kezdeményezte az ingatlan önkormányzati tulajdonba adását, azonban az MNV Zrt. 2017-ben született tájékoztatása értelmében az akkori kezdeményezés eredménytelenül zárult.</w:t>
      </w:r>
    </w:p>
    <w:p w14:paraId="74C7056E" w14:textId="77777777" w:rsidR="00F84919" w:rsidRDefault="00F84919" w:rsidP="00C6181C">
      <w:pPr>
        <w:spacing w:after="0" w:line="240" w:lineRule="auto"/>
        <w:jc w:val="both"/>
        <w:rPr>
          <w:rFonts w:ascii="Times New Roman" w:hAnsi="Times New Roman" w:cs="Times New Roman"/>
          <w:sz w:val="24"/>
          <w:szCs w:val="24"/>
        </w:rPr>
      </w:pPr>
    </w:p>
    <w:p w14:paraId="122847C6" w14:textId="77777777" w:rsidR="00C6181C" w:rsidRDefault="00C6181C" w:rsidP="00C6181C">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A fentiekre tekintettel az </w:t>
      </w:r>
      <w:r>
        <w:rPr>
          <w:rFonts w:ascii="Times New Roman" w:hAnsi="Times New Roman" w:cs="Times New Roman"/>
          <w:sz w:val="24"/>
          <w:szCs w:val="24"/>
        </w:rPr>
        <w:t xml:space="preserve">érintett </w:t>
      </w:r>
      <w:r w:rsidRPr="00351EA4">
        <w:rPr>
          <w:rFonts w:ascii="Times New Roman" w:hAnsi="Times New Roman" w:cs="Times New Roman"/>
          <w:sz w:val="24"/>
          <w:szCs w:val="24"/>
        </w:rPr>
        <w:t xml:space="preserve">ingatlan sorsa </w:t>
      </w:r>
      <w:r w:rsidR="001D69C2">
        <w:rPr>
          <w:rFonts w:ascii="Times New Roman" w:hAnsi="Times New Roman" w:cs="Times New Roman"/>
          <w:sz w:val="24"/>
          <w:szCs w:val="24"/>
        </w:rPr>
        <w:t>továbbra is rendezetlen</w:t>
      </w:r>
      <w:r w:rsidR="00167730">
        <w:rPr>
          <w:rFonts w:ascii="Times New Roman" w:hAnsi="Times New Roman" w:cs="Times New Roman"/>
          <w:sz w:val="24"/>
          <w:szCs w:val="24"/>
        </w:rPr>
        <w:t>, azonban</w:t>
      </w:r>
      <w:r w:rsidR="001D69C2">
        <w:rPr>
          <w:rFonts w:ascii="Times New Roman" w:hAnsi="Times New Roman" w:cs="Times New Roman"/>
          <w:sz w:val="24"/>
          <w:szCs w:val="24"/>
        </w:rPr>
        <w:t xml:space="preserve"> </w:t>
      </w:r>
      <w:r w:rsidRPr="00351EA4">
        <w:rPr>
          <w:rFonts w:ascii="Times New Roman" w:hAnsi="Times New Roman" w:cs="Times New Roman"/>
          <w:sz w:val="24"/>
          <w:szCs w:val="24"/>
        </w:rPr>
        <w:t xml:space="preserve">– </w:t>
      </w:r>
      <w:r>
        <w:rPr>
          <w:rFonts w:ascii="Times New Roman" w:hAnsi="Times New Roman" w:cs="Times New Roman"/>
          <w:sz w:val="24"/>
          <w:szCs w:val="24"/>
        </w:rPr>
        <w:t xml:space="preserve">a hivatkozott jogszabályi rendelkezések </w:t>
      </w:r>
      <w:r w:rsidRPr="00351EA4">
        <w:rPr>
          <w:rFonts w:ascii="Times New Roman" w:hAnsi="Times New Roman" w:cs="Times New Roman"/>
          <w:sz w:val="24"/>
          <w:szCs w:val="24"/>
        </w:rPr>
        <w:t>figyelembevételével</w:t>
      </w:r>
      <w:r>
        <w:rPr>
          <w:rFonts w:ascii="Times New Roman" w:hAnsi="Times New Roman" w:cs="Times New Roman"/>
          <w:sz w:val="24"/>
          <w:szCs w:val="24"/>
        </w:rPr>
        <w:t xml:space="preserve"> – </w:t>
      </w:r>
      <w:r w:rsidRPr="00351EA4">
        <w:rPr>
          <w:rFonts w:ascii="Times New Roman" w:hAnsi="Times New Roman" w:cs="Times New Roman"/>
          <w:sz w:val="24"/>
          <w:szCs w:val="24"/>
        </w:rPr>
        <w:t>hosszútávon rendezhető</w:t>
      </w:r>
      <w:r w:rsidR="00167730">
        <w:rPr>
          <w:rFonts w:ascii="Times New Roman" w:hAnsi="Times New Roman" w:cs="Times New Roman"/>
          <w:sz w:val="24"/>
          <w:szCs w:val="24"/>
        </w:rPr>
        <w:t>.</w:t>
      </w:r>
      <w:r w:rsidRPr="00351EA4">
        <w:rPr>
          <w:rFonts w:ascii="Times New Roman" w:hAnsi="Times New Roman" w:cs="Times New Roman"/>
          <w:sz w:val="24"/>
          <w:szCs w:val="24"/>
        </w:rPr>
        <w:t xml:space="preserve"> </w:t>
      </w:r>
      <w:r w:rsidR="00167730">
        <w:rPr>
          <w:rFonts w:ascii="Times New Roman" w:hAnsi="Times New Roman" w:cs="Times New Roman"/>
          <w:sz w:val="24"/>
          <w:szCs w:val="24"/>
        </w:rPr>
        <w:t>J</w:t>
      </w:r>
      <w:r w:rsidRPr="00351EA4">
        <w:rPr>
          <w:rFonts w:ascii="Times New Roman" w:hAnsi="Times New Roman" w:cs="Times New Roman"/>
          <w:sz w:val="24"/>
          <w:szCs w:val="24"/>
        </w:rPr>
        <w:t>avasolt ennek a folyamatnak az</w:t>
      </w:r>
      <w:r w:rsidR="005A29F9">
        <w:rPr>
          <w:rFonts w:ascii="Times New Roman" w:hAnsi="Times New Roman" w:cs="Times New Roman"/>
          <w:sz w:val="24"/>
          <w:szCs w:val="24"/>
        </w:rPr>
        <w:t xml:space="preserve"> ismételt</w:t>
      </w:r>
      <w:r w:rsidRPr="00351EA4">
        <w:rPr>
          <w:rFonts w:ascii="Times New Roman" w:hAnsi="Times New Roman" w:cs="Times New Roman"/>
          <w:sz w:val="24"/>
          <w:szCs w:val="24"/>
        </w:rPr>
        <w:t xml:space="preserve"> elindítása, mivel az </w:t>
      </w:r>
      <w:r>
        <w:rPr>
          <w:rFonts w:ascii="Times New Roman" w:hAnsi="Times New Roman" w:cs="Times New Roman"/>
          <w:sz w:val="24"/>
          <w:szCs w:val="24"/>
        </w:rPr>
        <w:t>eljárási határidőket tekintve</w:t>
      </w:r>
      <w:r w:rsidRPr="00351EA4">
        <w:rPr>
          <w:rFonts w:ascii="Times New Roman" w:hAnsi="Times New Roman" w:cs="Times New Roman"/>
          <w:sz w:val="24"/>
          <w:szCs w:val="24"/>
        </w:rPr>
        <w:t xml:space="preserve"> – a jogszabál</w:t>
      </w:r>
      <w:r>
        <w:rPr>
          <w:rFonts w:ascii="Times New Roman" w:hAnsi="Times New Roman" w:cs="Times New Roman"/>
          <w:sz w:val="24"/>
          <w:szCs w:val="24"/>
        </w:rPr>
        <w:t xml:space="preserve">yi feltételeknek megfelelően – </w:t>
      </w:r>
      <w:r w:rsidRPr="00351EA4">
        <w:rPr>
          <w:rFonts w:ascii="Times New Roman" w:hAnsi="Times New Roman" w:cs="Times New Roman"/>
          <w:sz w:val="24"/>
          <w:szCs w:val="24"/>
        </w:rPr>
        <w:t>előter</w:t>
      </w:r>
      <w:r>
        <w:rPr>
          <w:rFonts w:ascii="Times New Roman" w:hAnsi="Times New Roman" w:cs="Times New Roman"/>
          <w:sz w:val="24"/>
          <w:szCs w:val="24"/>
        </w:rPr>
        <w:t>jesztett kérelem elbírálása hosszabb időt vesz igénybe.</w:t>
      </w:r>
    </w:p>
    <w:p w14:paraId="2E561F51" w14:textId="77777777" w:rsidR="001E68FB" w:rsidRPr="00351EA4" w:rsidRDefault="001E68FB" w:rsidP="00351EA4">
      <w:pPr>
        <w:spacing w:after="0" w:line="240" w:lineRule="auto"/>
        <w:jc w:val="both"/>
        <w:rPr>
          <w:rFonts w:ascii="Times New Roman" w:hAnsi="Times New Roman" w:cs="Times New Roman"/>
          <w:sz w:val="24"/>
          <w:szCs w:val="24"/>
        </w:rPr>
      </w:pPr>
    </w:p>
    <w:p w14:paraId="38FC3C98" w14:textId="77777777" w:rsidR="00933EFF" w:rsidRPr="00933EFF" w:rsidRDefault="00933EFF" w:rsidP="00933EFF">
      <w:pPr>
        <w:spacing w:after="0" w:line="240" w:lineRule="auto"/>
        <w:jc w:val="both"/>
        <w:rPr>
          <w:rFonts w:ascii="Times New Roman" w:hAnsi="Times New Roman" w:cs="Times New Roman"/>
          <w:sz w:val="24"/>
          <w:szCs w:val="24"/>
        </w:rPr>
      </w:pPr>
      <w:r w:rsidRPr="00933EFF">
        <w:rPr>
          <w:rFonts w:ascii="Times New Roman" w:hAnsi="Times New Roman" w:cs="Times New Roman"/>
          <w:sz w:val="24"/>
          <w:szCs w:val="24"/>
        </w:rPr>
        <w:t>A Gazdasági és Városfejlesztési Bizottság az előterjesztést a 20</w:t>
      </w:r>
      <w:r w:rsidR="002B4E96">
        <w:rPr>
          <w:rFonts w:ascii="Times New Roman" w:hAnsi="Times New Roman" w:cs="Times New Roman"/>
          <w:sz w:val="24"/>
          <w:szCs w:val="24"/>
        </w:rPr>
        <w:t>22</w:t>
      </w:r>
      <w:r w:rsidRPr="00933EFF">
        <w:rPr>
          <w:rFonts w:ascii="Times New Roman" w:hAnsi="Times New Roman" w:cs="Times New Roman"/>
          <w:sz w:val="24"/>
          <w:szCs w:val="24"/>
        </w:rPr>
        <w:t>. márci</w:t>
      </w:r>
      <w:r w:rsidR="00C338BE">
        <w:rPr>
          <w:rFonts w:ascii="Times New Roman" w:hAnsi="Times New Roman" w:cs="Times New Roman"/>
          <w:sz w:val="24"/>
          <w:szCs w:val="24"/>
        </w:rPr>
        <w:t xml:space="preserve">us </w:t>
      </w:r>
      <w:r w:rsidR="002B4E96">
        <w:rPr>
          <w:rFonts w:ascii="Times New Roman" w:hAnsi="Times New Roman" w:cs="Times New Roman"/>
          <w:sz w:val="24"/>
          <w:szCs w:val="24"/>
        </w:rPr>
        <w:t>24</w:t>
      </w:r>
      <w:r w:rsidR="00C338BE">
        <w:rPr>
          <w:rFonts w:ascii="Times New Roman" w:hAnsi="Times New Roman" w:cs="Times New Roman"/>
          <w:sz w:val="24"/>
          <w:szCs w:val="24"/>
        </w:rPr>
        <w:t xml:space="preserve">-i ülésén megtárgyalta, a </w:t>
      </w:r>
      <w:r w:rsidR="00AB7883">
        <w:rPr>
          <w:rFonts w:ascii="Times New Roman" w:hAnsi="Times New Roman" w:cs="Times New Roman"/>
          <w:sz w:val="24"/>
          <w:szCs w:val="24"/>
        </w:rPr>
        <w:t>28/</w:t>
      </w:r>
      <w:r w:rsidRPr="00933EFF">
        <w:rPr>
          <w:rFonts w:ascii="Times New Roman" w:hAnsi="Times New Roman" w:cs="Times New Roman"/>
          <w:sz w:val="24"/>
          <w:szCs w:val="24"/>
        </w:rPr>
        <w:t>20</w:t>
      </w:r>
      <w:r w:rsidR="002B4E96">
        <w:rPr>
          <w:rFonts w:ascii="Times New Roman" w:hAnsi="Times New Roman" w:cs="Times New Roman"/>
          <w:sz w:val="24"/>
          <w:szCs w:val="24"/>
        </w:rPr>
        <w:t>22</w:t>
      </w:r>
      <w:r w:rsidRPr="00933EFF">
        <w:rPr>
          <w:rFonts w:ascii="Times New Roman" w:hAnsi="Times New Roman" w:cs="Times New Roman"/>
          <w:sz w:val="24"/>
          <w:szCs w:val="24"/>
        </w:rPr>
        <w:t>. (III.</w:t>
      </w:r>
      <w:r w:rsidR="002B4E96">
        <w:rPr>
          <w:rFonts w:ascii="Times New Roman" w:hAnsi="Times New Roman" w:cs="Times New Roman"/>
          <w:sz w:val="24"/>
          <w:szCs w:val="24"/>
        </w:rPr>
        <w:t>24</w:t>
      </w:r>
      <w:r w:rsidRPr="00933EFF">
        <w:rPr>
          <w:rFonts w:ascii="Times New Roman" w:hAnsi="Times New Roman" w:cs="Times New Roman"/>
          <w:sz w:val="24"/>
          <w:szCs w:val="24"/>
        </w:rPr>
        <w:t>.) számú határozatával elfogadta, és a Képviselő-testületnek elfogadásra javasolja.</w:t>
      </w:r>
    </w:p>
    <w:p w14:paraId="3FAD68B6" w14:textId="77777777" w:rsidR="00933EFF" w:rsidRDefault="00933EFF" w:rsidP="00351EA4">
      <w:pPr>
        <w:spacing w:after="0" w:line="240" w:lineRule="auto"/>
        <w:jc w:val="both"/>
        <w:rPr>
          <w:rFonts w:ascii="Times New Roman" w:hAnsi="Times New Roman" w:cs="Times New Roman"/>
          <w:sz w:val="24"/>
          <w:szCs w:val="24"/>
        </w:rPr>
      </w:pPr>
    </w:p>
    <w:p w14:paraId="7A96F19E"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Kérem a Tisztelt Képviselő-testületet, hogy az alábbi határozati javaslatokat megtárgyalni és elfogadni szíveskedjen.</w:t>
      </w:r>
    </w:p>
    <w:p w14:paraId="0BC042FF" w14:textId="77777777" w:rsidR="001E68FB" w:rsidRPr="00351EA4" w:rsidRDefault="001E68FB" w:rsidP="00351EA4">
      <w:pPr>
        <w:spacing w:after="0" w:line="240" w:lineRule="auto"/>
        <w:jc w:val="both"/>
        <w:rPr>
          <w:rFonts w:ascii="Times New Roman" w:hAnsi="Times New Roman" w:cs="Times New Roman"/>
          <w:sz w:val="24"/>
          <w:szCs w:val="24"/>
        </w:rPr>
      </w:pPr>
    </w:p>
    <w:p w14:paraId="69D6E935" w14:textId="77777777" w:rsidR="001E68FB" w:rsidRPr="00351EA4" w:rsidRDefault="00B3343A" w:rsidP="00351EA4">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Határozati javaslat:</w:t>
      </w:r>
    </w:p>
    <w:p w14:paraId="234E3136" w14:textId="77777777" w:rsidR="00C6181C" w:rsidRDefault="001E68FB" w:rsidP="00351EA4">
      <w:pPr>
        <w:numPr>
          <w:ilvl w:val="0"/>
          <w:numId w:val="10"/>
        </w:numPr>
        <w:spacing w:after="0" w:line="240" w:lineRule="auto"/>
        <w:jc w:val="both"/>
        <w:rPr>
          <w:rFonts w:ascii="Times New Roman" w:hAnsi="Times New Roman" w:cs="Times New Roman"/>
          <w:sz w:val="24"/>
          <w:szCs w:val="24"/>
        </w:rPr>
      </w:pPr>
      <w:proofErr w:type="gramStart"/>
      <w:r w:rsidRPr="00351EA4">
        <w:rPr>
          <w:rFonts w:ascii="Times New Roman" w:hAnsi="Times New Roman" w:cs="Times New Roman"/>
          <w:sz w:val="24"/>
          <w:szCs w:val="24"/>
        </w:rPr>
        <w:t>Zalaszentgrót Város Önkormányzatának Képviselő-testülete a nemzeti vagyonról szóló 2011. évi CXVI. törvény 13.§-ban foglaltak, valamint az állami vagyonról szóló 2007. évi CVI. törvény 36.§ (2) bekezdésének c) pontja alapján a Magyar Nemzeti Vagyonkezelő Zrt-n</w:t>
      </w:r>
      <w:r w:rsidR="009811C8">
        <w:rPr>
          <w:rFonts w:ascii="Times New Roman" w:hAnsi="Times New Roman" w:cs="Times New Roman"/>
          <w:sz w:val="24"/>
          <w:szCs w:val="24"/>
        </w:rPr>
        <w:t xml:space="preserve">él kezdeményezi és kérelmezi </w:t>
      </w:r>
      <w:r w:rsidRPr="00351EA4">
        <w:rPr>
          <w:rFonts w:ascii="Times New Roman" w:hAnsi="Times New Roman" w:cs="Times New Roman"/>
          <w:sz w:val="24"/>
          <w:szCs w:val="24"/>
        </w:rPr>
        <w:t xml:space="preserve">a Magyar Állam tulajdonában lévő, </w:t>
      </w:r>
      <w:r w:rsidRPr="004E4EAE">
        <w:rPr>
          <w:rFonts w:ascii="Times New Roman" w:hAnsi="Times New Roman" w:cs="Times New Roman"/>
          <w:sz w:val="24"/>
          <w:szCs w:val="24"/>
        </w:rPr>
        <w:t>a 8790, Zalaszent</w:t>
      </w:r>
      <w:r w:rsidR="00C6181C" w:rsidRPr="004E4EAE">
        <w:rPr>
          <w:rFonts w:ascii="Times New Roman" w:hAnsi="Times New Roman" w:cs="Times New Roman"/>
          <w:sz w:val="24"/>
          <w:szCs w:val="24"/>
        </w:rPr>
        <w:t>g</w:t>
      </w:r>
      <w:r w:rsidRPr="004E4EAE">
        <w:rPr>
          <w:rFonts w:ascii="Times New Roman" w:hAnsi="Times New Roman" w:cs="Times New Roman"/>
          <w:sz w:val="24"/>
          <w:szCs w:val="24"/>
        </w:rPr>
        <w:t>rót, Zala utca 3. szám alatti,</w:t>
      </w:r>
      <w:r w:rsidRPr="00351EA4">
        <w:rPr>
          <w:rFonts w:ascii="Times New Roman" w:hAnsi="Times New Roman" w:cs="Times New Roman"/>
          <w:sz w:val="24"/>
          <w:szCs w:val="24"/>
        </w:rPr>
        <w:t xml:space="preserve"> 251 </w:t>
      </w:r>
      <w:r w:rsidR="009811C8">
        <w:rPr>
          <w:rFonts w:ascii="Times New Roman" w:hAnsi="Times New Roman" w:cs="Times New Roman"/>
          <w:sz w:val="24"/>
          <w:szCs w:val="24"/>
        </w:rPr>
        <w:t>helyrajzi szám</w:t>
      </w:r>
      <w:r w:rsidRPr="00351EA4">
        <w:rPr>
          <w:rFonts w:ascii="Times New Roman" w:hAnsi="Times New Roman" w:cs="Times New Roman"/>
          <w:sz w:val="24"/>
          <w:szCs w:val="24"/>
        </w:rPr>
        <w:t>on felvett</w:t>
      </w:r>
      <w:r w:rsidR="00691B3F">
        <w:rPr>
          <w:rFonts w:ascii="Times New Roman" w:hAnsi="Times New Roman" w:cs="Times New Roman"/>
          <w:sz w:val="24"/>
          <w:szCs w:val="24"/>
        </w:rPr>
        <w:t xml:space="preserve">, kivett múzeum </w:t>
      </w:r>
      <w:r w:rsidR="009811C8">
        <w:rPr>
          <w:rFonts w:ascii="Times New Roman" w:hAnsi="Times New Roman" w:cs="Times New Roman"/>
          <w:sz w:val="24"/>
          <w:szCs w:val="24"/>
        </w:rPr>
        <w:t xml:space="preserve">megnevezésű, </w:t>
      </w:r>
      <w:r w:rsidRPr="00351EA4">
        <w:rPr>
          <w:rFonts w:ascii="Times New Roman" w:hAnsi="Times New Roman" w:cs="Times New Roman"/>
          <w:sz w:val="24"/>
          <w:szCs w:val="24"/>
        </w:rPr>
        <w:t>1650 m</w:t>
      </w:r>
      <w:r w:rsidRPr="00351EA4">
        <w:rPr>
          <w:rFonts w:ascii="Times New Roman" w:hAnsi="Times New Roman" w:cs="Times New Roman"/>
          <w:sz w:val="24"/>
          <w:szCs w:val="24"/>
          <w:vertAlign w:val="superscript"/>
        </w:rPr>
        <w:t xml:space="preserve">2 </w:t>
      </w:r>
      <w:r w:rsidR="009811C8">
        <w:rPr>
          <w:rFonts w:ascii="Times New Roman" w:hAnsi="Times New Roman" w:cs="Times New Roman"/>
          <w:sz w:val="24"/>
          <w:szCs w:val="24"/>
        </w:rPr>
        <w:t>területű</w:t>
      </w:r>
      <w:r w:rsidRPr="00351EA4">
        <w:rPr>
          <w:rFonts w:ascii="Times New Roman" w:hAnsi="Times New Roman" w:cs="Times New Roman"/>
          <w:sz w:val="24"/>
          <w:szCs w:val="24"/>
        </w:rPr>
        <w:t xml:space="preserve"> ingatlan 1/1 tulajdoni hányadának ingyenes önkormányzati tulajdonba adását.</w:t>
      </w:r>
      <w:proofErr w:type="gramEnd"/>
    </w:p>
    <w:p w14:paraId="09C2A609" w14:textId="77777777" w:rsidR="00DD59A6" w:rsidRDefault="00DD59A6" w:rsidP="00DD59A6">
      <w:pPr>
        <w:spacing w:after="0" w:line="240" w:lineRule="auto"/>
        <w:ind w:left="720"/>
        <w:jc w:val="both"/>
        <w:rPr>
          <w:rFonts w:ascii="Times New Roman" w:hAnsi="Times New Roman" w:cs="Times New Roman"/>
          <w:sz w:val="24"/>
          <w:szCs w:val="24"/>
        </w:rPr>
      </w:pPr>
    </w:p>
    <w:p w14:paraId="0B684A57" w14:textId="77777777" w:rsidR="00C6181C" w:rsidRPr="003810C8" w:rsidRDefault="001E68FB" w:rsidP="003810C8">
      <w:pPr>
        <w:numPr>
          <w:ilvl w:val="0"/>
          <w:numId w:val="10"/>
        </w:numPr>
        <w:spacing w:after="0" w:line="240" w:lineRule="auto"/>
        <w:jc w:val="both"/>
        <w:rPr>
          <w:rFonts w:ascii="Times New Roman" w:hAnsi="Times New Roman" w:cs="Times New Roman"/>
          <w:sz w:val="24"/>
          <w:szCs w:val="24"/>
        </w:rPr>
      </w:pPr>
      <w:proofErr w:type="gramStart"/>
      <w:r w:rsidRPr="00C6181C">
        <w:rPr>
          <w:rFonts w:ascii="Times New Roman" w:hAnsi="Times New Roman" w:cs="Times New Roman"/>
          <w:sz w:val="24"/>
          <w:szCs w:val="24"/>
        </w:rPr>
        <w:t xml:space="preserve">Az ingatlant </w:t>
      </w:r>
      <w:r w:rsidR="009811C8">
        <w:rPr>
          <w:rFonts w:ascii="Times New Roman" w:hAnsi="Times New Roman" w:cs="Times New Roman"/>
          <w:sz w:val="24"/>
          <w:szCs w:val="24"/>
        </w:rPr>
        <w:t>az Önkormányzat</w:t>
      </w:r>
      <w:r w:rsidRPr="00C6181C">
        <w:rPr>
          <w:rFonts w:ascii="Times New Roman" w:hAnsi="Times New Roman" w:cs="Times New Roman"/>
          <w:sz w:val="24"/>
          <w:szCs w:val="24"/>
        </w:rPr>
        <w:t xml:space="preserve"> a Magyarország helyi önkormányzatairól szóló 2011. évi CLXXXIX. törvény 13.§ (1) bekezdés 7. pontjában meghatározott kulturális szolgáltatás, különösen a nyilvános könyvtári ellátás biztosítása</w:t>
      </w:r>
      <w:r w:rsidR="003A0234">
        <w:rPr>
          <w:rFonts w:ascii="Times New Roman" w:hAnsi="Times New Roman" w:cs="Times New Roman"/>
          <w:sz w:val="24"/>
          <w:szCs w:val="24"/>
        </w:rPr>
        <w:t>,</w:t>
      </w:r>
      <w:r w:rsidRPr="00C6181C">
        <w:rPr>
          <w:rFonts w:ascii="Times New Roman" w:hAnsi="Times New Roman" w:cs="Times New Roman"/>
          <w:sz w:val="24"/>
          <w:szCs w:val="24"/>
        </w:rPr>
        <w:t xml:space="preserve"> filmszínház, előadó-művészeti szervezet támogatása, </w:t>
      </w:r>
      <w:r w:rsidRPr="00C6181C">
        <w:rPr>
          <w:rFonts w:ascii="Times New Roman" w:hAnsi="Times New Roman" w:cs="Times New Roman"/>
          <w:sz w:val="24"/>
          <w:szCs w:val="24"/>
          <w:u w:val="single"/>
        </w:rPr>
        <w:t>a kulturális örökség helyi védelme</w:t>
      </w:r>
      <w:r w:rsidR="008C3C2C">
        <w:rPr>
          <w:rFonts w:ascii="Times New Roman" w:hAnsi="Times New Roman" w:cs="Times New Roman"/>
          <w:sz w:val="24"/>
          <w:szCs w:val="24"/>
          <w:u w:val="single"/>
        </w:rPr>
        <w:t>,</w:t>
      </w:r>
      <w:r w:rsidRPr="00C6181C">
        <w:rPr>
          <w:rFonts w:ascii="Times New Roman" w:hAnsi="Times New Roman" w:cs="Times New Roman"/>
          <w:sz w:val="24"/>
          <w:szCs w:val="24"/>
          <w:u w:val="single"/>
        </w:rPr>
        <w:t xml:space="preserve"> a helyi közművelődési tevékenység támogatása</w:t>
      </w:r>
      <w:r w:rsidRPr="00C6181C">
        <w:rPr>
          <w:rFonts w:ascii="Times New Roman" w:hAnsi="Times New Roman" w:cs="Times New Roman"/>
          <w:sz w:val="24"/>
          <w:szCs w:val="24"/>
        </w:rPr>
        <w:t xml:space="preserve"> és a 9. pontjában meghatározott </w:t>
      </w:r>
      <w:r w:rsidRPr="00C6181C">
        <w:rPr>
          <w:rFonts w:ascii="Times New Roman" w:hAnsi="Times New Roman" w:cs="Times New Roman"/>
          <w:sz w:val="24"/>
          <w:szCs w:val="24"/>
          <w:u w:val="single"/>
        </w:rPr>
        <w:t>lakás és helyiséggazdálkodás</w:t>
      </w:r>
      <w:r w:rsidR="00710588" w:rsidRPr="008C3C2C">
        <w:rPr>
          <w:rFonts w:ascii="Times New Roman" w:hAnsi="Times New Roman" w:cs="Times New Roman"/>
          <w:sz w:val="24"/>
          <w:szCs w:val="24"/>
        </w:rPr>
        <w:t>, valamint</w:t>
      </w:r>
      <w:r w:rsidR="002B4E96">
        <w:rPr>
          <w:rFonts w:ascii="Times New Roman" w:hAnsi="Times New Roman"/>
          <w:sz w:val="24"/>
          <w:szCs w:val="24"/>
        </w:rPr>
        <w:t xml:space="preserve"> a</w:t>
      </w:r>
      <w:r w:rsidR="00710588" w:rsidRPr="0007392B">
        <w:rPr>
          <w:rFonts w:ascii="Times New Roman" w:hAnsi="Times New Roman"/>
          <w:sz w:val="24"/>
          <w:szCs w:val="24"/>
        </w:rPr>
        <w:t xml:space="preserve"> muzeális intézményekről, a nyilvános könyvtári ellátásról és a közművelődésről</w:t>
      </w:r>
      <w:r w:rsidR="00710588">
        <w:rPr>
          <w:rFonts w:ascii="Times New Roman" w:hAnsi="Times New Roman"/>
          <w:sz w:val="24"/>
          <w:szCs w:val="24"/>
        </w:rPr>
        <w:t xml:space="preserve"> 1997. évi CXL. törvény 76.§ (1) bekezdésében meghatározott helyi közművelődés támogatása feladatainak</w:t>
      </w:r>
      <w:proofErr w:type="gramEnd"/>
      <w:r w:rsidR="00710588">
        <w:rPr>
          <w:rFonts w:ascii="Times New Roman" w:hAnsi="Times New Roman"/>
          <w:sz w:val="24"/>
          <w:szCs w:val="24"/>
        </w:rPr>
        <w:t xml:space="preserve"> ellátása érdekében </w:t>
      </w:r>
      <w:r w:rsidR="004E4EAE" w:rsidRPr="003810C8">
        <w:rPr>
          <w:rFonts w:ascii="Times New Roman" w:hAnsi="Times New Roman" w:cs="Times New Roman"/>
          <w:sz w:val="24"/>
          <w:szCs w:val="24"/>
        </w:rPr>
        <w:t>kívánja tulajdonba venni és helytörténeti gyűjtemény elhelyezése és működtetése céljára, valamint önkormányzati bérlakásként kívánja felhasználni.</w:t>
      </w:r>
    </w:p>
    <w:p w14:paraId="3AF89F62" w14:textId="77777777" w:rsidR="00DD59A6" w:rsidRDefault="00DD59A6" w:rsidP="00DD59A6">
      <w:pPr>
        <w:spacing w:after="0" w:line="240" w:lineRule="auto"/>
        <w:jc w:val="both"/>
        <w:rPr>
          <w:rFonts w:ascii="Times New Roman" w:hAnsi="Times New Roman" w:cs="Times New Roman"/>
          <w:sz w:val="24"/>
          <w:szCs w:val="24"/>
        </w:rPr>
      </w:pPr>
    </w:p>
    <w:p w14:paraId="6F0739C8" w14:textId="77777777" w:rsidR="00C6181C" w:rsidRDefault="001E68FB" w:rsidP="00351EA4">
      <w:pPr>
        <w:numPr>
          <w:ilvl w:val="0"/>
          <w:numId w:val="10"/>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 xml:space="preserve"> </w:t>
      </w:r>
      <w:r w:rsidRPr="00691B3F">
        <w:rPr>
          <w:rFonts w:ascii="Times New Roman" w:hAnsi="Times New Roman" w:cs="Times New Roman"/>
          <w:sz w:val="24"/>
          <w:szCs w:val="24"/>
        </w:rPr>
        <w:t>Zalaszentgrót Város</w:t>
      </w:r>
      <w:r w:rsidRPr="00C6181C">
        <w:rPr>
          <w:rFonts w:ascii="Times New Roman" w:hAnsi="Times New Roman" w:cs="Times New Roman"/>
          <w:sz w:val="24"/>
          <w:szCs w:val="24"/>
        </w:rPr>
        <w:t xml:space="preserve"> Önkormányzat</w:t>
      </w:r>
      <w:r w:rsidR="00691B3F">
        <w:rPr>
          <w:rFonts w:ascii="Times New Roman" w:hAnsi="Times New Roman" w:cs="Times New Roman"/>
          <w:sz w:val="24"/>
          <w:szCs w:val="24"/>
        </w:rPr>
        <w:t>a</w:t>
      </w:r>
      <w:r w:rsidRPr="00C6181C">
        <w:rPr>
          <w:rFonts w:ascii="Times New Roman" w:hAnsi="Times New Roman" w:cs="Times New Roman"/>
          <w:sz w:val="24"/>
          <w:szCs w:val="24"/>
        </w:rPr>
        <w:t xml:space="preserve"> </w:t>
      </w:r>
      <w:r w:rsidR="00710588">
        <w:rPr>
          <w:rFonts w:ascii="Times New Roman" w:hAnsi="Times New Roman" w:cs="Times New Roman"/>
          <w:sz w:val="24"/>
          <w:szCs w:val="24"/>
        </w:rPr>
        <w:t xml:space="preserve">vállalja </w:t>
      </w:r>
      <w:r w:rsidRPr="00C6181C">
        <w:rPr>
          <w:rFonts w:ascii="Times New Roman" w:hAnsi="Times New Roman" w:cs="Times New Roman"/>
          <w:sz w:val="24"/>
          <w:szCs w:val="24"/>
        </w:rPr>
        <w:t>a tulajdonba adás érdekében felmerülő költségek – ideértve a művelési ág szükséges megváltoztatásának költségét – megtérítését.</w:t>
      </w:r>
    </w:p>
    <w:p w14:paraId="03409CEE" w14:textId="77777777" w:rsidR="00DD59A6" w:rsidRDefault="00DD59A6" w:rsidP="00DD59A6">
      <w:pPr>
        <w:spacing w:after="0" w:line="240" w:lineRule="auto"/>
        <w:jc w:val="both"/>
        <w:rPr>
          <w:rFonts w:ascii="Times New Roman" w:hAnsi="Times New Roman" w:cs="Times New Roman"/>
          <w:sz w:val="24"/>
          <w:szCs w:val="24"/>
        </w:rPr>
      </w:pPr>
    </w:p>
    <w:p w14:paraId="60D0FFE5" w14:textId="77777777" w:rsidR="004E4EAE" w:rsidRDefault="001E68FB" w:rsidP="00351EA4">
      <w:pPr>
        <w:numPr>
          <w:ilvl w:val="0"/>
          <w:numId w:val="10"/>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Az Önkormányzat tudomással bír arról, hogy az igényelt ing</w:t>
      </w:r>
      <w:r w:rsidR="00DD59A6">
        <w:rPr>
          <w:rFonts w:ascii="Times New Roman" w:hAnsi="Times New Roman" w:cs="Times New Roman"/>
          <w:sz w:val="24"/>
          <w:szCs w:val="24"/>
        </w:rPr>
        <w:t xml:space="preserve">atlan örökségvédelmi védettség – műemlék, műemlék jellegű – </w:t>
      </w:r>
      <w:r w:rsidRPr="00C6181C">
        <w:rPr>
          <w:rFonts w:ascii="Times New Roman" w:hAnsi="Times New Roman" w:cs="Times New Roman"/>
          <w:sz w:val="24"/>
          <w:szCs w:val="24"/>
        </w:rPr>
        <w:t>alatt áll, és az ingatlan önkormányzati tulajdonba kerülése esetén vállalja az ehhez kapcsolódó kötelezettségek megtartását és teljesítését.</w:t>
      </w:r>
    </w:p>
    <w:p w14:paraId="4CF5DF31" w14:textId="77777777" w:rsidR="002B4E96" w:rsidRDefault="002B4E96" w:rsidP="002B4E96">
      <w:pPr>
        <w:spacing w:after="0" w:line="240" w:lineRule="auto"/>
        <w:jc w:val="both"/>
        <w:rPr>
          <w:rFonts w:ascii="Times New Roman" w:hAnsi="Times New Roman" w:cs="Times New Roman"/>
          <w:sz w:val="24"/>
          <w:szCs w:val="24"/>
        </w:rPr>
      </w:pPr>
    </w:p>
    <w:p w14:paraId="0F8033F8" w14:textId="77777777" w:rsidR="004E4EAE" w:rsidRDefault="001E68FB" w:rsidP="00351EA4">
      <w:pPr>
        <w:numPr>
          <w:ilvl w:val="0"/>
          <w:numId w:val="10"/>
        </w:numPr>
        <w:spacing w:after="0" w:line="240" w:lineRule="auto"/>
        <w:jc w:val="both"/>
        <w:rPr>
          <w:rFonts w:ascii="Times New Roman" w:hAnsi="Times New Roman" w:cs="Times New Roman"/>
          <w:sz w:val="24"/>
          <w:szCs w:val="24"/>
        </w:rPr>
      </w:pPr>
      <w:r w:rsidRPr="004E4EAE">
        <w:rPr>
          <w:rFonts w:ascii="Times New Roman" w:hAnsi="Times New Roman" w:cs="Times New Roman"/>
          <w:sz w:val="24"/>
          <w:szCs w:val="24"/>
        </w:rPr>
        <w:t>A Képviselő-testület felhatalmazza a polgármestert, hogy a 8790 Zalaszentgrót, Zala u. 3. szám alatti, 251 hrsz-ú ingatlan ingyenes</w:t>
      </w:r>
      <w:r w:rsidR="00691B3F">
        <w:rPr>
          <w:rFonts w:ascii="Times New Roman" w:hAnsi="Times New Roman" w:cs="Times New Roman"/>
          <w:sz w:val="24"/>
          <w:szCs w:val="24"/>
        </w:rPr>
        <w:t xml:space="preserve"> önkormányzati</w:t>
      </w:r>
      <w:r w:rsidRPr="004E4EAE">
        <w:rPr>
          <w:rFonts w:ascii="Times New Roman" w:hAnsi="Times New Roman" w:cs="Times New Roman"/>
          <w:sz w:val="24"/>
          <w:szCs w:val="24"/>
        </w:rPr>
        <w:t xml:space="preserve"> tulajdonba adásával kapcsolatos eljárás során a MNV Zrt. felé teljes jogkörben </w:t>
      </w:r>
      <w:proofErr w:type="gramStart"/>
      <w:r w:rsidRPr="004E4EAE">
        <w:rPr>
          <w:rFonts w:ascii="Times New Roman" w:hAnsi="Times New Roman" w:cs="Times New Roman"/>
          <w:sz w:val="24"/>
          <w:szCs w:val="24"/>
        </w:rPr>
        <w:t>eljárjon</w:t>
      </w:r>
      <w:proofErr w:type="gramEnd"/>
      <w:r w:rsidRPr="004E4EAE">
        <w:rPr>
          <w:rFonts w:ascii="Times New Roman" w:hAnsi="Times New Roman" w:cs="Times New Roman"/>
          <w:sz w:val="24"/>
          <w:szCs w:val="24"/>
        </w:rPr>
        <w:t xml:space="preserve"> és valamennyi nyilatkozatot megtegyen.</w:t>
      </w:r>
    </w:p>
    <w:p w14:paraId="44566A6A" w14:textId="77777777" w:rsidR="002B4E96" w:rsidRDefault="002B4E96" w:rsidP="002B4E96">
      <w:pPr>
        <w:spacing w:after="0" w:line="240" w:lineRule="auto"/>
        <w:ind w:left="360"/>
        <w:jc w:val="both"/>
        <w:rPr>
          <w:rFonts w:ascii="Times New Roman" w:hAnsi="Times New Roman" w:cs="Times New Roman"/>
          <w:sz w:val="24"/>
          <w:szCs w:val="24"/>
        </w:rPr>
      </w:pPr>
    </w:p>
    <w:p w14:paraId="423D3CA0" w14:textId="77777777" w:rsidR="004E4EAE" w:rsidRPr="004E4EAE" w:rsidRDefault="001E68FB" w:rsidP="004E4EAE">
      <w:pPr>
        <w:numPr>
          <w:ilvl w:val="0"/>
          <w:numId w:val="10"/>
        </w:numPr>
        <w:spacing w:after="0" w:line="240" w:lineRule="auto"/>
        <w:jc w:val="both"/>
        <w:rPr>
          <w:rFonts w:ascii="Times New Roman" w:hAnsi="Times New Roman" w:cs="Times New Roman"/>
          <w:sz w:val="24"/>
          <w:szCs w:val="24"/>
        </w:rPr>
      </w:pPr>
      <w:r w:rsidRPr="004E4EAE">
        <w:rPr>
          <w:rFonts w:ascii="Times New Roman" w:hAnsi="Times New Roman" w:cs="Times New Roman"/>
          <w:sz w:val="24"/>
          <w:szCs w:val="24"/>
        </w:rPr>
        <w:t xml:space="preserve">A </w:t>
      </w:r>
      <w:r w:rsidR="004E4EAE">
        <w:rPr>
          <w:rFonts w:ascii="Times New Roman" w:hAnsi="Times New Roman" w:cs="Times New Roman"/>
          <w:sz w:val="24"/>
          <w:szCs w:val="24"/>
        </w:rPr>
        <w:t>K</w:t>
      </w:r>
      <w:r w:rsidRPr="004E4EAE">
        <w:rPr>
          <w:rFonts w:ascii="Times New Roman" w:hAnsi="Times New Roman" w:cs="Times New Roman"/>
          <w:sz w:val="24"/>
          <w:szCs w:val="24"/>
        </w:rPr>
        <w:t xml:space="preserve">épviselő-testület felhatalmazza a polgármestert, hogy a 8790 Zalaszentgrót, Zala u. 3. szám alatti, a 251 hrsz-ú ingatlan ingyenes </w:t>
      </w:r>
      <w:r w:rsidR="00691B3F">
        <w:rPr>
          <w:rFonts w:ascii="Times New Roman" w:hAnsi="Times New Roman" w:cs="Times New Roman"/>
          <w:sz w:val="24"/>
          <w:szCs w:val="24"/>
        </w:rPr>
        <w:t xml:space="preserve">önkormányzati </w:t>
      </w:r>
      <w:r w:rsidRPr="004E4EAE">
        <w:rPr>
          <w:rFonts w:ascii="Times New Roman" w:hAnsi="Times New Roman" w:cs="Times New Roman"/>
          <w:sz w:val="24"/>
          <w:szCs w:val="24"/>
        </w:rPr>
        <w:t>tulajdonba adására vonatkozó megállapodást aláírja.</w:t>
      </w:r>
    </w:p>
    <w:p w14:paraId="424B90FB" w14:textId="77777777" w:rsidR="004E4EAE" w:rsidRPr="004E4EAE" w:rsidRDefault="004E4EAE" w:rsidP="004E4EAE">
      <w:pPr>
        <w:spacing w:after="0" w:line="240" w:lineRule="auto"/>
        <w:ind w:left="720"/>
        <w:jc w:val="both"/>
        <w:rPr>
          <w:rFonts w:ascii="Times New Roman" w:hAnsi="Times New Roman" w:cs="Times New Roman"/>
          <w:sz w:val="24"/>
          <w:szCs w:val="24"/>
        </w:rPr>
      </w:pPr>
    </w:p>
    <w:p w14:paraId="6805B244" w14:textId="77777777" w:rsidR="001E68FB" w:rsidRPr="00351EA4" w:rsidRDefault="001E68FB" w:rsidP="00351EA4">
      <w:pPr>
        <w:spacing w:after="0" w:line="240" w:lineRule="auto"/>
        <w:jc w:val="both"/>
        <w:rPr>
          <w:rFonts w:ascii="Times New Roman" w:hAnsi="Times New Roman" w:cs="Times New Roman"/>
          <w:b/>
          <w:bCs/>
          <w:sz w:val="24"/>
          <w:szCs w:val="24"/>
          <w:u w:val="single"/>
        </w:rPr>
      </w:pPr>
      <w:r w:rsidRPr="004E4EAE">
        <w:rPr>
          <w:rFonts w:ascii="Times New Roman" w:hAnsi="Times New Roman" w:cs="Times New Roman"/>
          <w:bCs/>
          <w:sz w:val="24"/>
          <w:szCs w:val="24"/>
          <w:u w:val="single"/>
        </w:rPr>
        <w:t>Határidő</w:t>
      </w:r>
      <w:r w:rsidRPr="00DD59A6">
        <w:rPr>
          <w:rFonts w:ascii="Times New Roman" w:hAnsi="Times New Roman" w:cs="Times New Roman"/>
          <w:b/>
          <w:bCs/>
          <w:sz w:val="24"/>
          <w:szCs w:val="24"/>
          <w:u w:val="single"/>
        </w:rPr>
        <w:t xml:space="preserve">: </w:t>
      </w:r>
      <w:r w:rsidRPr="00DD59A6">
        <w:rPr>
          <w:rFonts w:ascii="Times New Roman" w:hAnsi="Times New Roman" w:cs="Times New Roman"/>
          <w:sz w:val="24"/>
          <w:szCs w:val="24"/>
        </w:rPr>
        <w:t>a döntés megkü</w:t>
      </w:r>
      <w:r w:rsidR="00DD59A6" w:rsidRPr="00DD59A6">
        <w:rPr>
          <w:rFonts w:ascii="Times New Roman" w:hAnsi="Times New Roman" w:cs="Times New Roman"/>
          <w:sz w:val="24"/>
          <w:szCs w:val="24"/>
        </w:rPr>
        <w:t>ldése a MNV. Zrt. részére: 20</w:t>
      </w:r>
      <w:r w:rsidR="008C3C2C">
        <w:rPr>
          <w:rFonts w:ascii="Times New Roman" w:hAnsi="Times New Roman" w:cs="Times New Roman"/>
          <w:sz w:val="24"/>
          <w:szCs w:val="24"/>
        </w:rPr>
        <w:t>22</w:t>
      </w:r>
      <w:r w:rsidR="00DD59A6" w:rsidRPr="00DD59A6">
        <w:rPr>
          <w:rFonts w:ascii="Times New Roman" w:hAnsi="Times New Roman" w:cs="Times New Roman"/>
          <w:sz w:val="24"/>
          <w:szCs w:val="24"/>
        </w:rPr>
        <w:t xml:space="preserve">. </w:t>
      </w:r>
      <w:r w:rsidR="008C3C2C">
        <w:rPr>
          <w:rFonts w:ascii="Times New Roman" w:hAnsi="Times New Roman" w:cs="Times New Roman"/>
          <w:sz w:val="24"/>
          <w:szCs w:val="24"/>
        </w:rPr>
        <w:t>április</w:t>
      </w:r>
      <w:r w:rsidR="00DD59A6" w:rsidRPr="00DD59A6">
        <w:rPr>
          <w:rFonts w:ascii="Times New Roman" w:hAnsi="Times New Roman" w:cs="Times New Roman"/>
          <w:sz w:val="24"/>
          <w:szCs w:val="24"/>
        </w:rPr>
        <w:t xml:space="preserve"> 15</w:t>
      </w:r>
      <w:proofErr w:type="gramStart"/>
      <w:r w:rsidR="00DD59A6" w:rsidRPr="00DD59A6">
        <w:rPr>
          <w:rFonts w:ascii="Times New Roman" w:hAnsi="Times New Roman" w:cs="Times New Roman"/>
          <w:sz w:val="24"/>
          <w:szCs w:val="24"/>
        </w:rPr>
        <w:t>.,</w:t>
      </w:r>
      <w:proofErr w:type="gramEnd"/>
      <w:r w:rsidR="00DD59A6" w:rsidRPr="00DD59A6">
        <w:rPr>
          <w:rFonts w:ascii="Times New Roman" w:hAnsi="Times New Roman" w:cs="Times New Roman"/>
          <w:sz w:val="24"/>
          <w:szCs w:val="24"/>
        </w:rPr>
        <w:t xml:space="preserve"> illetve </w:t>
      </w:r>
      <w:r w:rsidRPr="00DD59A6">
        <w:rPr>
          <w:rFonts w:ascii="Times New Roman" w:hAnsi="Times New Roman" w:cs="Times New Roman"/>
          <w:sz w:val="24"/>
          <w:szCs w:val="24"/>
        </w:rPr>
        <w:t>folyamatos</w:t>
      </w:r>
    </w:p>
    <w:p w14:paraId="3D94C6AD" w14:textId="77777777" w:rsidR="001E68FB" w:rsidRPr="00351EA4" w:rsidRDefault="001E68FB" w:rsidP="00351EA4">
      <w:pPr>
        <w:spacing w:after="0" w:line="240" w:lineRule="auto"/>
        <w:jc w:val="both"/>
        <w:rPr>
          <w:rFonts w:ascii="Times New Roman" w:hAnsi="Times New Roman" w:cs="Times New Roman"/>
          <w:sz w:val="24"/>
          <w:szCs w:val="24"/>
        </w:rPr>
      </w:pPr>
      <w:r w:rsidRPr="004E4EAE">
        <w:rPr>
          <w:rFonts w:ascii="Times New Roman" w:hAnsi="Times New Roman" w:cs="Times New Roman"/>
          <w:bCs/>
          <w:sz w:val="24"/>
          <w:szCs w:val="24"/>
          <w:u w:val="single"/>
        </w:rPr>
        <w:t>Felelős</w:t>
      </w:r>
      <w:r w:rsidRPr="00351EA4">
        <w:rPr>
          <w:rFonts w:ascii="Times New Roman" w:hAnsi="Times New Roman" w:cs="Times New Roman"/>
          <w:b/>
          <w:bCs/>
          <w:sz w:val="24"/>
          <w:szCs w:val="24"/>
          <w:u w:val="single"/>
        </w:rPr>
        <w:t>:</w:t>
      </w:r>
      <w:r w:rsidRPr="00351EA4">
        <w:rPr>
          <w:rFonts w:ascii="Times New Roman" w:hAnsi="Times New Roman" w:cs="Times New Roman"/>
          <w:sz w:val="24"/>
          <w:szCs w:val="24"/>
        </w:rPr>
        <w:t xml:space="preserve"> Baracskai József polgármester</w:t>
      </w:r>
    </w:p>
    <w:p w14:paraId="0F96AAE0" w14:textId="77777777" w:rsidR="001E68FB" w:rsidRPr="00351EA4" w:rsidRDefault="001E68FB" w:rsidP="00351EA4">
      <w:pPr>
        <w:spacing w:after="0" w:line="240" w:lineRule="auto"/>
        <w:jc w:val="both"/>
        <w:rPr>
          <w:rFonts w:ascii="Times New Roman" w:hAnsi="Times New Roman" w:cs="Times New Roman"/>
          <w:sz w:val="24"/>
          <w:szCs w:val="24"/>
        </w:rPr>
      </w:pPr>
    </w:p>
    <w:p w14:paraId="2226068E" w14:textId="14166E03" w:rsidR="001E68FB" w:rsidRPr="00351EA4" w:rsidRDefault="001E68FB" w:rsidP="00351EA4">
      <w:pPr>
        <w:spacing w:after="0" w:line="240" w:lineRule="auto"/>
        <w:ind w:right="-468"/>
        <w:jc w:val="both"/>
        <w:rPr>
          <w:rFonts w:ascii="Times New Roman" w:hAnsi="Times New Roman" w:cs="Times New Roman"/>
          <w:sz w:val="24"/>
          <w:szCs w:val="24"/>
        </w:rPr>
      </w:pPr>
      <w:r w:rsidRPr="00351EA4">
        <w:rPr>
          <w:rFonts w:ascii="Times New Roman" w:hAnsi="Times New Roman" w:cs="Times New Roman"/>
          <w:sz w:val="24"/>
          <w:szCs w:val="24"/>
        </w:rPr>
        <w:t>Zalaszentgrót, 20</w:t>
      </w:r>
      <w:r w:rsidR="008C3C2C">
        <w:rPr>
          <w:rFonts w:ascii="Times New Roman" w:hAnsi="Times New Roman" w:cs="Times New Roman"/>
          <w:sz w:val="24"/>
          <w:szCs w:val="24"/>
        </w:rPr>
        <w:t>22</w:t>
      </w:r>
      <w:r w:rsidRPr="00351EA4">
        <w:rPr>
          <w:rFonts w:ascii="Times New Roman" w:hAnsi="Times New Roman" w:cs="Times New Roman"/>
          <w:sz w:val="24"/>
          <w:szCs w:val="24"/>
        </w:rPr>
        <w:t xml:space="preserve">. </w:t>
      </w:r>
      <w:r w:rsidR="00710588">
        <w:rPr>
          <w:rFonts w:ascii="Times New Roman" w:hAnsi="Times New Roman" w:cs="Times New Roman"/>
          <w:sz w:val="24"/>
          <w:szCs w:val="24"/>
        </w:rPr>
        <w:t xml:space="preserve">március </w:t>
      </w:r>
      <w:r w:rsidR="008C3C2C">
        <w:rPr>
          <w:rFonts w:ascii="Times New Roman" w:hAnsi="Times New Roman" w:cs="Times New Roman"/>
          <w:sz w:val="24"/>
          <w:szCs w:val="24"/>
        </w:rPr>
        <w:t>2</w:t>
      </w:r>
      <w:r w:rsidR="00F85EAE">
        <w:rPr>
          <w:rFonts w:ascii="Times New Roman" w:hAnsi="Times New Roman" w:cs="Times New Roman"/>
          <w:sz w:val="24"/>
          <w:szCs w:val="24"/>
        </w:rPr>
        <w:t>8</w:t>
      </w:r>
      <w:r w:rsidR="00710588">
        <w:rPr>
          <w:rFonts w:ascii="Times New Roman" w:hAnsi="Times New Roman" w:cs="Times New Roman"/>
          <w:sz w:val="24"/>
          <w:szCs w:val="24"/>
        </w:rPr>
        <w:t>.</w:t>
      </w:r>
    </w:p>
    <w:p w14:paraId="5E4B3879" w14:textId="77777777" w:rsidR="00DD59A6"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p>
    <w:p w14:paraId="06C26D0D" w14:textId="77777777" w:rsidR="001E68FB" w:rsidRPr="00351EA4" w:rsidRDefault="001E68FB" w:rsidP="00DD59A6">
      <w:pPr>
        <w:spacing w:after="0" w:line="240" w:lineRule="auto"/>
        <w:ind w:left="4956" w:firstLine="708"/>
        <w:jc w:val="both"/>
        <w:rPr>
          <w:rFonts w:ascii="Times New Roman" w:hAnsi="Times New Roman" w:cs="Times New Roman"/>
          <w:sz w:val="24"/>
          <w:szCs w:val="24"/>
        </w:rPr>
      </w:pPr>
      <w:r w:rsidRPr="00351EA4">
        <w:rPr>
          <w:rFonts w:ascii="Times New Roman" w:hAnsi="Times New Roman" w:cs="Times New Roman"/>
          <w:sz w:val="24"/>
          <w:szCs w:val="24"/>
        </w:rPr>
        <w:t xml:space="preserve"> Baracskai József</w:t>
      </w:r>
    </w:p>
    <w:p w14:paraId="6BDE3F32"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proofErr w:type="gramStart"/>
      <w:r w:rsidRPr="00351EA4">
        <w:rPr>
          <w:rFonts w:ascii="Times New Roman" w:hAnsi="Times New Roman" w:cs="Times New Roman"/>
          <w:sz w:val="24"/>
          <w:szCs w:val="24"/>
        </w:rPr>
        <w:t>polgármester</w:t>
      </w:r>
      <w:proofErr w:type="gramEnd"/>
    </w:p>
    <w:p w14:paraId="4209D311" w14:textId="77777777" w:rsidR="00DD59A6" w:rsidRDefault="00DD59A6" w:rsidP="00351EA4">
      <w:pPr>
        <w:spacing w:after="0" w:line="240" w:lineRule="auto"/>
        <w:jc w:val="both"/>
        <w:rPr>
          <w:rFonts w:ascii="Times New Roman" w:hAnsi="Times New Roman" w:cs="Times New Roman"/>
          <w:sz w:val="24"/>
          <w:szCs w:val="24"/>
        </w:rPr>
      </w:pPr>
    </w:p>
    <w:p w14:paraId="0DF30F57"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A határozati javaslat a törvényességielőírásnak megfelel.</w:t>
      </w:r>
    </w:p>
    <w:p w14:paraId="40A0401E" w14:textId="77777777" w:rsidR="003A0234" w:rsidRDefault="003A0234" w:rsidP="00351EA4">
      <w:pPr>
        <w:spacing w:after="0" w:line="240" w:lineRule="auto"/>
        <w:jc w:val="both"/>
        <w:rPr>
          <w:rFonts w:ascii="Times New Roman" w:hAnsi="Times New Roman" w:cs="Times New Roman"/>
          <w:sz w:val="24"/>
          <w:szCs w:val="24"/>
        </w:rPr>
      </w:pPr>
    </w:p>
    <w:p w14:paraId="5EC88BA0" w14:textId="77777777" w:rsidR="003A0234" w:rsidRDefault="003A0234" w:rsidP="00351EA4">
      <w:pPr>
        <w:spacing w:after="0" w:line="240" w:lineRule="auto"/>
        <w:jc w:val="both"/>
        <w:rPr>
          <w:rFonts w:ascii="Times New Roman" w:hAnsi="Times New Roman" w:cs="Times New Roman"/>
          <w:sz w:val="24"/>
          <w:szCs w:val="24"/>
        </w:rPr>
      </w:pPr>
    </w:p>
    <w:p w14:paraId="4EA152F7"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t xml:space="preserve">    </w:t>
      </w:r>
      <w:r w:rsidRPr="00351EA4">
        <w:rPr>
          <w:rFonts w:ascii="Times New Roman" w:hAnsi="Times New Roman" w:cs="Times New Roman"/>
          <w:sz w:val="24"/>
          <w:szCs w:val="24"/>
        </w:rPr>
        <w:tab/>
        <w:t xml:space="preserve">     Dr. Simon Beáta</w:t>
      </w:r>
    </w:p>
    <w:p w14:paraId="1DF89F68" w14:textId="77777777"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t xml:space="preserve">                               </w:t>
      </w:r>
      <w:proofErr w:type="gramStart"/>
      <w:r w:rsidRPr="00351EA4">
        <w:rPr>
          <w:rFonts w:ascii="Times New Roman" w:hAnsi="Times New Roman" w:cs="Times New Roman"/>
          <w:sz w:val="24"/>
          <w:szCs w:val="24"/>
        </w:rPr>
        <w:t>jegyző</w:t>
      </w:r>
      <w:proofErr w:type="gramEnd"/>
    </w:p>
    <w:sectPr w:rsidR="001E68FB" w:rsidRPr="00351EA4" w:rsidSect="00F84919">
      <w:headerReference w:type="default" r:id="rId7"/>
      <w:footerReference w:type="default" r:id="rId8"/>
      <w:pgSz w:w="11906" w:h="16838"/>
      <w:pgMar w:top="2410" w:right="1417" w:bottom="1417" w:left="1417" w:header="568"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FD25E" w14:textId="77777777" w:rsidR="001E68FB" w:rsidRDefault="001E68FB" w:rsidP="002C67C0">
      <w:pPr>
        <w:spacing w:after="0" w:line="240" w:lineRule="auto"/>
      </w:pPr>
      <w:r>
        <w:separator/>
      </w:r>
    </w:p>
  </w:endnote>
  <w:endnote w:type="continuationSeparator" w:id="0">
    <w:p w14:paraId="405F59C4" w14:textId="77777777" w:rsidR="001E68FB" w:rsidRDefault="001E68FB"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EE1DE" w14:textId="77777777" w:rsidR="001E68FB" w:rsidRDefault="009D47F4">
    <w:pPr>
      <w:pStyle w:val="llb"/>
    </w:pPr>
    <w:r>
      <w:rPr>
        <w:noProof/>
        <w:lang w:eastAsia="hu-HU"/>
      </w:rPr>
      <w:drawing>
        <wp:inline distT="0" distB="0" distL="0" distR="0" wp14:anchorId="1ABCF510" wp14:editId="5E122E98">
          <wp:extent cx="5764530" cy="1002030"/>
          <wp:effectExtent l="0" t="0" r="0" b="0"/>
          <wp:docPr id="3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100203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80BCE" w14:textId="77777777" w:rsidR="001E68FB" w:rsidRDefault="001E68FB" w:rsidP="002C67C0">
      <w:pPr>
        <w:spacing w:after="0" w:line="240" w:lineRule="auto"/>
      </w:pPr>
      <w:r>
        <w:separator/>
      </w:r>
    </w:p>
  </w:footnote>
  <w:footnote w:type="continuationSeparator" w:id="0">
    <w:p w14:paraId="3CCA6B5A" w14:textId="77777777" w:rsidR="001E68FB" w:rsidRDefault="001E68FB"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6C726" w14:textId="77777777" w:rsidR="001E68FB" w:rsidRDefault="009D47F4">
    <w:pPr>
      <w:pStyle w:val="lfej"/>
    </w:pPr>
    <w:r>
      <w:rPr>
        <w:noProof/>
        <w:lang w:eastAsia="hu-HU"/>
      </w:rPr>
      <w:drawing>
        <wp:inline distT="0" distB="0" distL="0" distR="0" wp14:anchorId="0553F8F8" wp14:editId="01830755">
          <wp:extent cx="5764530" cy="1002030"/>
          <wp:effectExtent l="0" t="0" r="0" b="0"/>
          <wp:docPr id="3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10020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24B35"/>
    <w:multiLevelType w:val="hybridMultilevel"/>
    <w:tmpl w:val="FF8AE6F0"/>
    <w:lvl w:ilvl="0" w:tplc="F2F07F7A">
      <w:start w:val="1"/>
      <w:numFmt w:val="lowerLetter"/>
      <w:lvlText w:val="%1)"/>
      <w:lvlJc w:val="left"/>
      <w:pPr>
        <w:ind w:left="2985" w:hanging="360"/>
      </w:pPr>
      <w:rPr>
        <w:rFonts w:hint="default"/>
      </w:rPr>
    </w:lvl>
    <w:lvl w:ilvl="1" w:tplc="040E0019" w:tentative="1">
      <w:start w:val="1"/>
      <w:numFmt w:val="lowerLetter"/>
      <w:lvlText w:val="%2."/>
      <w:lvlJc w:val="left"/>
      <w:pPr>
        <w:ind w:left="3705" w:hanging="360"/>
      </w:pPr>
    </w:lvl>
    <w:lvl w:ilvl="2" w:tplc="040E001B" w:tentative="1">
      <w:start w:val="1"/>
      <w:numFmt w:val="lowerRoman"/>
      <w:lvlText w:val="%3."/>
      <w:lvlJc w:val="right"/>
      <w:pPr>
        <w:ind w:left="4425" w:hanging="180"/>
      </w:pPr>
    </w:lvl>
    <w:lvl w:ilvl="3" w:tplc="040E000F" w:tentative="1">
      <w:start w:val="1"/>
      <w:numFmt w:val="decimal"/>
      <w:lvlText w:val="%4."/>
      <w:lvlJc w:val="left"/>
      <w:pPr>
        <w:ind w:left="5145" w:hanging="360"/>
      </w:pPr>
    </w:lvl>
    <w:lvl w:ilvl="4" w:tplc="040E0019" w:tentative="1">
      <w:start w:val="1"/>
      <w:numFmt w:val="lowerLetter"/>
      <w:lvlText w:val="%5."/>
      <w:lvlJc w:val="left"/>
      <w:pPr>
        <w:ind w:left="5865" w:hanging="360"/>
      </w:pPr>
    </w:lvl>
    <w:lvl w:ilvl="5" w:tplc="040E001B" w:tentative="1">
      <w:start w:val="1"/>
      <w:numFmt w:val="lowerRoman"/>
      <w:lvlText w:val="%6."/>
      <w:lvlJc w:val="right"/>
      <w:pPr>
        <w:ind w:left="6585" w:hanging="180"/>
      </w:pPr>
    </w:lvl>
    <w:lvl w:ilvl="6" w:tplc="040E000F" w:tentative="1">
      <w:start w:val="1"/>
      <w:numFmt w:val="decimal"/>
      <w:lvlText w:val="%7."/>
      <w:lvlJc w:val="left"/>
      <w:pPr>
        <w:ind w:left="7305" w:hanging="360"/>
      </w:pPr>
    </w:lvl>
    <w:lvl w:ilvl="7" w:tplc="040E0019" w:tentative="1">
      <w:start w:val="1"/>
      <w:numFmt w:val="lowerLetter"/>
      <w:lvlText w:val="%8."/>
      <w:lvlJc w:val="left"/>
      <w:pPr>
        <w:ind w:left="8025" w:hanging="360"/>
      </w:pPr>
    </w:lvl>
    <w:lvl w:ilvl="8" w:tplc="040E001B" w:tentative="1">
      <w:start w:val="1"/>
      <w:numFmt w:val="lowerRoman"/>
      <w:lvlText w:val="%9."/>
      <w:lvlJc w:val="right"/>
      <w:pPr>
        <w:ind w:left="8745" w:hanging="180"/>
      </w:pPr>
    </w:lvl>
  </w:abstractNum>
  <w:abstractNum w:abstractNumId="1" w15:restartNumberingAfterBreak="0">
    <w:nsid w:val="0DFD64AC"/>
    <w:multiLevelType w:val="hybridMultilevel"/>
    <w:tmpl w:val="CA9EC03A"/>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0F8751BD"/>
    <w:multiLevelType w:val="hybridMultilevel"/>
    <w:tmpl w:val="FC3E7E4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15150BB9"/>
    <w:multiLevelType w:val="hybridMultilevel"/>
    <w:tmpl w:val="C3F8B8A8"/>
    <w:lvl w:ilvl="0" w:tplc="040E000F">
      <w:start w:val="1"/>
      <w:numFmt w:val="decimal"/>
      <w:lvlText w:val="%1."/>
      <w:lvlJc w:val="left"/>
      <w:pPr>
        <w:tabs>
          <w:tab w:val="num" w:pos="1430"/>
        </w:tabs>
        <w:ind w:left="1430" w:hanging="360"/>
      </w:pPr>
    </w:lvl>
    <w:lvl w:ilvl="1" w:tplc="040E0019">
      <w:start w:val="1"/>
      <w:numFmt w:val="lowerLetter"/>
      <w:lvlText w:val="%2."/>
      <w:lvlJc w:val="left"/>
      <w:pPr>
        <w:tabs>
          <w:tab w:val="num" w:pos="2150"/>
        </w:tabs>
        <w:ind w:left="2150" w:hanging="360"/>
      </w:pPr>
    </w:lvl>
    <w:lvl w:ilvl="2" w:tplc="040E001B">
      <w:start w:val="1"/>
      <w:numFmt w:val="lowerRoman"/>
      <w:lvlText w:val="%3."/>
      <w:lvlJc w:val="right"/>
      <w:pPr>
        <w:tabs>
          <w:tab w:val="num" w:pos="2870"/>
        </w:tabs>
        <w:ind w:left="2870" w:hanging="180"/>
      </w:pPr>
    </w:lvl>
    <w:lvl w:ilvl="3" w:tplc="040E000F">
      <w:start w:val="1"/>
      <w:numFmt w:val="decimal"/>
      <w:lvlText w:val="%4."/>
      <w:lvlJc w:val="left"/>
      <w:pPr>
        <w:tabs>
          <w:tab w:val="num" w:pos="3590"/>
        </w:tabs>
        <w:ind w:left="3590" w:hanging="360"/>
      </w:pPr>
    </w:lvl>
    <w:lvl w:ilvl="4" w:tplc="040E0019">
      <w:start w:val="1"/>
      <w:numFmt w:val="lowerLetter"/>
      <w:lvlText w:val="%5."/>
      <w:lvlJc w:val="left"/>
      <w:pPr>
        <w:tabs>
          <w:tab w:val="num" w:pos="4310"/>
        </w:tabs>
        <w:ind w:left="4310" w:hanging="360"/>
      </w:pPr>
    </w:lvl>
    <w:lvl w:ilvl="5" w:tplc="040E001B">
      <w:start w:val="1"/>
      <w:numFmt w:val="lowerRoman"/>
      <w:lvlText w:val="%6."/>
      <w:lvlJc w:val="right"/>
      <w:pPr>
        <w:tabs>
          <w:tab w:val="num" w:pos="5030"/>
        </w:tabs>
        <w:ind w:left="5030" w:hanging="180"/>
      </w:pPr>
    </w:lvl>
    <w:lvl w:ilvl="6" w:tplc="040E000F">
      <w:start w:val="1"/>
      <w:numFmt w:val="decimal"/>
      <w:lvlText w:val="%7."/>
      <w:lvlJc w:val="left"/>
      <w:pPr>
        <w:tabs>
          <w:tab w:val="num" w:pos="5750"/>
        </w:tabs>
        <w:ind w:left="5750" w:hanging="360"/>
      </w:pPr>
    </w:lvl>
    <w:lvl w:ilvl="7" w:tplc="040E0019">
      <w:start w:val="1"/>
      <w:numFmt w:val="lowerLetter"/>
      <w:lvlText w:val="%8."/>
      <w:lvlJc w:val="left"/>
      <w:pPr>
        <w:tabs>
          <w:tab w:val="num" w:pos="6470"/>
        </w:tabs>
        <w:ind w:left="6470" w:hanging="360"/>
      </w:pPr>
    </w:lvl>
    <w:lvl w:ilvl="8" w:tplc="040E001B">
      <w:start w:val="1"/>
      <w:numFmt w:val="lowerRoman"/>
      <w:lvlText w:val="%9."/>
      <w:lvlJc w:val="right"/>
      <w:pPr>
        <w:tabs>
          <w:tab w:val="num" w:pos="7190"/>
        </w:tabs>
        <w:ind w:left="7190" w:hanging="180"/>
      </w:pPr>
    </w:lvl>
  </w:abstractNum>
  <w:abstractNum w:abstractNumId="4" w15:restartNumberingAfterBreak="0">
    <w:nsid w:val="264E40C5"/>
    <w:multiLevelType w:val="hybridMultilevel"/>
    <w:tmpl w:val="5E044FBA"/>
    <w:lvl w:ilvl="0" w:tplc="12244ECC">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5" w15:restartNumberingAfterBreak="0">
    <w:nsid w:val="298176AF"/>
    <w:multiLevelType w:val="hybridMultilevel"/>
    <w:tmpl w:val="0986B146"/>
    <w:lvl w:ilvl="0" w:tplc="4D60B1FC">
      <w:start w:val="1"/>
      <w:numFmt w:val="lowerLetter"/>
      <w:lvlText w:val="%1)"/>
      <w:lvlJc w:val="left"/>
      <w:pPr>
        <w:ind w:left="2625" w:hanging="360"/>
      </w:pPr>
      <w:rPr>
        <w:rFonts w:ascii="Times New Roman" w:eastAsia="Calibri" w:hAnsi="Times New Roman" w:cs="Times New Roman"/>
      </w:rPr>
    </w:lvl>
    <w:lvl w:ilvl="1" w:tplc="040E0003">
      <w:start w:val="1"/>
      <w:numFmt w:val="bullet"/>
      <w:lvlText w:val="o"/>
      <w:lvlJc w:val="left"/>
      <w:pPr>
        <w:ind w:left="3345" w:hanging="360"/>
      </w:pPr>
      <w:rPr>
        <w:rFonts w:ascii="Courier New" w:hAnsi="Courier New" w:cs="Courier New" w:hint="default"/>
      </w:rPr>
    </w:lvl>
    <w:lvl w:ilvl="2" w:tplc="040E0005">
      <w:start w:val="1"/>
      <w:numFmt w:val="bullet"/>
      <w:lvlText w:val=""/>
      <w:lvlJc w:val="left"/>
      <w:pPr>
        <w:ind w:left="4065" w:hanging="360"/>
      </w:pPr>
      <w:rPr>
        <w:rFonts w:ascii="Wingdings" w:hAnsi="Wingdings" w:cs="Wingdings" w:hint="default"/>
      </w:rPr>
    </w:lvl>
    <w:lvl w:ilvl="3" w:tplc="040E0001">
      <w:start w:val="1"/>
      <w:numFmt w:val="bullet"/>
      <w:lvlText w:val=""/>
      <w:lvlJc w:val="left"/>
      <w:pPr>
        <w:ind w:left="4785" w:hanging="360"/>
      </w:pPr>
      <w:rPr>
        <w:rFonts w:ascii="Symbol" w:hAnsi="Symbol" w:cs="Symbol" w:hint="default"/>
      </w:rPr>
    </w:lvl>
    <w:lvl w:ilvl="4" w:tplc="040E0003">
      <w:start w:val="1"/>
      <w:numFmt w:val="bullet"/>
      <w:lvlText w:val="o"/>
      <w:lvlJc w:val="left"/>
      <w:pPr>
        <w:ind w:left="5505" w:hanging="360"/>
      </w:pPr>
      <w:rPr>
        <w:rFonts w:ascii="Courier New" w:hAnsi="Courier New" w:cs="Courier New" w:hint="default"/>
      </w:rPr>
    </w:lvl>
    <w:lvl w:ilvl="5" w:tplc="040E0005">
      <w:start w:val="1"/>
      <w:numFmt w:val="bullet"/>
      <w:lvlText w:val=""/>
      <w:lvlJc w:val="left"/>
      <w:pPr>
        <w:ind w:left="6225" w:hanging="360"/>
      </w:pPr>
      <w:rPr>
        <w:rFonts w:ascii="Wingdings" w:hAnsi="Wingdings" w:cs="Wingdings" w:hint="default"/>
      </w:rPr>
    </w:lvl>
    <w:lvl w:ilvl="6" w:tplc="040E0001">
      <w:start w:val="1"/>
      <w:numFmt w:val="bullet"/>
      <w:lvlText w:val=""/>
      <w:lvlJc w:val="left"/>
      <w:pPr>
        <w:ind w:left="6945" w:hanging="360"/>
      </w:pPr>
      <w:rPr>
        <w:rFonts w:ascii="Symbol" w:hAnsi="Symbol" w:cs="Symbol" w:hint="default"/>
      </w:rPr>
    </w:lvl>
    <w:lvl w:ilvl="7" w:tplc="040E0003">
      <w:start w:val="1"/>
      <w:numFmt w:val="bullet"/>
      <w:lvlText w:val="o"/>
      <w:lvlJc w:val="left"/>
      <w:pPr>
        <w:ind w:left="7665" w:hanging="360"/>
      </w:pPr>
      <w:rPr>
        <w:rFonts w:ascii="Courier New" w:hAnsi="Courier New" w:cs="Courier New" w:hint="default"/>
      </w:rPr>
    </w:lvl>
    <w:lvl w:ilvl="8" w:tplc="040E0005">
      <w:start w:val="1"/>
      <w:numFmt w:val="bullet"/>
      <w:lvlText w:val=""/>
      <w:lvlJc w:val="left"/>
      <w:pPr>
        <w:ind w:left="8385" w:hanging="360"/>
      </w:pPr>
      <w:rPr>
        <w:rFonts w:ascii="Wingdings" w:hAnsi="Wingdings" w:cs="Wingdings" w:hint="default"/>
      </w:rPr>
    </w:lvl>
  </w:abstractNum>
  <w:abstractNum w:abstractNumId="6" w15:restartNumberingAfterBreak="0">
    <w:nsid w:val="3A297B6F"/>
    <w:multiLevelType w:val="hybridMultilevel"/>
    <w:tmpl w:val="B0040736"/>
    <w:lvl w:ilvl="0" w:tplc="AF10AB72">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F137D47"/>
    <w:multiLevelType w:val="hybridMultilevel"/>
    <w:tmpl w:val="BD841D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FC52FF9"/>
    <w:multiLevelType w:val="hybridMultilevel"/>
    <w:tmpl w:val="0FF68F4C"/>
    <w:lvl w:ilvl="0" w:tplc="DAB865F0">
      <w:start w:val="1"/>
      <w:numFmt w:val="decimal"/>
      <w:lvlText w:val="%1."/>
      <w:lvlJc w:val="left"/>
      <w:pPr>
        <w:ind w:left="76" w:hanging="360"/>
      </w:pPr>
      <w:rPr>
        <w:rFonts w:hint="default"/>
      </w:rPr>
    </w:lvl>
    <w:lvl w:ilvl="1" w:tplc="040E0019" w:tentative="1">
      <w:start w:val="1"/>
      <w:numFmt w:val="lowerLetter"/>
      <w:lvlText w:val="%2."/>
      <w:lvlJc w:val="left"/>
      <w:pPr>
        <w:ind w:left="796" w:hanging="360"/>
      </w:pPr>
    </w:lvl>
    <w:lvl w:ilvl="2" w:tplc="040E001B" w:tentative="1">
      <w:start w:val="1"/>
      <w:numFmt w:val="lowerRoman"/>
      <w:lvlText w:val="%3."/>
      <w:lvlJc w:val="right"/>
      <w:pPr>
        <w:ind w:left="1516" w:hanging="180"/>
      </w:pPr>
    </w:lvl>
    <w:lvl w:ilvl="3" w:tplc="040E000F" w:tentative="1">
      <w:start w:val="1"/>
      <w:numFmt w:val="decimal"/>
      <w:lvlText w:val="%4."/>
      <w:lvlJc w:val="left"/>
      <w:pPr>
        <w:ind w:left="2236" w:hanging="360"/>
      </w:pPr>
    </w:lvl>
    <w:lvl w:ilvl="4" w:tplc="040E0019" w:tentative="1">
      <w:start w:val="1"/>
      <w:numFmt w:val="lowerLetter"/>
      <w:lvlText w:val="%5."/>
      <w:lvlJc w:val="left"/>
      <w:pPr>
        <w:ind w:left="2956" w:hanging="360"/>
      </w:pPr>
    </w:lvl>
    <w:lvl w:ilvl="5" w:tplc="040E001B" w:tentative="1">
      <w:start w:val="1"/>
      <w:numFmt w:val="lowerRoman"/>
      <w:lvlText w:val="%6."/>
      <w:lvlJc w:val="right"/>
      <w:pPr>
        <w:ind w:left="3676" w:hanging="180"/>
      </w:pPr>
    </w:lvl>
    <w:lvl w:ilvl="6" w:tplc="040E000F" w:tentative="1">
      <w:start w:val="1"/>
      <w:numFmt w:val="decimal"/>
      <w:lvlText w:val="%7."/>
      <w:lvlJc w:val="left"/>
      <w:pPr>
        <w:ind w:left="4396" w:hanging="360"/>
      </w:pPr>
    </w:lvl>
    <w:lvl w:ilvl="7" w:tplc="040E0019" w:tentative="1">
      <w:start w:val="1"/>
      <w:numFmt w:val="lowerLetter"/>
      <w:lvlText w:val="%8."/>
      <w:lvlJc w:val="left"/>
      <w:pPr>
        <w:ind w:left="5116" w:hanging="360"/>
      </w:pPr>
    </w:lvl>
    <w:lvl w:ilvl="8" w:tplc="040E001B" w:tentative="1">
      <w:start w:val="1"/>
      <w:numFmt w:val="lowerRoman"/>
      <w:lvlText w:val="%9."/>
      <w:lvlJc w:val="right"/>
      <w:pPr>
        <w:ind w:left="5836" w:hanging="180"/>
      </w:pPr>
    </w:lvl>
  </w:abstractNum>
  <w:abstractNum w:abstractNumId="9" w15:restartNumberingAfterBreak="0">
    <w:nsid w:val="480778C5"/>
    <w:multiLevelType w:val="hybridMultilevel"/>
    <w:tmpl w:val="E140EF3A"/>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15:restartNumberingAfterBreak="0">
    <w:nsid w:val="4E9F5DD1"/>
    <w:multiLevelType w:val="hybridMultilevel"/>
    <w:tmpl w:val="C43E03B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7355FE6"/>
    <w:multiLevelType w:val="multilevel"/>
    <w:tmpl w:val="E0A48A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numFmt w:val="bullet"/>
      <w:lvlText w:val="-"/>
      <w:lvlJc w:val="left"/>
      <w:pPr>
        <w:ind w:left="1728" w:hanging="648"/>
      </w:pPr>
      <w:rPr>
        <w:rFonts w:ascii="Times New Roman" w:eastAsia="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9D7A24"/>
    <w:multiLevelType w:val="hybridMultilevel"/>
    <w:tmpl w:val="C91A8268"/>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5C88090B"/>
    <w:multiLevelType w:val="hybridMultilevel"/>
    <w:tmpl w:val="2DFA1B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3"/>
  </w:num>
  <w:num w:numId="3">
    <w:abstractNumId w:val="9"/>
  </w:num>
  <w:num w:numId="4">
    <w:abstractNumId w:val="11"/>
  </w:num>
  <w:num w:numId="5">
    <w:abstractNumId w:val="1"/>
  </w:num>
  <w:num w:numId="6">
    <w:abstractNumId w:val="12"/>
  </w:num>
  <w:num w:numId="7">
    <w:abstractNumId w:val="8"/>
  </w:num>
  <w:num w:numId="8">
    <w:abstractNumId w:val="6"/>
  </w:num>
  <w:num w:numId="9">
    <w:abstractNumId w:val="7"/>
  </w:num>
  <w:num w:numId="10">
    <w:abstractNumId w:val="13"/>
  </w:num>
  <w:num w:numId="11">
    <w:abstractNumId w:val="0"/>
  </w:num>
  <w:num w:numId="12">
    <w:abstractNumId w:val="4"/>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defaultTabStop w:val="708"/>
  <w:hyphenationZone w:val="425"/>
  <w:doNotHyphenateCap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2C67C0"/>
    <w:rsid w:val="00036DD2"/>
    <w:rsid w:val="000437ED"/>
    <w:rsid w:val="000D3BD3"/>
    <w:rsid w:val="000E3840"/>
    <w:rsid w:val="00167730"/>
    <w:rsid w:val="001B3755"/>
    <w:rsid w:val="001C5A2C"/>
    <w:rsid w:val="001D69C2"/>
    <w:rsid w:val="001E0088"/>
    <w:rsid w:val="001E68FB"/>
    <w:rsid w:val="0022189F"/>
    <w:rsid w:val="00240547"/>
    <w:rsid w:val="002A14A5"/>
    <w:rsid w:val="002B2100"/>
    <w:rsid w:val="002B4E96"/>
    <w:rsid w:val="002C67C0"/>
    <w:rsid w:val="00310039"/>
    <w:rsid w:val="003217E1"/>
    <w:rsid w:val="00324A26"/>
    <w:rsid w:val="003360F1"/>
    <w:rsid w:val="003372DB"/>
    <w:rsid w:val="00351EA4"/>
    <w:rsid w:val="00371127"/>
    <w:rsid w:val="003810C8"/>
    <w:rsid w:val="00386A93"/>
    <w:rsid w:val="003A0234"/>
    <w:rsid w:val="003B2B7F"/>
    <w:rsid w:val="00400319"/>
    <w:rsid w:val="00433B40"/>
    <w:rsid w:val="0045205B"/>
    <w:rsid w:val="00477288"/>
    <w:rsid w:val="004866A9"/>
    <w:rsid w:val="004D39D8"/>
    <w:rsid w:val="004E4EAE"/>
    <w:rsid w:val="0050172C"/>
    <w:rsid w:val="0056131A"/>
    <w:rsid w:val="00586115"/>
    <w:rsid w:val="005A29F9"/>
    <w:rsid w:val="006660BE"/>
    <w:rsid w:val="00691B3F"/>
    <w:rsid w:val="006C12B1"/>
    <w:rsid w:val="00710588"/>
    <w:rsid w:val="0072642C"/>
    <w:rsid w:val="00732435"/>
    <w:rsid w:val="00776047"/>
    <w:rsid w:val="007B7437"/>
    <w:rsid w:val="007C7570"/>
    <w:rsid w:val="00800F40"/>
    <w:rsid w:val="008128EC"/>
    <w:rsid w:val="008A784A"/>
    <w:rsid w:val="008B24EC"/>
    <w:rsid w:val="008C09DA"/>
    <w:rsid w:val="008C3C2C"/>
    <w:rsid w:val="00902AA7"/>
    <w:rsid w:val="00933EFF"/>
    <w:rsid w:val="009774FF"/>
    <w:rsid w:val="009811C8"/>
    <w:rsid w:val="009D47F4"/>
    <w:rsid w:val="00A711B2"/>
    <w:rsid w:val="00A92E41"/>
    <w:rsid w:val="00AB0B60"/>
    <w:rsid w:val="00AB7883"/>
    <w:rsid w:val="00AC6BFD"/>
    <w:rsid w:val="00AE4633"/>
    <w:rsid w:val="00B024C0"/>
    <w:rsid w:val="00B12589"/>
    <w:rsid w:val="00B3343A"/>
    <w:rsid w:val="00B34B4E"/>
    <w:rsid w:val="00BD6046"/>
    <w:rsid w:val="00C26AC4"/>
    <w:rsid w:val="00C338BE"/>
    <w:rsid w:val="00C6181C"/>
    <w:rsid w:val="00D02FC3"/>
    <w:rsid w:val="00D360E9"/>
    <w:rsid w:val="00D55CA7"/>
    <w:rsid w:val="00D77AED"/>
    <w:rsid w:val="00D96A04"/>
    <w:rsid w:val="00DB6282"/>
    <w:rsid w:val="00DD59A6"/>
    <w:rsid w:val="00DD777A"/>
    <w:rsid w:val="00DE6CAB"/>
    <w:rsid w:val="00E172E5"/>
    <w:rsid w:val="00E353F9"/>
    <w:rsid w:val="00E83021"/>
    <w:rsid w:val="00EA345D"/>
    <w:rsid w:val="00EC6E2E"/>
    <w:rsid w:val="00F1508C"/>
    <w:rsid w:val="00F26CB2"/>
    <w:rsid w:val="00F44617"/>
    <w:rsid w:val="00F63E93"/>
    <w:rsid w:val="00F84919"/>
    <w:rsid w:val="00F85EAE"/>
    <w:rsid w:val="00FD68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CED2788"/>
  <w15:docId w15:val="{D90AC8A4-9EEE-4A53-BD61-92C087E0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128EC"/>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Nincstrkz">
    <w:name w:val="No Spacing"/>
    <w:uiPriority w:val="99"/>
    <w:qFormat/>
    <w:rsid w:val="00400319"/>
    <w:rPr>
      <w:rFonts w:cs="Calibri"/>
      <w:lang w:eastAsia="en-US"/>
    </w:rPr>
  </w:style>
  <w:style w:type="paragraph" w:styleId="Listaszerbekezds">
    <w:name w:val="List Paragraph"/>
    <w:basedOn w:val="Norml"/>
    <w:uiPriority w:val="34"/>
    <w:qFormat/>
    <w:rsid w:val="00DD59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1970</Words>
  <Characters>13599</Characters>
  <Application>Microsoft Office Word</Application>
  <DocSecurity>0</DocSecurity>
  <Lines>113</Lines>
  <Paragraphs>31</Paragraphs>
  <ScaleCrop>false</ScaleCrop>
  <HeadingPairs>
    <vt:vector size="2" baseType="variant">
      <vt:variant>
        <vt:lpstr>Cím</vt:lpstr>
      </vt:variant>
      <vt:variant>
        <vt:i4>1</vt:i4>
      </vt:variant>
    </vt:vector>
  </HeadingPairs>
  <TitlesOfParts>
    <vt:vector size="1" baseType="lpstr">
      <vt:lpstr>Szám: 1-…</vt:lpstr>
    </vt:vector>
  </TitlesOfParts>
  <Company>Zaleszentgrót Város Önkormányzata</Company>
  <LinksUpToDate>false</LinksUpToDate>
  <CharactersWithSpaces>15538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dc:title>
  <dc:subject/>
  <dc:creator>Dr_Dézsenyi_Veronika</dc:creator>
  <cp:keywords/>
  <dc:description/>
  <cp:lastModifiedBy>Simon Beáta</cp:lastModifiedBy>
  <cp:revision>9</cp:revision>
  <cp:lastPrinted>2015-03-10T07:26:00Z</cp:lastPrinted>
  <dcterms:created xsi:type="dcterms:W3CDTF">2022-03-24T10:09:00Z</dcterms:created>
  <dcterms:modified xsi:type="dcterms:W3CDTF">2022-03-28T11:39:00Z</dcterms:modified>
</cp:coreProperties>
</file>