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C4BB7" w14:textId="699373A0" w:rsidR="003E1874" w:rsidRPr="003E1874" w:rsidRDefault="003E1874" w:rsidP="003E1874">
      <w:pPr>
        <w:spacing w:after="0" w:line="280" w:lineRule="atLeast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E1874">
        <w:rPr>
          <w:rFonts w:ascii="Times New Roman" w:eastAsia="Calibri" w:hAnsi="Times New Roman" w:cs="Times New Roman"/>
          <w:b/>
          <w:bCs/>
          <w:sz w:val="24"/>
          <w:szCs w:val="24"/>
        </w:rPr>
        <w:t>Szám:</w:t>
      </w:r>
      <w:r w:rsidR="007C5911">
        <w:rPr>
          <w:rFonts w:ascii="Times New Roman" w:eastAsia="Calibri" w:hAnsi="Times New Roman" w:cs="Times New Roman"/>
          <w:sz w:val="24"/>
          <w:szCs w:val="24"/>
        </w:rPr>
        <w:t xml:space="preserve"> 1-7</w:t>
      </w:r>
      <w:r w:rsidRPr="003E1874">
        <w:rPr>
          <w:rFonts w:ascii="Times New Roman" w:eastAsia="Calibri" w:hAnsi="Times New Roman" w:cs="Times New Roman"/>
          <w:sz w:val="24"/>
          <w:szCs w:val="24"/>
        </w:rPr>
        <w:t>/202</w:t>
      </w:r>
      <w:r w:rsidR="00CA79AE">
        <w:rPr>
          <w:rFonts w:ascii="Times New Roman" w:eastAsia="Calibri" w:hAnsi="Times New Roman" w:cs="Times New Roman"/>
          <w:sz w:val="24"/>
          <w:szCs w:val="24"/>
        </w:rPr>
        <w:t>2</w:t>
      </w:r>
      <w:r w:rsidRPr="003E187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4A17031" w14:textId="1587AF64" w:rsidR="003E1874" w:rsidRPr="003E1874" w:rsidRDefault="00574A8F" w:rsidP="003E1874">
      <w:pPr>
        <w:spacing w:after="0" w:line="280" w:lineRule="atLeast"/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3E1874" w:rsidRPr="003E1874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="003E1874" w:rsidRPr="003E1874">
        <w:rPr>
          <w:rFonts w:ascii="Times New Roman" w:eastAsia="Calibri" w:hAnsi="Times New Roman" w:cs="Times New Roman"/>
          <w:sz w:val="24"/>
          <w:szCs w:val="24"/>
        </w:rPr>
        <w:t xml:space="preserve"> sz. napirendi pont</w:t>
      </w:r>
    </w:p>
    <w:p w14:paraId="37D45D54" w14:textId="2AE65F1D" w:rsidR="00821312" w:rsidRDefault="00821312" w:rsidP="003E1874">
      <w:pPr>
        <w:spacing w:after="0" w:line="276" w:lineRule="auto"/>
        <w:jc w:val="center"/>
        <w:rPr>
          <w:rFonts w:ascii="Times New Roman" w:eastAsia="Calibri" w:hAnsi="Times New Roman" w:cs="Calibri"/>
          <w:b/>
          <w:bCs/>
          <w:sz w:val="28"/>
          <w:szCs w:val="24"/>
          <w:u w:val="single"/>
        </w:rPr>
      </w:pPr>
    </w:p>
    <w:p w14:paraId="62DBA796" w14:textId="1FB90D58" w:rsidR="00766986" w:rsidRDefault="00766986" w:rsidP="003E1874">
      <w:pPr>
        <w:spacing w:after="0" w:line="276" w:lineRule="auto"/>
        <w:jc w:val="center"/>
        <w:rPr>
          <w:rFonts w:ascii="Times New Roman" w:eastAsia="Calibri" w:hAnsi="Times New Roman" w:cs="Calibri"/>
          <w:b/>
          <w:bCs/>
          <w:sz w:val="28"/>
          <w:szCs w:val="24"/>
          <w:u w:val="single"/>
        </w:rPr>
      </w:pPr>
    </w:p>
    <w:p w14:paraId="1941B95F" w14:textId="77777777" w:rsidR="00766986" w:rsidRDefault="00766986" w:rsidP="003E1874">
      <w:pPr>
        <w:spacing w:after="0" w:line="276" w:lineRule="auto"/>
        <w:jc w:val="center"/>
        <w:rPr>
          <w:rFonts w:ascii="Times New Roman" w:eastAsia="Calibri" w:hAnsi="Times New Roman" w:cs="Calibri"/>
          <w:b/>
          <w:bCs/>
          <w:sz w:val="28"/>
          <w:szCs w:val="24"/>
          <w:u w:val="single"/>
        </w:rPr>
      </w:pPr>
    </w:p>
    <w:p w14:paraId="0059D0EF" w14:textId="068BAF65" w:rsidR="003E1874" w:rsidRPr="003E1874" w:rsidRDefault="003E1874" w:rsidP="003E1874">
      <w:pPr>
        <w:spacing w:after="0" w:line="276" w:lineRule="auto"/>
        <w:jc w:val="center"/>
        <w:rPr>
          <w:rFonts w:ascii="Times New Roman" w:eastAsia="Calibri" w:hAnsi="Times New Roman" w:cs="Calibri"/>
          <w:b/>
          <w:bCs/>
          <w:sz w:val="28"/>
          <w:szCs w:val="24"/>
          <w:u w:val="single"/>
        </w:rPr>
      </w:pPr>
      <w:r w:rsidRPr="003E1874">
        <w:rPr>
          <w:rFonts w:ascii="Times New Roman" w:eastAsia="Calibri" w:hAnsi="Times New Roman" w:cs="Calibri"/>
          <w:b/>
          <w:bCs/>
          <w:sz w:val="28"/>
          <w:szCs w:val="24"/>
          <w:u w:val="single"/>
        </w:rPr>
        <w:t>Előterjesztés</w:t>
      </w:r>
    </w:p>
    <w:p w14:paraId="10B11F18" w14:textId="77777777" w:rsidR="003E1874" w:rsidRPr="003E1874" w:rsidRDefault="003E1874" w:rsidP="003E1874">
      <w:pPr>
        <w:spacing w:after="0" w:line="276" w:lineRule="auto"/>
        <w:jc w:val="center"/>
        <w:rPr>
          <w:rFonts w:ascii="Times New Roman" w:eastAsia="Calibri" w:hAnsi="Times New Roman" w:cs="Calibri"/>
          <w:b/>
          <w:sz w:val="24"/>
          <w:szCs w:val="24"/>
        </w:rPr>
      </w:pPr>
      <w:r w:rsidRPr="003E1874">
        <w:rPr>
          <w:rFonts w:ascii="Times New Roman" w:eastAsia="Calibri" w:hAnsi="Times New Roman" w:cs="Calibri"/>
          <w:b/>
          <w:sz w:val="24"/>
          <w:szCs w:val="24"/>
        </w:rPr>
        <w:t>Zalaszentgrót Város Önkormányzata Képviselő-testületének</w:t>
      </w:r>
    </w:p>
    <w:p w14:paraId="76028D05" w14:textId="174ECEB3" w:rsidR="003E1874" w:rsidRPr="003E1874" w:rsidRDefault="006F0150" w:rsidP="003E1874">
      <w:pPr>
        <w:spacing w:after="0" w:line="276" w:lineRule="auto"/>
        <w:jc w:val="center"/>
        <w:rPr>
          <w:rFonts w:ascii="Times New Roman" w:eastAsia="Calibri" w:hAnsi="Times New Roman" w:cs="Calibri"/>
          <w:b/>
          <w:sz w:val="24"/>
          <w:szCs w:val="24"/>
        </w:rPr>
      </w:pPr>
      <w:r>
        <w:rPr>
          <w:rFonts w:ascii="Times New Roman" w:eastAsia="Calibri" w:hAnsi="Times New Roman" w:cs="Calibri"/>
          <w:b/>
          <w:sz w:val="24"/>
          <w:szCs w:val="24"/>
        </w:rPr>
        <w:t>2022</w:t>
      </w:r>
      <w:r w:rsidR="003E1874" w:rsidRPr="003E1874">
        <w:rPr>
          <w:rFonts w:ascii="Times New Roman" w:eastAsia="Calibri" w:hAnsi="Times New Roman" w:cs="Calibri"/>
          <w:b/>
          <w:sz w:val="24"/>
          <w:szCs w:val="24"/>
        </w:rPr>
        <w:t xml:space="preserve">. </w:t>
      </w:r>
      <w:r w:rsidR="007C5911">
        <w:rPr>
          <w:rFonts w:ascii="Times New Roman" w:eastAsia="Calibri" w:hAnsi="Times New Roman" w:cs="Calibri"/>
          <w:b/>
          <w:sz w:val="24"/>
          <w:szCs w:val="24"/>
        </w:rPr>
        <w:t>július 28</w:t>
      </w:r>
      <w:r w:rsidR="003E1874" w:rsidRPr="003E1874">
        <w:rPr>
          <w:rFonts w:ascii="Times New Roman" w:eastAsia="Calibri" w:hAnsi="Times New Roman" w:cs="Calibri"/>
          <w:b/>
          <w:sz w:val="24"/>
          <w:szCs w:val="24"/>
        </w:rPr>
        <w:t>-i rendes, nyilvános ülésére</w:t>
      </w:r>
    </w:p>
    <w:p w14:paraId="5AE8F4F4" w14:textId="0971212B" w:rsidR="003E1874" w:rsidRDefault="003E1874" w:rsidP="003E1874">
      <w:pPr>
        <w:spacing w:after="0" w:line="2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412362D" w14:textId="59B54818" w:rsidR="00766986" w:rsidRDefault="00766986" w:rsidP="003E1874">
      <w:pPr>
        <w:spacing w:after="0" w:line="2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A9BA234" w14:textId="77777777" w:rsidR="00766986" w:rsidRPr="003E1874" w:rsidRDefault="00766986" w:rsidP="003E1874">
      <w:pPr>
        <w:spacing w:after="0" w:line="2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60A1586" w14:textId="26A33BCF" w:rsidR="003E1874" w:rsidRPr="003E1874" w:rsidRDefault="003E1874" w:rsidP="003E1874">
      <w:pPr>
        <w:spacing w:after="0" w:line="280" w:lineRule="atLeast"/>
        <w:ind w:left="85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E18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Tárgy:</w:t>
      </w:r>
      <w:r w:rsidRPr="003E18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Döntés </w:t>
      </w:r>
      <w:r w:rsidR="00466BE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településszerkezeti terv és </w:t>
      </w:r>
      <w:r w:rsidR="00146CD1" w:rsidRPr="00146CD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helyi építési szabályzatról </w:t>
      </w:r>
      <w:r w:rsidR="00146CD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szóló </w:t>
      </w:r>
      <w:r w:rsidR="00146CD1" w:rsidRPr="00146CD1">
        <w:rPr>
          <w:rFonts w:ascii="Times New Roman" w:eastAsia="Times New Roman" w:hAnsi="Times New Roman" w:cs="Times New Roman"/>
          <w:sz w:val="24"/>
          <w:szCs w:val="24"/>
          <w:lang w:eastAsia="hu-HU"/>
        </w:rPr>
        <w:t>24/2014. (</w:t>
      </w:r>
      <w:r w:rsidR="00146CD1">
        <w:rPr>
          <w:rFonts w:ascii="Times New Roman" w:eastAsia="Times New Roman" w:hAnsi="Times New Roman" w:cs="Times New Roman"/>
          <w:sz w:val="24"/>
          <w:szCs w:val="24"/>
          <w:lang w:eastAsia="hu-HU"/>
        </w:rPr>
        <w:t>IX.12.) önkormányzati rendelet módosításáról</w:t>
      </w:r>
    </w:p>
    <w:p w14:paraId="3BE88A33" w14:textId="5FAA646E" w:rsidR="003E1874" w:rsidRDefault="003E1874" w:rsidP="003E1874">
      <w:pPr>
        <w:spacing w:after="0" w:line="280" w:lineRule="atLeast"/>
        <w:ind w:left="85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6DBAB00" w14:textId="77777777" w:rsidR="00766986" w:rsidRPr="003E1874" w:rsidRDefault="00766986" w:rsidP="003E1874">
      <w:pPr>
        <w:spacing w:after="0" w:line="280" w:lineRule="atLeast"/>
        <w:ind w:left="85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D201C3F" w14:textId="77777777" w:rsidR="003E68CD" w:rsidRDefault="007C5911" w:rsidP="007C59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0682">
        <w:rPr>
          <w:rFonts w:ascii="Times New Roman" w:eastAsia="Calibri" w:hAnsi="Times New Roman" w:cs="Times New Roman"/>
          <w:sz w:val="24"/>
          <w:szCs w:val="24"/>
        </w:rPr>
        <w:t xml:space="preserve">Zalaszentgrót Város Önkormányzatának Képviselő-testülete </w:t>
      </w:r>
      <w:r w:rsidR="003E68CD">
        <w:rPr>
          <w:rFonts w:ascii="Times New Roman" w:eastAsia="Calibri" w:hAnsi="Times New Roman" w:cs="Times New Roman"/>
          <w:sz w:val="24"/>
          <w:szCs w:val="24"/>
        </w:rPr>
        <w:t xml:space="preserve">már több ülésén foglalkozott a helyi építési szabályzatról szóló 24/2014. (IX. 12.) önkormányzati rendelet felülvizsgálatával, illetve annak kibővítésével. </w:t>
      </w:r>
    </w:p>
    <w:p w14:paraId="749B1201" w14:textId="73E85F1F" w:rsidR="007C5911" w:rsidRPr="00BE0682" w:rsidRDefault="003E68CD" w:rsidP="007C59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Az rendelet felülvizsgálatát </w:t>
      </w:r>
      <w:r w:rsidR="007C5911" w:rsidRPr="00BE0682">
        <w:rPr>
          <w:rFonts w:ascii="Times New Roman" w:eastAsia="Calibri" w:hAnsi="Times New Roman" w:cs="Times New Roman"/>
          <w:sz w:val="24"/>
          <w:szCs w:val="24"/>
        </w:rPr>
        <w:t xml:space="preserve">a 2020. január 30-án meghozott </w:t>
      </w:r>
      <w:r w:rsidR="007C5911" w:rsidRPr="00BE068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1/2020. (I.30.) számú </w:t>
      </w:r>
      <w:r w:rsidR="007C5911" w:rsidRPr="00BE0682">
        <w:rPr>
          <w:rFonts w:ascii="Times New Roman" w:eastAsia="Calibri" w:hAnsi="Times New Roman" w:cs="Times New Roman"/>
          <w:sz w:val="24"/>
          <w:szCs w:val="24"/>
        </w:rPr>
        <w:t>döntésével indította el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C5911" w:rsidRPr="00BE0682">
        <w:rPr>
          <w:rFonts w:ascii="Times New Roman" w:eastAsia="Times New Roman" w:hAnsi="Times New Roman" w:cs="Times New Roman"/>
          <w:sz w:val="24"/>
          <w:szCs w:val="24"/>
          <w:lang w:eastAsia="hu-HU"/>
        </w:rPr>
        <w:t>az alábbi szempontok alapján:</w:t>
      </w:r>
    </w:p>
    <w:p w14:paraId="7C0E9F2E" w14:textId="77777777" w:rsidR="007C5911" w:rsidRPr="00BE0682" w:rsidRDefault="007C5911" w:rsidP="007C59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7FD9A6D" w14:textId="77777777" w:rsidR="007C5911" w:rsidRPr="00BE0682" w:rsidRDefault="007C5911" w:rsidP="007C5911">
      <w:pPr>
        <w:pStyle w:val="Listaszerbekezds"/>
        <w:numPr>
          <w:ilvl w:val="0"/>
          <w:numId w:val="4"/>
        </w:numPr>
        <w:spacing w:after="0"/>
        <w:ind w:left="709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BE0682">
        <w:rPr>
          <w:rFonts w:ascii="Times New Roman" w:hAnsi="Times New Roman" w:cs="Times New Roman"/>
          <w:sz w:val="24"/>
          <w:szCs w:val="24"/>
          <w:lang w:eastAsia="hu-HU"/>
        </w:rPr>
        <w:t xml:space="preserve">Aranyod városrészben az </w:t>
      </w:r>
      <w:proofErr w:type="spellStart"/>
      <w:r w:rsidRPr="00BE0682">
        <w:rPr>
          <w:rFonts w:ascii="Times New Roman" w:hAnsi="Times New Roman" w:cs="Times New Roman"/>
          <w:sz w:val="24"/>
          <w:szCs w:val="24"/>
          <w:lang w:eastAsia="hu-HU"/>
        </w:rPr>
        <w:t>Aranyodi</w:t>
      </w:r>
      <w:proofErr w:type="spellEnd"/>
      <w:r w:rsidRPr="00BE0682">
        <w:rPr>
          <w:rFonts w:ascii="Times New Roman" w:hAnsi="Times New Roman" w:cs="Times New Roman"/>
          <w:sz w:val="24"/>
          <w:szCs w:val="24"/>
          <w:lang w:eastAsia="hu-HU"/>
        </w:rPr>
        <w:t xml:space="preserve"> út szabályozásának módosítása a tervezett kerékpárút szakági terveinek figyelembe vételével.</w:t>
      </w:r>
    </w:p>
    <w:p w14:paraId="371A2509" w14:textId="77777777" w:rsidR="007C5911" w:rsidRPr="00BE0682" w:rsidRDefault="007C5911" w:rsidP="007C5911">
      <w:pPr>
        <w:pStyle w:val="Listaszerbekezds"/>
        <w:spacing w:after="0"/>
        <w:ind w:left="709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10B9128" w14:textId="77777777" w:rsidR="007C5911" w:rsidRPr="00BE0682" w:rsidRDefault="007C5911" w:rsidP="007C5911">
      <w:pPr>
        <w:pStyle w:val="Listaszerbekezds"/>
        <w:numPr>
          <w:ilvl w:val="0"/>
          <w:numId w:val="4"/>
        </w:numPr>
        <w:spacing w:after="0"/>
        <w:ind w:left="709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BE0682">
        <w:rPr>
          <w:rFonts w:ascii="Times New Roman" w:hAnsi="Times New Roman" w:cs="Times New Roman"/>
          <w:sz w:val="24"/>
          <w:szCs w:val="24"/>
          <w:lang w:eastAsia="hu-HU"/>
        </w:rPr>
        <w:t>A településrendezési tervek alaptérképének cseréje, valamint az ebből következő szerkezeti és szabályozási elemeket érintő módosítások vizsgálata, és a változások átvezetése.</w:t>
      </w:r>
    </w:p>
    <w:p w14:paraId="33CC5890" w14:textId="77777777" w:rsidR="007C5911" w:rsidRPr="00BE0682" w:rsidRDefault="007C5911" w:rsidP="007C5911">
      <w:pPr>
        <w:pStyle w:val="Listaszerbekezds"/>
        <w:spacing w:after="0"/>
        <w:ind w:left="709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6E6C86" w14:textId="77777777" w:rsidR="007C5911" w:rsidRPr="00BE0682" w:rsidRDefault="007C5911" w:rsidP="007C5911">
      <w:pPr>
        <w:pStyle w:val="Listaszerbekezds"/>
        <w:numPr>
          <w:ilvl w:val="0"/>
          <w:numId w:val="4"/>
        </w:numPr>
        <w:spacing w:after="0"/>
        <w:ind w:left="709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BE0682">
        <w:rPr>
          <w:rFonts w:ascii="Times New Roman" w:hAnsi="Times New Roman" w:cs="Times New Roman"/>
          <w:sz w:val="24"/>
          <w:szCs w:val="24"/>
          <w:lang w:eastAsia="hu-HU"/>
        </w:rPr>
        <w:t>A Katalin lakótelep környezetében új garázsok építése érdekében a terület</w:t>
      </w:r>
      <w:r>
        <w:rPr>
          <w:rFonts w:ascii="Times New Roman" w:hAnsi="Times New Roman" w:cs="Times New Roman"/>
          <w:sz w:val="24"/>
          <w:szCs w:val="24"/>
          <w:lang w:eastAsia="hu-HU"/>
        </w:rPr>
        <w:t>-</w:t>
      </w:r>
      <w:r w:rsidRPr="00BE0682">
        <w:rPr>
          <w:rFonts w:ascii="Times New Roman" w:hAnsi="Times New Roman" w:cs="Times New Roman"/>
          <w:sz w:val="24"/>
          <w:szCs w:val="24"/>
          <w:lang w:eastAsia="hu-HU"/>
        </w:rPr>
        <w:t>felhasználás és övezethatár, továbbá a Nádas-patak környezetében a terület</w:t>
      </w:r>
      <w:r>
        <w:rPr>
          <w:rFonts w:ascii="Times New Roman" w:hAnsi="Times New Roman" w:cs="Times New Roman"/>
          <w:sz w:val="24"/>
          <w:szCs w:val="24"/>
          <w:lang w:eastAsia="hu-HU"/>
        </w:rPr>
        <w:t>-</w:t>
      </w:r>
      <w:r w:rsidRPr="00BE0682">
        <w:rPr>
          <w:rFonts w:ascii="Times New Roman" w:hAnsi="Times New Roman" w:cs="Times New Roman"/>
          <w:sz w:val="24"/>
          <w:szCs w:val="24"/>
          <w:lang w:eastAsia="hu-HU"/>
        </w:rPr>
        <w:t>felhasználás módosítása a terület tényleges állapotának megfelelően.</w:t>
      </w:r>
    </w:p>
    <w:p w14:paraId="44461859" w14:textId="77777777" w:rsidR="007C5911" w:rsidRPr="00BE0682" w:rsidRDefault="007C5911" w:rsidP="007C5911">
      <w:pPr>
        <w:pStyle w:val="Listaszerbekezds"/>
        <w:spacing w:after="0"/>
        <w:ind w:left="709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020F163" w14:textId="77777777" w:rsidR="007C5911" w:rsidRPr="00BE0682" w:rsidRDefault="007C5911" w:rsidP="007C5911">
      <w:pPr>
        <w:pStyle w:val="Listaszerbekezds"/>
        <w:numPr>
          <w:ilvl w:val="0"/>
          <w:numId w:val="4"/>
        </w:numPr>
        <w:spacing w:after="0"/>
        <w:ind w:left="709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BE0682">
        <w:rPr>
          <w:rFonts w:ascii="Times New Roman" w:hAnsi="Times New Roman" w:cs="Times New Roman"/>
          <w:sz w:val="24"/>
          <w:szCs w:val="24"/>
          <w:lang w:eastAsia="hu-HU"/>
        </w:rPr>
        <w:t>A város belterületétől keletre elhelyezkedő hulladékudvar számára önálló telken különleges övezet kialakítása.</w:t>
      </w:r>
    </w:p>
    <w:p w14:paraId="1AD941C0" w14:textId="77777777" w:rsidR="007C5911" w:rsidRPr="00BE0682" w:rsidRDefault="007C5911" w:rsidP="007C5911">
      <w:pPr>
        <w:pStyle w:val="Listaszerbekezds"/>
        <w:spacing w:after="0"/>
        <w:ind w:left="709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1BBC33FA" w14:textId="77777777" w:rsidR="007C5911" w:rsidRPr="00BE0682" w:rsidRDefault="007C5911" w:rsidP="007C5911">
      <w:pPr>
        <w:pStyle w:val="Listaszerbekezds"/>
        <w:numPr>
          <w:ilvl w:val="0"/>
          <w:numId w:val="4"/>
        </w:numPr>
        <w:spacing w:after="0"/>
        <w:ind w:left="709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BE0682">
        <w:rPr>
          <w:rFonts w:ascii="Times New Roman" w:hAnsi="Times New Roman" w:cs="Times New Roman"/>
          <w:sz w:val="24"/>
          <w:szCs w:val="24"/>
          <w:lang w:eastAsia="hu-HU"/>
        </w:rPr>
        <w:t>A Szentpéteri utca és a vasút közötti lakóterülettől északra elhelyezkedő gazdasági és közlekedési területek terület</w:t>
      </w:r>
      <w:r>
        <w:rPr>
          <w:rFonts w:ascii="Times New Roman" w:hAnsi="Times New Roman" w:cs="Times New Roman"/>
          <w:sz w:val="24"/>
          <w:szCs w:val="24"/>
          <w:lang w:eastAsia="hu-HU"/>
        </w:rPr>
        <w:t>-</w:t>
      </w:r>
      <w:r w:rsidRPr="00BE0682">
        <w:rPr>
          <w:rFonts w:ascii="Times New Roman" w:hAnsi="Times New Roman" w:cs="Times New Roman"/>
          <w:sz w:val="24"/>
          <w:szCs w:val="24"/>
          <w:lang w:eastAsia="hu-HU"/>
        </w:rPr>
        <w:t>felhasználásának és szabályozásának módosítása a következő programmal:</w:t>
      </w:r>
    </w:p>
    <w:p w14:paraId="1E22AD67" w14:textId="77777777" w:rsidR="007C5911" w:rsidRPr="00BE0682" w:rsidRDefault="007C5911" w:rsidP="007C5911">
      <w:pPr>
        <w:pStyle w:val="Listaszerbekezds"/>
        <w:numPr>
          <w:ilvl w:val="0"/>
          <w:numId w:val="5"/>
        </w:numPr>
        <w:spacing w:after="0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E0682">
        <w:rPr>
          <w:rFonts w:ascii="Times New Roman" w:hAnsi="Times New Roman" w:cs="Times New Roman"/>
          <w:sz w:val="24"/>
          <w:szCs w:val="24"/>
        </w:rPr>
        <w:lastRenderedPageBreak/>
        <w:t>A Szentpéteri és a Béke utcákat összekötő Berényi utcától északra működő mezőgazdasági vállalkozás megközelítése a lakóterület belső utcáinak érintése nélkül, a Szentpéteri utcáról biztosítható legyen</w:t>
      </w:r>
    </w:p>
    <w:p w14:paraId="33630902" w14:textId="77777777" w:rsidR="007C5911" w:rsidRPr="00BE0682" w:rsidRDefault="007C5911" w:rsidP="007C5911">
      <w:pPr>
        <w:pStyle w:val="Listaszerbekezds"/>
        <w:numPr>
          <w:ilvl w:val="0"/>
          <w:numId w:val="5"/>
        </w:numPr>
        <w:spacing w:after="0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E0682">
        <w:rPr>
          <w:rFonts w:ascii="Times New Roman" w:hAnsi="Times New Roman" w:cs="Times New Roman"/>
          <w:sz w:val="24"/>
          <w:szCs w:val="24"/>
        </w:rPr>
        <w:t>Az előző pont szerinti mezőgazdasági vállalkozás meglévő gazdasági épületének megközelíthetősége és a teherforgalom bonyolítása a vállalkozás területén valósulhasson meg</w:t>
      </w:r>
    </w:p>
    <w:p w14:paraId="795D5B3A" w14:textId="77777777" w:rsidR="007C5911" w:rsidRPr="00BE0682" w:rsidRDefault="007C5911" w:rsidP="007C5911">
      <w:pPr>
        <w:pStyle w:val="Listaszerbekezds"/>
        <w:numPr>
          <w:ilvl w:val="0"/>
          <w:numId w:val="5"/>
        </w:numPr>
        <w:spacing w:after="0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E0682">
        <w:rPr>
          <w:rFonts w:ascii="Times New Roman" w:hAnsi="Times New Roman" w:cs="Times New Roman"/>
          <w:sz w:val="24"/>
          <w:szCs w:val="24"/>
        </w:rPr>
        <w:t>A területet kelet-nyugati irányba átszelő árok területe a valós állapotnak megfelelően vízrendezési területként kerüljön szabályozásra, és legyen lehetőség az árokként nem használt területek más célú hasznosítására</w:t>
      </w:r>
    </w:p>
    <w:p w14:paraId="0D81C78B" w14:textId="77777777" w:rsidR="007C5911" w:rsidRPr="00BE0682" w:rsidRDefault="007C5911" w:rsidP="007C5911">
      <w:pPr>
        <w:pStyle w:val="Listaszerbekezds"/>
        <w:numPr>
          <w:ilvl w:val="0"/>
          <w:numId w:val="5"/>
        </w:numPr>
        <w:spacing w:after="0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E0682">
        <w:rPr>
          <w:rFonts w:ascii="Times New Roman" w:hAnsi="Times New Roman" w:cs="Times New Roman"/>
          <w:sz w:val="24"/>
          <w:szCs w:val="24"/>
        </w:rPr>
        <w:t>Legyen lehetőség az előzőekben említett 1387/3 hrsz.-ú ároktól északra lévő gazdasági terület felosztására a terület úttal történő feltárásával csökkentve vagy megszüntetve a telken belüli kötelező fásítás korlátozását</w:t>
      </w:r>
    </w:p>
    <w:p w14:paraId="46D0E28F" w14:textId="77777777" w:rsidR="007C5911" w:rsidRPr="00BE0682" w:rsidRDefault="007C5911" w:rsidP="007C5911">
      <w:pPr>
        <w:pStyle w:val="Listaszerbekezds"/>
        <w:spacing w:after="0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690513A" w14:textId="77777777" w:rsidR="007C5911" w:rsidRPr="00BE0682" w:rsidRDefault="007C5911" w:rsidP="007C5911">
      <w:pPr>
        <w:pStyle w:val="Listaszerbekezds"/>
        <w:numPr>
          <w:ilvl w:val="0"/>
          <w:numId w:val="4"/>
        </w:numPr>
        <w:spacing w:after="0"/>
        <w:ind w:left="709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BE0682">
        <w:rPr>
          <w:rFonts w:ascii="Times New Roman" w:hAnsi="Times New Roman" w:cs="Times New Roman"/>
          <w:sz w:val="24"/>
          <w:szCs w:val="24"/>
          <w:lang w:eastAsia="hu-HU"/>
        </w:rPr>
        <w:t xml:space="preserve">Vizsgálni és módosítani szükséges a Batthyány Lajos utcától délre, a Zala folyó és a Malom csatorna közötti területen a hatályos terv szerinti beépítésre szánt területek, közlekedési területek, az ökológiai folyosó területe és a </w:t>
      </w:r>
      <w:proofErr w:type="spellStart"/>
      <w:r w:rsidRPr="00BE0682">
        <w:rPr>
          <w:rFonts w:ascii="Times New Roman" w:hAnsi="Times New Roman" w:cs="Times New Roman"/>
          <w:sz w:val="24"/>
          <w:szCs w:val="24"/>
          <w:lang w:eastAsia="hu-HU"/>
        </w:rPr>
        <w:t>Natura</w:t>
      </w:r>
      <w:proofErr w:type="spellEnd"/>
      <w:r w:rsidRPr="00BE0682">
        <w:rPr>
          <w:rFonts w:ascii="Times New Roman" w:hAnsi="Times New Roman" w:cs="Times New Roman"/>
          <w:sz w:val="24"/>
          <w:szCs w:val="24"/>
          <w:lang w:eastAsia="hu-HU"/>
        </w:rPr>
        <w:t xml:space="preserve"> 2000 természeti védettség ellentmondásait, egyeztetve a Balaton-felvidéki Nemzeti Park Igazgatóságával. A vizsgálat és módosítás célja, hogy a fennálló ellentmondást feloldja, valamint tegye lehetővé a területen további fejlesztések, illetve gépjármű parkoló elhelyezését.</w:t>
      </w:r>
    </w:p>
    <w:p w14:paraId="798910A2" w14:textId="77777777" w:rsidR="007C5911" w:rsidRPr="00BE0682" w:rsidRDefault="007C5911" w:rsidP="007C5911">
      <w:pPr>
        <w:pStyle w:val="Listaszerbekezds"/>
        <w:spacing w:after="0"/>
        <w:ind w:left="709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1A500CA4" w14:textId="77777777" w:rsidR="007C5911" w:rsidRPr="00BE0682" w:rsidRDefault="007C5911" w:rsidP="007C5911">
      <w:pPr>
        <w:pStyle w:val="Listaszerbekezds"/>
        <w:numPr>
          <w:ilvl w:val="0"/>
          <w:numId w:val="4"/>
        </w:numPr>
        <w:spacing w:after="0"/>
        <w:ind w:left="709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BE0682">
        <w:rPr>
          <w:rFonts w:ascii="Times New Roman" w:hAnsi="Times New Roman" w:cs="Times New Roman"/>
          <w:sz w:val="24"/>
          <w:szCs w:val="24"/>
          <w:lang w:eastAsia="hu-HU"/>
        </w:rPr>
        <w:t xml:space="preserve">Vizsgálni és módosítani szükséges az </w:t>
      </w:r>
      <w:proofErr w:type="spellStart"/>
      <w:r w:rsidRPr="00BE0682">
        <w:rPr>
          <w:rFonts w:ascii="Times New Roman" w:hAnsi="Times New Roman" w:cs="Times New Roman"/>
          <w:sz w:val="24"/>
          <w:szCs w:val="24"/>
          <w:lang w:eastAsia="hu-HU"/>
        </w:rPr>
        <w:t>Aranyodi</w:t>
      </w:r>
      <w:proofErr w:type="spellEnd"/>
      <w:r w:rsidRPr="00BE0682">
        <w:rPr>
          <w:rFonts w:ascii="Times New Roman" w:hAnsi="Times New Roman" w:cs="Times New Roman"/>
          <w:sz w:val="24"/>
          <w:szCs w:val="24"/>
          <w:lang w:eastAsia="hu-HU"/>
        </w:rPr>
        <w:t xml:space="preserve"> városrésztől délre lévő Felső-</w:t>
      </w:r>
      <w:proofErr w:type="spellStart"/>
      <w:r w:rsidRPr="00BE0682">
        <w:rPr>
          <w:rFonts w:ascii="Times New Roman" w:hAnsi="Times New Roman" w:cs="Times New Roman"/>
          <w:sz w:val="24"/>
          <w:szCs w:val="24"/>
          <w:lang w:eastAsia="hu-HU"/>
        </w:rPr>
        <w:t>csáfordi</w:t>
      </w:r>
      <w:proofErr w:type="spellEnd"/>
      <w:r w:rsidRPr="00BE0682">
        <w:rPr>
          <w:rFonts w:ascii="Times New Roman" w:hAnsi="Times New Roman" w:cs="Times New Roman"/>
          <w:sz w:val="24"/>
          <w:szCs w:val="24"/>
          <w:lang w:eastAsia="hu-HU"/>
        </w:rPr>
        <w:t xml:space="preserve"> hegy keleti domboldalán a jelenleg MK övezetbe tartozó kertes mezőgazdasági területen a lakóépületekkel beépített nagyméretű telkek szabályozását annak érdekében, hogy a már kialakult fejlesztések szerint a domboldal tovább fejlődhessen.</w:t>
      </w:r>
    </w:p>
    <w:p w14:paraId="0C01B7BD" w14:textId="77777777" w:rsidR="007C5911" w:rsidRPr="00BE0682" w:rsidRDefault="007C5911" w:rsidP="007C5911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38F27E11" w14:textId="77777777" w:rsidR="007C5911" w:rsidRDefault="007C5911" w:rsidP="007C59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6B51">
        <w:rPr>
          <w:rFonts w:ascii="Times New Roman" w:eastAsia="Times New Roman" w:hAnsi="Times New Roman"/>
          <w:sz w:val="24"/>
          <w:szCs w:val="24"/>
          <w:lang w:eastAsia="hu-HU"/>
        </w:rPr>
        <w:t>A testület a 85/2020. (VI.25.) szám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ú képviselő-testületi határozatával döntött a </w:t>
      </w:r>
      <w:r>
        <w:rPr>
          <w:rFonts w:ascii="Times New Roman" w:eastAsia="Calibri" w:hAnsi="Times New Roman" w:cs="Times New Roman"/>
          <w:sz w:val="24"/>
          <w:szCs w:val="24"/>
        </w:rPr>
        <w:t>helyi építési szabályzat felülvizsgálatának kibővítésével a közösségi együttélést zavaró gazdasági-vállalkozási tevékenységek, valamint a kedvtelésből tartott állatok tartására vonatkozó szabályozás kialakításával.</w:t>
      </w:r>
    </w:p>
    <w:p w14:paraId="49DB12B0" w14:textId="77777777" w:rsidR="007C5911" w:rsidRDefault="007C5911" w:rsidP="007C59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468D2D6" w14:textId="77777777" w:rsidR="007C5911" w:rsidRPr="00BE0682" w:rsidRDefault="007C5911" w:rsidP="007C59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0682">
        <w:rPr>
          <w:rFonts w:ascii="Times New Roman" w:eastAsia="Calibri" w:hAnsi="Times New Roman" w:cs="Times New Roman"/>
          <w:sz w:val="24"/>
          <w:szCs w:val="24"/>
        </w:rPr>
        <w:t xml:space="preserve">2020. évben a 154/2020. (XII.17.) számú döntéssel a helyi építési szabályzat felülvizsgálata bővítésre került az alábbi szempontokkal: </w:t>
      </w:r>
    </w:p>
    <w:p w14:paraId="746D40F8" w14:textId="77777777" w:rsidR="007C5911" w:rsidRPr="00BE0682" w:rsidRDefault="007C5911" w:rsidP="007C59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E625338" w14:textId="77777777" w:rsidR="007C5911" w:rsidRPr="00BE0682" w:rsidRDefault="007C5911" w:rsidP="007C5911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682">
        <w:rPr>
          <w:rFonts w:ascii="Times New Roman" w:hAnsi="Times New Roman" w:cs="Times New Roman"/>
          <w:iCs/>
          <w:sz w:val="24"/>
          <w:szCs w:val="24"/>
        </w:rPr>
        <w:t>Vizsgálni és lehetőség szerint módosítani szükséges az 51/138 és az 51/140 hrsz.-ú telkek terület-felhasználását annak érdekében, hogy a telken jelenleg üzemelő nyitott műhelygaléria bővítési lehetőségei biztosítottak legyenek.</w:t>
      </w:r>
    </w:p>
    <w:p w14:paraId="3D1F5F30" w14:textId="77777777" w:rsidR="007C5911" w:rsidRPr="00BE0682" w:rsidRDefault="007C5911" w:rsidP="007C59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7939817" w14:textId="77777777" w:rsidR="007C5911" w:rsidRPr="00BE0682" w:rsidRDefault="007C5911" w:rsidP="007C5911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682">
        <w:rPr>
          <w:rFonts w:ascii="Times New Roman" w:hAnsi="Times New Roman" w:cs="Times New Roman"/>
          <w:iCs/>
          <w:sz w:val="24"/>
          <w:szCs w:val="24"/>
        </w:rPr>
        <w:lastRenderedPageBreak/>
        <w:t>Vizsgálni szükséges a 888 hrsz.-ú telek nagyvárosias lakóövezetből kisvárosias lakóterületbe sorolásának lehetőségét annak érdekében, hogy a telek a 887 hrsz.-ú telekkel összevonható legyen. E módosítás során meg kell határozni az 888 hrsz.-ú telken az építési helyet, figyelemmel a Platán tér 1. számú ház közelségére.</w:t>
      </w:r>
    </w:p>
    <w:p w14:paraId="743E9A85" w14:textId="77777777" w:rsidR="007C5911" w:rsidRPr="00BE0682" w:rsidRDefault="007C5911" w:rsidP="007C59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0BADD60" w14:textId="77777777" w:rsidR="007C5911" w:rsidRPr="00BE0682" w:rsidRDefault="007C5911" w:rsidP="007C5911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E0682">
        <w:rPr>
          <w:rFonts w:ascii="Times New Roman" w:hAnsi="Times New Roman" w:cs="Times New Roman"/>
          <w:iCs/>
          <w:sz w:val="24"/>
          <w:szCs w:val="24"/>
        </w:rPr>
        <w:t>A Balaton-felvidéki Nemzeti Park adatbázisa szerinti és a településrendezési terveken jelölt ökológiai hálózat közötti összhang megteremtése</w:t>
      </w:r>
    </w:p>
    <w:p w14:paraId="3BCB657F" w14:textId="77777777" w:rsidR="007C5911" w:rsidRPr="00BE0682" w:rsidRDefault="007C5911" w:rsidP="007C5911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050186C4" w14:textId="77777777" w:rsidR="007C5911" w:rsidRPr="00BE0682" w:rsidRDefault="007C5911" w:rsidP="007C5911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E0682">
        <w:rPr>
          <w:rFonts w:ascii="Times New Roman" w:hAnsi="Times New Roman" w:cs="Times New Roman"/>
          <w:sz w:val="24"/>
          <w:szCs w:val="24"/>
        </w:rPr>
        <w:t>Tüskeszentpéterben</w:t>
      </w:r>
      <w:proofErr w:type="spellEnd"/>
      <w:r w:rsidRPr="00BE0682">
        <w:rPr>
          <w:rFonts w:ascii="Times New Roman" w:hAnsi="Times New Roman" w:cs="Times New Roman"/>
          <w:sz w:val="24"/>
          <w:szCs w:val="24"/>
        </w:rPr>
        <w:t xml:space="preserve"> az 557 hrsz.-ú gyalogút megszüntetése a 1554, 1553 és a 1556 hrsz.-ú telkek telekhatár rendezésével összefüggésben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69BC793" w14:textId="77777777" w:rsidR="007C5911" w:rsidRPr="00BE0682" w:rsidRDefault="007C5911" w:rsidP="007C59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4418FC" w14:textId="77777777" w:rsidR="007C5911" w:rsidRPr="00BE0682" w:rsidRDefault="007C5911" w:rsidP="007C5911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E0682">
        <w:rPr>
          <w:rFonts w:ascii="Times New Roman" w:hAnsi="Times New Roman" w:cs="Times New Roman"/>
          <w:sz w:val="24"/>
          <w:szCs w:val="24"/>
        </w:rPr>
        <w:t>Az Erzsébet királyné 15. számú, 501-es hrsz.-ú Lke-1 jelű kertvárosias lakóövezetbe tartozó telek a szomszédos Gksz-6 jelű kereskedelmi, szolgáltató övezetbe sorolása a meglévő telephely bővítése érdekében.</w:t>
      </w:r>
    </w:p>
    <w:p w14:paraId="6C7F596E" w14:textId="77777777" w:rsidR="007C5911" w:rsidRPr="00BE0682" w:rsidRDefault="007C5911" w:rsidP="007C59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C96C1A7" w14:textId="77777777" w:rsidR="007C5911" w:rsidRPr="00BE0682" w:rsidRDefault="007C5911" w:rsidP="007C5911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682">
        <w:rPr>
          <w:rFonts w:ascii="Times New Roman" w:hAnsi="Times New Roman" w:cs="Times New Roman"/>
          <w:sz w:val="24"/>
          <w:szCs w:val="24"/>
        </w:rPr>
        <w:t>A Kossuth- Kisfaludy és a Szentpéteri utca által határolt tömb déli részén az Lke-1 és az Lk-2 jelű övezetek közt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BE0682">
        <w:rPr>
          <w:rFonts w:ascii="Times New Roman" w:hAnsi="Times New Roman" w:cs="Times New Roman"/>
          <w:sz w:val="24"/>
          <w:szCs w:val="24"/>
        </w:rPr>
        <w:t xml:space="preserve"> határ módosítása a 128 és a 130 hrsz.-ú telkek telekhatár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BE0682">
        <w:rPr>
          <w:rFonts w:ascii="Times New Roman" w:hAnsi="Times New Roman" w:cs="Times New Roman"/>
          <w:sz w:val="24"/>
          <w:szCs w:val="24"/>
        </w:rPr>
        <w:t>rendezés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BE0682">
        <w:rPr>
          <w:rFonts w:ascii="Times New Roman" w:hAnsi="Times New Roman" w:cs="Times New Roman"/>
          <w:sz w:val="24"/>
          <w:szCs w:val="24"/>
        </w:rPr>
        <w:t xml:space="preserve"> érdekében.</w:t>
      </w:r>
    </w:p>
    <w:p w14:paraId="6E9004B3" w14:textId="77777777" w:rsidR="007C5911" w:rsidRPr="00BE0682" w:rsidRDefault="007C5911" w:rsidP="007C59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11298F" w14:textId="77777777" w:rsidR="007C5911" w:rsidRPr="00BE0682" w:rsidRDefault="007C5911" w:rsidP="007C5911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682">
        <w:rPr>
          <w:rFonts w:ascii="Times New Roman" w:hAnsi="Times New Roman" w:cs="Times New Roman"/>
          <w:sz w:val="24"/>
          <w:szCs w:val="24"/>
        </w:rPr>
        <w:t>A 431/3 hrsz.-ú Dózsa György közterületének bővítése az 522 hrsz.-ú lakótelek területét érintően közterületi parkoló terület kialakítása érdekében.</w:t>
      </w:r>
    </w:p>
    <w:p w14:paraId="7B742764" w14:textId="77777777" w:rsidR="007C5911" w:rsidRPr="00BE0682" w:rsidRDefault="007C5911" w:rsidP="007C59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2181C5E" w14:textId="77777777" w:rsidR="007C5911" w:rsidRPr="00E808BC" w:rsidRDefault="007C5911" w:rsidP="007C5911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08BC">
        <w:rPr>
          <w:rFonts w:ascii="Times New Roman" w:hAnsi="Times New Roman" w:cs="Times New Roman"/>
          <w:sz w:val="24"/>
          <w:szCs w:val="24"/>
        </w:rPr>
        <w:t xml:space="preserve">A Zalaszentgrót központú agglomeráció szennyvízelvezetése és tisztítása KEHOP-2.2.2-15-2019-00147. számú projekt megvalósításához vizsgálni szükséges a meglévő szennyvíz telep tervezett bővítésének igényét, valamint a belterületi határ vonalát. </w:t>
      </w:r>
      <w:r w:rsidRPr="00E808BC">
        <w:rPr>
          <w:rFonts w:ascii="Times New Roman" w:eastAsia="Times New Roman" w:hAnsi="Times New Roman" w:cs="Times New Roman"/>
          <w:sz w:val="24"/>
          <w:szCs w:val="24"/>
        </w:rPr>
        <w:t>Új terület tervezett létesítményei: kezelőépület; parkoló; technológia gépház (mechanikai szűrés, vill</w:t>
      </w:r>
      <w:r>
        <w:rPr>
          <w:rFonts w:ascii="Times New Roman" w:eastAsia="Times New Roman" w:hAnsi="Times New Roman" w:cs="Times New Roman"/>
          <w:sz w:val="24"/>
          <w:szCs w:val="24"/>
        </w:rPr>
        <w:t>amos</w:t>
      </w:r>
      <w:r w:rsidRPr="00E808BC">
        <w:rPr>
          <w:rFonts w:ascii="Times New Roman" w:eastAsia="Times New Roman" w:hAnsi="Times New Roman" w:cs="Times New Roman"/>
          <w:sz w:val="24"/>
          <w:szCs w:val="24"/>
        </w:rPr>
        <w:t xml:space="preserve"> helyiség, fúvó gépház, vas-só adagoló helyiség, rács-homokszemét gyűjtés), biológiai tisztító terek. Szaghatással csak a mechanikai szűrés+gyűjtés jár, zajjal pedig a fúvók. A rács-homokszemét gyűjtés zárt helyiségben történik. A szennyvíz fogadása (főfogással, átemeléssel) és minden iszapkezelés (sűrítés, víztelenítés) és NKÖHSZ fogadás a meglévő telepen kerül kialakításra.</w:t>
      </w:r>
    </w:p>
    <w:p w14:paraId="6205117F" w14:textId="77777777" w:rsidR="007C5911" w:rsidRDefault="007C5911" w:rsidP="007C59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77D1CAF" w14:textId="77777777" w:rsidR="007C5911" w:rsidRDefault="007C5911" w:rsidP="007C59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További lakossági igényként merült fel a Toldi utca és a Gyár utca sarkán elhelyezkedő 675/1 hrsz-ú telek mentén a Toldi utca közlekedési területének szélesítése közterületi parkoló kialakítása érdekében, valamint a Szentpéteri utca és a vasút közötti lakóterülettől északra elhelyezkedő gazdasági és közlekedési területek terület-felhasználásának és szabályozásának módosítása.</w:t>
      </w:r>
    </w:p>
    <w:p w14:paraId="15C266D4" w14:textId="77777777" w:rsidR="007C5911" w:rsidRDefault="007C5911" w:rsidP="007C59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DEF933A" w14:textId="77777777" w:rsidR="007C5911" w:rsidRDefault="007C5911" w:rsidP="007C59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 jelenlegi szabályzat tartalmazza a Szentpéteri utca végén lévő lakóterület fejlesztési lehetőségét, amelynek realizálása érdekében szükséges a vízgazdálkodási területre vonatkozó szabályozás felülvizsgálata. </w:t>
      </w:r>
    </w:p>
    <w:p w14:paraId="4AF00B76" w14:textId="77777777" w:rsidR="007C5911" w:rsidRDefault="007C5911" w:rsidP="007C59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5F47D37" w14:textId="77777777" w:rsidR="007C5911" w:rsidRDefault="007C5911" w:rsidP="007C59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3DE">
        <w:rPr>
          <w:rFonts w:ascii="Times New Roman" w:eastAsia="Calibri" w:hAnsi="Times New Roman" w:cs="Times New Roman"/>
          <w:sz w:val="24"/>
          <w:szCs w:val="24"/>
        </w:rPr>
        <w:lastRenderedPageBreak/>
        <w:t>A helyi szabályozás felülvizsgálata mellett a módosítás során szükséges az új jogalkotási LOCLEX rendszernek megfelelő szabályozás kidolgozása.</w:t>
      </w:r>
    </w:p>
    <w:p w14:paraId="3F748E88" w14:textId="77777777" w:rsidR="007C5911" w:rsidRPr="00BE0682" w:rsidRDefault="007C5911" w:rsidP="007C59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58CD271" w14:textId="77777777" w:rsidR="007C5911" w:rsidRPr="00BE0682" w:rsidRDefault="007C5911" w:rsidP="007C59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0A24">
        <w:rPr>
          <w:rFonts w:ascii="Times New Roman" w:eastAsia="Calibri" w:hAnsi="Times New Roman" w:cs="Times New Roman"/>
          <w:sz w:val="24"/>
          <w:szCs w:val="24"/>
        </w:rPr>
        <w:t>A településrendezési tervek módosításának véleményezési és jóváhagyási eljárása – miután a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B0A24">
        <w:rPr>
          <w:rFonts w:ascii="Times New Roman" w:eastAsia="Calibri" w:hAnsi="Times New Roman" w:cs="Times New Roman"/>
          <w:sz w:val="24"/>
          <w:szCs w:val="24"/>
        </w:rPr>
        <w:t xml:space="preserve">módosítás során új beépítésre szánt terület kijelölése történik – a </w:t>
      </w:r>
      <w:r w:rsidRPr="00BE0682">
        <w:rPr>
          <w:rFonts w:ascii="Times New Roman" w:eastAsia="Calibri" w:hAnsi="Times New Roman" w:cs="Times New Roman"/>
          <w:iCs/>
          <w:sz w:val="24"/>
          <w:szCs w:val="24"/>
        </w:rPr>
        <w:t xml:space="preserve">településfejlesztési koncepcióról, az integrált településfejlesztési stratégiáról és a településrendezési eszközökről, valamint egyes településrendezési sajátos jogintézményekről szóló </w:t>
      </w:r>
      <w:r w:rsidRPr="00DB0A24">
        <w:rPr>
          <w:rFonts w:ascii="Times New Roman" w:eastAsia="Calibri" w:hAnsi="Times New Roman" w:cs="Times New Roman"/>
          <w:sz w:val="24"/>
          <w:szCs w:val="24"/>
        </w:rPr>
        <w:t>314/2012. (XI.08.) kormányrendelet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B0A24">
        <w:rPr>
          <w:rFonts w:ascii="Times New Roman" w:eastAsia="Calibri" w:hAnsi="Times New Roman" w:cs="Times New Roman"/>
          <w:sz w:val="24"/>
          <w:szCs w:val="24"/>
        </w:rPr>
        <w:t>szerint meghatározott teljes eljárás keretében zajl</w:t>
      </w:r>
      <w:r>
        <w:rPr>
          <w:rFonts w:ascii="Times New Roman" w:eastAsia="Calibri" w:hAnsi="Times New Roman" w:cs="Times New Roman"/>
          <w:sz w:val="24"/>
          <w:szCs w:val="24"/>
        </w:rPr>
        <w:t>ott</w:t>
      </w:r>
      <w:r w:rsidRPr="00DB0A2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6722D7E" w14:textId="77777777" w:rsidR="007C5911" w:rsidRDefault="007C5911" w:rsidP="007C59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B68BB4E" w14:textId="3544FAE8" w:rsidR="007C5911" w:rsidRDefault="007C5911" w:rsidP="007C59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1902">
        <w:rPr>
          <w:rFonts w:ascii="Times New Roman" w:eastAsia="Calibri" w:hAnsi="Times New Roman" w:cs="Times New Roman"/>
          <w:sz w:val="24"/>
          <w:szCs w:val="24"/>
        </w:rPr>
        <w:t>Zalaszentgrót Város Önkormányzat</w:t>
      </w:r>
      <w:r>
        <w:rPr>
          <w:rFonts w:ascii="Times New Roman" w:eastAsia="Calibri" w:hAnsi="Times New Roman" w:cs="Times New Roman"/>
          <w:sz w:val="24"/>
          <w:szCs w:val="24"/>
        </w:rPr>
        <w:t xml:space="preserve">a Képviselő-testületének </w:t>
      </w:r>
      <w:r w:rsidRPr="00BF1902">
        <w:rPr>
          <w:rFonts w:ascii="Times New Roman" w:eastAsia="Calibri" w:hAnsi="Times New Roman" w:cs="Times New Roman"/>
          <w:sz w:val="24"/>
          <w:szCs w:val="24"/>
        </w:rPr>
        <w:t>a 9/2017. (III. 31.) önkormányzati rendelete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F1902">
        <w:rPr>
          <w:rFonts w:ascii="Times New Roman" w:eastAsia="Calibri" w:hAnsi="Times New Roman" w:cs="Times New Roman"/>
          <w:sz w:val="24"/>
          <w:szCs w:val="24"/>
        </w:rPr>
        <w:t>határozza meg a partnerségi egyeztetés szabályait.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F1902">
        <w:rPr>
          <w:rFonts w:ascii="Times New Roman" w:eastAsia="Calibri" w:hAnsi="Times New Roman" w:cs="Times New Roman"/>
          <w:sz w:val="24"/>
          <w:szCs w:val="24"/>
        </w:rPr>
        <w:t>A 314/2012. (XI. 8.) Kormányrendelet partnerségi egyeztetés szabályairól szóló 29/A. § (2)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F1902">
        <w:rPr>
          <w:rFonts w:ascii="Times New Roman" w:eastAsia="Calibri" w:hAnsi="Times New Roman" w:cs="Times New Roman"/>
          <w:sz w:val="24"/>
          <w:szCs w:val="24"/>
        </w:rPr>
        <w:t>bekezdésével összhangban, illetve a település partnerségi rendeletének megfelelően az önkormányzat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F1902">
        <w:rPr>
          <w:rFonts w:ascii="Times New Roman" w:eastAsia="Calibri" w:hAnsi="Times New Roman" w:cs="Times New Roman"/>
          <w:sz w:val="24"/>
          <w:szCs w:val="24"/>
        </w:rPr>
        <w:t>hirdetmény útján, a helyi lapban és az önkormányzati honlapon tájékoztat</w:t>
      </w:r>
      <w:r>
        <w:rPr>
          <w:rFonts w:ascii="Times New Roman" w:eastAsia="Calibri" w:hAnsi="Times New Roman" w:cs="Times New Roman"/>
          <w:sz w:val="24"/>
          <w:szCs w:val="24"/>
        </w:rPr>
        <w:t>t</w:t>
      </w:r>
      <w:r w:rsidRPr="00BF1902">
        <w:rPr>
          <w:rFonts w:ascii="Times New Roman" w:eastAsia="Calibri" w:hAnsi="Times New Roman" w:cs="Times New Roman"/>
          <w:sz w:val="24"/>
          <w:szCs w:val="24"/>
        </w:rPr>
        <w:t>a a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F1902">
        <w:rPr>
          <w:rFonts w:ascii="Times New Roman" w:eastAsia="Calibri" w:hAnsi="Times New Roman" w:cs="Times New Roman"/>
          <w:sz w:val="24"/>
          <w:szCs w:val="24"/>
        </w:rPr>
        <w:t>lakosságot, szervezeteket, érdekképviseleti szerveket</w:t>
      </w:r>
      <w:r>
        <w:rPr>
          <w:rFonts w:ascii="Times New Roman" w:eastAsia="Calibri" w:hAnsi="Times New Roman" w:cs="Times New Roman"/>
          <w:sz w:val="24"/>
          <w:szCs w:val="24"/>
        </w:rPr>
        <w:t xml:space="preserve"> a felülvizsgálat tartalmáról és a</w:t>
      </w:r>
      <w:r w:rsidRPr="00BF1902">
        <w:rPr>
          <w:rFonts w:ascii="Times New Roman" w:eastAsia="Calibri" w:hAnsi="Times New Roman" w:cs="Times New Roman"/>
          <w:sz w:val="24"/>
          <w:szCs w:val="24"/>
        </w:rPr>
        <w:t xml:space="preserve"> véleménynyilvánítási</w:t>
      </w:r>
      <w:r>
        <w:rPr>
          <w:rFonts w:ascii="Times New Roman" w:eastAsia="Calibri" w:hAnsi="Times New Roman" w:cs="Times New Roman"/>
          <w:sz w:val="24"/>
          <w:szCs w:val="24"/>
        </w:rPr>
        <w:t xml:space="preserve"> lehetőségről</w:t>
      </w:r>
      <w:r w:rsidRPr="00BF1902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F1902">
        <w:rPr>
          <w:rFonts w:ascii="Times New Roman" w:eastAsia="Calibri" w:hAnsi="Times New Roman" w:cs="Times New Roman"/>
          <w:sz w:val="24"/>
          <w:szCs w:val="24"/>
        </w:rPr>
        <w:t>A településrendezési tervek módosítása teljes eljárásban indult, így előzetes partnerségi egyeztetést</w:t>
      </w:r>
      <w:r w:rsidR="003E68CD">
        <w:rPr>
          <w:rFonts w:ascii="Times New Roman" w:eastAsia="Calibri" w:hAnsi="Times New Roman" w:cs="Times New Roman"/>
          <w:sz w:val="24"/>
          <w:szCs w:val="24"/>
        </w:rPr>
        <w:t xml:space="preserve"> is le</w:t>
      </w:r>
      <w:r w:rsidRPr="00BF1902">
        <w:rPr>
          <w:rFonts w:ascii="Times New Roman" w:eastAsia="Calibri" w:hAnsi="Times New Roman" w:cs="Times New Roman"/>
          <w:sz w:val="24"/>
          <w:szCs w:val="24"/>
        </w:rPr>
        <w:t>folytatott az önkormányzat. Miután a módosítási program időközben kiegészült, a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F1902">
        <w:rPr>
          <w:rFonts w:ascii="Times New Roman" w:eastAsia="Calibri" w:hAnsi="Times New Roman" w:cs="Times New Roman"/>
          <w:sz w:val="24"/>
          <w:szCs w:val="24"/>
        </w:rPr>
        <w:t>partnerségi egyeztetést az államigazgatási véleményezéssel párhuzamosan három szakaszban</w:t>
      </w:r>
      <w:r>
        <w:rPr>
          <w:rFonts w:ascii="Times New Roman" w:eastAsia="Calibri" w:hAnsi="Times New Roman" w:cs="Times New Roman"/>
          <w:sz w:val="24"/>
          <w:szCs w:val="24"/>
        </w:rPr>
        <w:t xml:space="preserve"> került lefolytatásra. </w:t>
      </w:r>
    </w:p>
    <w:p w14:paraId="2BE692F4" w14:textId="1904567B" w:rsidR="007C5911" w:rsidRDefault="007C5911" w:rsidP="007C59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 meghozott döntések és az államigazgatási és partnerségi egyeztetés alapján elkészült véleményezési és alátámasztó dokumentáció ismételten megküldésre került </w:t>
      </w:r>
      <w:r w:rsidR="003E68CD">
        <w:rPr>
          <w:rFonts w:ascii="Times New Roman" w:eastAsia="Calibri" w:hAnsi="Times New Roman" w:cs="Times New Roman"/>
          <w:sz w:val="24"/>
          <w:szCs w:val="24"/>
        </w:rPr>
        <w:t>az érintett szervezetek részére</w:t>
      </w:r>
      <w:r>
        <w:rPr>
          <w:rFonts w:ascii="Times New Roman" w:eastAsia="Calibri" w:hAnsi="Times New Roman" w:cs="Times New Roman"/>
          <w:sz w:val="24"/>
          <w:szCs w:val="24"/>
        </w:rPr>
        <w:t>. Az egyes megküldött vélemények vonatkozásában még további egyeztetés megtartására került sor, melynek eredménye szintén beépítésre került a végső dokumentumba.</w:t>
      </w:r>
    </w:p>
    <w:p w14:paraId="47A0589B" w14:textId="77777777" w:rsidR="007C5911" w:rsidRPr="00BE0682" w:rsidRDefault="007C5911" w:rsidP="007C59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D741476" w14:textId="45B2E540" w:rsidR="007C5911" w:rsidRDefault="007C5911" w:rsidP="007C5911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BE0682">
        <w:rPr>
          <w:rFonts w:ascii="Times New Roman" w:eastAsia="Calibri" w:hAnsi="Times New Roman" w:cs="Times New Roman"/>
          <w:iCs/>
          <w:sz w:val="24"/>
          <w:szCs w:val="24"/>
        </w:rPr>
        <w:t>A 314/2012. (XI. 8.) Korm. rendelet 29/A. § (2) bekezdésében szabályozott partnerségi egyeztetés előírásaival összhangban, illetve a partne</w:t>
      </w:r>
      <w:r w:rsidR="003E68CD">
        <w:rPr>
          <w:rFonts w:ascii="Times New Roman" w:eastAsia="Calibri" w:hAnsi="Times New Roman" w:cs="Times New Roman"/>
          <w:iCs/>
          <w:sz w:val="24"/>
          <w:szCs w:val="24"/>
        </w:rPr>
        <w:t xml:space="preserve">rségi rendeletének megfelelően </w:t>
      </w:r>
      <w:r w:rsidRPr="00BE0682">
        <w:rPr>
          <w:rFonts w:ascii="Times New Roman" w:eastAsia="Calibri" w:hAnsi="Times New Roman" w:cs="Times New Roman"/>
          <w:iCs/>
          <w:sz w:val="24"/>
          <w:szCs w:val="24"/>
        </w:rPr>
        <w:t xml:space="preserve">megvalósult a tervezett módosítással kapcsolatos </w:t>
      </w:r>
      <w:r>
        <w:rPr>
          <w:rFonts w:ascii="Times New Roman" w:eastAsia="Calibri" w:hAnsi="Times New Roman" w:cs="Times New Roman"/>
          <w:iCs/>
          <w:sz w:val="24"/>
          <w:szCs w:val="24"/>
        </w:rPr>
        <w:t>a végső</w:t>
      </w:r>
      <w:r w:rsidRPr="00BE0682">
        <w:rPr>
          <w:rFonts w:ascii="Times New Roman" w:eastAsia="Calibri" w:hAnsi="Times New Roman" w:cs="Times New Roman"/>
          <w:iCs/>
          <w:sz w:val="24"/>
          <w:szCs w:val="24"/>
        </w:rPr>
        <w:t xml:space="preserve"> véleményezési eljárás</w:t>
      </w:r>
      <w:r w:rsidR="003E68CD">
        <w:rPr>
          <w:rFonts w:ascii="Times New Roman" w:eastAsia="Calibri" w:hAnsi="Times New Roman" w:cs="Times New Roman"/>
          <w:iCs/>
          <w:sz w:val="24"/>
          <w:szCs w:val="24"/>
        </w:rPr>
        <w:t xml:space="preserve"> a partnerekkel</w:t>
      </w:r>
      <w:r w:rsidRPr="00BE0682">
        <w:rPr>
          <w:rFonts w:ascii="Times New Roman" w:eastAsia="Calibri" w:hAnsi="Times New Roman" w:cs="Times New Roman"/>
          <w:iCs/>
          <w:sz w:val="24"/>
          <w:szCs w:val="24"/>
        </w:rPr>
        <w:t>, melynek keretében észrevétel javaslat nem érkezett</w:t>
      </w:r>
      <w:r>
        <w:rPr>
          <w:rFonts w:ascii="Times New Roman" w:eastAsia="Calibri" w:hAnsi="Times New Roman" w:cs="Times New Roman"/>
          <w:iCs/>
          <w:sz w:val="24"/>
          <w:szCs w:val="24"/>
        </w:rPr>
        <w:t>.</w:t>
      </w:r>
    </w:p>
    <w:p w14:paraId="7FE497C8" w14:textId="77777777" w:rsidR="00BE5314" w:rsidRDefault="00BE5314" w:rsidP="007C5911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14:paraId="6593970D" w14:textId="2C7F2934" w:rsidR="00BE5314" w:rsidRPr="00C91E62" w:rsidRDefault="003E68CD" w:rsidP="00BE53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Ezt követően a</w:t>
      </w:r>
      <w:r w:rsidR="00BE5314">
        <w:rPr>
          <w:rFonts w:ascii="Times New Roman" w:eastAsia="Calibri" w:hAnsi="Times New Roman" w:cs="Times New Roman"/>
          <w:iCs/>
          <w:sz w:val="24"/>
          <w:szCs w:val="24"/>
        </w:rPr>
        <w:t xml:space="preserve"> Képviselő-testület a 2022. május 26-i ülésén döntött a véleményezési szakasz lezárásáról, melynek keretében </w:t>
      </w:r>
      <w:r w:rsidR="00BE531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helyi építési szabályzat felülvizsgálatával kapcsolatban egyetértett azzal, hogy a Batthyány utca és a Kisfaludy utca területét érintő módosítással a beépítésre szánt terület </w:t>
      </w:r>
      <w:r w:rsidR="00BE5314" w:rsidRPr="00C91E62">
        <w:rPr>
          <w:rFonts w:ascii="Times New Roman" w:eastAsia="Times New Roman" w:hAnsi="Times New Roman" w:cs="Times New Roman"/>
          <w:sz w:val="24"/>
          <w:szCs w:val="24"/>
          <w:lang w:eastAsia="hu-HU"/>
        </w:rPr>
        <w:t>kereskedelmi, szolgáltató használati célra került megnövelésre, mely fejlesztések helyhez kötöttek az alábbiak okán:</w:t>
      </w:r>
    </w:p>
    <w:p w14:paraId="6A16BC17" w14:textId="77777777" w:rsidR="00BE5314" w:rsidRPr="00C91E62" w:rsidRDefault="00BE5314" w:rsidP="00BE5314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1E62">
        <w:rPr>
          <w:rFonts w:ascii="Times New Roman" w:eastAsia="Times New Roman" w:hAnsi="Times New Roman" w:cs="Times New Roman"/>
          <w:sz w:val="24"/>
          <w:szCs w:val="24"/>
          <w:lang w:eastAsia="hu-HU"/>
        </w:rPr>
        <w:t>A Kisfaludy utcai zöldterület délkeleti sarkán meglévő épület található, melynek telekhatár-rendezése és bővítése csak itt, a zöldterület rovására valósítható meg.</w:t>
      </w:r>
    </w:p>
    <w:p w14:paraId="053AAD8E" w14:textId="77777777" w:rsidR="00BE5314" w:rsidRPr="00C91E62" w:rsidRDefault="00BE5314" w:rsidP="00BE5314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1E62">
        <w:rPr>
          <w:rFonts w:ascii="Times New Roman" w:eastAsia="Times New Roman" w:hAnsi="Times New Roman" w:cs="Times New Roman"/>
          <w:sz w:val="24"/>
          <w:szCs w:val="24"/>
          <w:lang w:eastAsia="hu-HU"/>
        </w:rPr>
        <w:t>A Batthyány utcai fejlesztés a hatályos szabályozásban meglévő fejlesztési terület déli irányú kibővítésével valósul meg, mely fejlesztési terület meglévő kereskedelmi, szolgáltató területhez (Penny áruház) kapcsolódik, meg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lévő útkapcsolattal rendelkezik, valamint a meglévő beépítésre szánt területek igénybe vétele aránytalanul nagy terhet jelentene annak várható költsége miatt.</w:t>
      </w:r>
      <w:r w:rsidRPr="00C91E6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3720C2FB" w14:textId="77777777" w:rsidR="00BE5314" w:rsidRPr="00C91E62" w:rsidRDefault="00BE5314" w:rsidP="00BE53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1E62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E területek helyhez kötöttsége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miatt</w:t>
      </w:r>
      <w:r w:rsidRPr="00C91E6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itt tervezett fejlesztések a település egyéb beépítésre kijelölt területén nem valósíthatók meg, a máshol kijelölt területek az itt tervezett fejlesztéshez nem állnak rendelkezésre. </w:t>
      </w:r>
    </w:p>
    <w:p w14:paraId="7EE4D8F8" w14:textId="77777777" w:rsidR="00BE5314" w:rsidRDefault="00BE5314" w:rsidP="00BE53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E5E5473" w14:textId="77C152D0" w:rsidR="00BE5314" w:rsidRDefault="00BE5314" w:rsidP="00BE53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Továbbá a </w:t>
      </w:r>
      <w:r w:rsidRPr="005C578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helyi építési szabályzat felülvizsgálatának véleményezési szakaszát lezárta és </w:t>
      </w:r>
      <w:r w:rsidRPr="005C578F">
        <w:rPr>
          <w:rFonts w:ascii="Times New Roman" w:eastAsia="Times New Roman" w:hAnsi="Times New Roman" w:cs="Times New Roman"/>
          <w:sz w:val="24"/>
          <w:szCs w:val="24"/>
          <w:lang w:eastAsia="hu-HU"/>
        </w:rPr>
        <w:t>a tervezett településrendezési eszközökre vonatkozóan beérkezett véleményeket megtárgyal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v</w:t>
      </w:r>
      <w:r w:rsidRPr="005C578F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5C578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r w:rsidRPr="005C578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azokra adott tervezői válasszal egyetértve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külön döntésében rendelkezett a beérkezett államigazgatási vélemények elfogadásáról, illetve azok indoklással alátámasztott elutasításáról.</w:t>
      </w:r>
    </w:p>
    <w:p w14:paraId="537560D3" w14:textId="276442BB" w:rsidR="003B04B9" w:rsidRPr="00FB3B5F" w:rsidRDefault="00BE5314" w:rsidP="003B04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Ezt követően az elfogadott államigazgatási vélemények alapján a szükséges </w:t>
      </w:r>
      <w:r w:rsidR="003B04B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adatszolgáltatások megkérése megtörtént egyrészt a </w:t>
      </w:r>
      <w:r w:rsidR="003B04B9" w:rsidRPr="003B04B9">
        <w:rPr>
          <w:rFonts w:ascii="Times New Roman" w:hAnsi="Times New Roman" w:cs="Times New Roman"/>
          <w:sz w:val="24"/>
          <w:szCs w:val="24"/>
        </w:rPr>
        <w:t xml:space="preserve">Nyugat-Dunántúli Vízügyi Igazgatóság </w:t>
      </w:r>
      <w:r w:rsidR="003B04B9">
        <w:rPr>
          <w:rFonts w:ascii="Times New Roman" w:hAnsi="Times New Roman" w:cs="Times New Roman"/>
          <w:sz w:val="24"/>
          <w:szCs w:val="24"/>
        </w:rPr>
        <w:t xml:space="preserve">felé </w:t>
      </w:r>
      <w:r w:rsidR="003B04B9" w:rsidRPr="003B04B9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3B04B9" w:rsidRPr="003B04B9">
        <w:rPr>
          <w:rFonts w:ascii="Times New Roman" w:hAnsi="Times New Roman" w:cs="Times New Roman"/>
          <w:sz w:val="24"/>
          <w:szCs w:val="24"/>
        </w:rPr>
        <w:t>MaTrT</w:t>
      </w:r>
      <w:proofErr w:type="spellEnd"/>
      <w:r w:rsidR="003B04B9" w:rsidRPr="003B04B9">
        <w:rPr>
          <w:rFonts w:ascii="Times New Roman" w:hAnsi="Times New Roman" w:cs="Times New Roman"/>
          <w:sz w:val="24"/>
          <w:szCs w:val="24"/>
        </w:rPr>
        <w:t xml:space="preserve"> rendelkezései szerint </w:t>
      </w:r>
      <w:r w:rsidR="003B04B9">
        <w:rPr>
          <w:rFonts w:ascii="Times New Roman" w:hAnsi="Times New Roman" w:cs="Times New Roman"/>
          <w:sz w:val="24"/>
          <w:szCs w:val="24"/>
        </w:rPr>
        <w:t xml:space="preserve">előírt </w:t>
      </w:r>
      <w:r w:rsidR="003B04B9" w:rsidRPr="003B04B9">
        <w:rPr>
          <w:rFonts w:ascii="Times New Roman" w:hAnsi="Times New Roman" w:cs="Times New Roman"/>
          <w:sz w:val="24"/>
          <w:szCs w:val="24"/>
        </w:rPr>
        <w:t>területrendezési tervek összhangjának</w:t>
      </w:r>
      <w:r w:rsidR="003B04B9">
        <w:rPr>
          <w:rFonts w:ascii="Times New Roman" w:hAnsi="Times New Roman" w:cs="Times New Roman"/>
          <w:sz w:val="24"/>
          <w:szCs w:val="24"/>
        </w:rPr>
        <w:t xml:space="preserve"> megteremtése érdekében, valamint a Bányakapitányság felé a település területét érintő </w:t>
      </w:r>
      <w:r w:rsidR="003B04B9" w:rsidRPr="00FB3B5F">
        <w:rPr>
          <w:rFonts w:ascii="Times New Roman" w:hAnsi="Times New Roman" w:cs="Times New Roman"/>
          <w:sz w:val="24"/>
          <w:szCs w:val="24"/>
        </w:rPr>
        <w:t>ásványi nyer</w:t>
      </w:r>
      <w:r w:rsidR="003B04B9">
        <w:rPr>
          <w:rFonts w:ascii="Times New Roman" w:hAnsi="Times New Roman" w:cs="Times New Roman"/>
          <w:sz w:val="24"/>
          <w:szCs w:val="24"/>
        </w:rPr>
        <w:t>sanyagvagyon területének övezet</w:t>
      </w:r>
      <w:r w:rsidR="003E68CD">
        <w:rPr>
          <w:rFonts w:ascii="Times New Roman" w:hAnsi="Times New Roman" w:cs="Times New Roman"/>
          <w:sz w:val="24"/>
          <w:szCs w:val="24"/>
        </w:rPr>
        <w:t>e</w:t>
      </w:r>
      <w:r w:rsidR="003B04B9" w:rsidRPr="00FB3B5F">
        <w:rPr>
          <w:rFonts w:ascii="Times New Roman" w:hAnsi="Times New Roman" w:cs="Times New Roman"/>
          <w:sz w:val="24"/>
          <w:szCs w:val="24"/>
        </w:rPr>
        <w:t xml:space="preserve">, </w:t>
      </w:r>
      <w:r w:rsidR="003B04B9">
        <w:rPr>
          <w:rFonts w:ascii="Times New Roman" w:hAnsi="Times New Roman" w:cs="Times New Roman"/>
          <w:sz w:val="24"/>
          <w:szCs w:val="24"/>
        </w:rPr>
        <w:t>és</w:t>
      </w:r>
      <w:r w:rsidR="003B04B9" w:rsidRPr="00FB3B5F">
        <w:rPr>
          <w:rFonts w:ascii="Times New Roman" w:hAnsi="Times New Roman" w:cs="Times New Roman"/>
          <w:sz w:val="24"/>
          <w:szCs w:val="24"/>
        </w:rPr>
        <w:t xml:space="preserve"> a földtani veszélyforrás területének övezet</w:t>
      </w:r>
      <w:r w:rsidR="003E68CD">
        <w:rPr>
          <w:rFonts w:ascii="Times New Roman" w:hAnsi="Times New Roman" w:cs="Times New Roman"/>
          <w:sz w:val="24"/>
          <w:szCs w:val="24"/>
        </w:rPr>
        <w:t>e</w:t>
      </w:r>
      <w:r w:rsidR="003B04B9">
        <w:rPr>
          <w:rFonts w:ascii="Times New Roman" w:hAnsi="Times New Roman" w:cs="Times New Roman"/>
          <w:sz w:val="24"/>
          <w:szCs w:val="24"/>
        </w:rPr>
        <w:t xml:space="preserve"> adat</w:t>
      </w:r>
      <w:r w:rsidR="003E68CD">
        <w:rPr>
          <w:rFonts w:ascii="Times New Roman" w:hAnsi="Times New Roman" w:cs="Times New Roman"/>
          <w:sz w:val="24"/>
          <w:szCs w:val="24"/>
        </w:rPr>
        <w:t>ainak</w:t>
      </w:r>
      <w:r w:rsidR="003B04B9">
        <w:rPr>
          <w:rFonts w:ascii="Times New Roman" w:hAnsi="Times New Roman" w:cs="Times New Roman"/>
          <w:sz w:val="24"/>
          <w:szCs w:val="24"/>
        </w:rPr>
        <w:t xml:space="preserve"> rendezési tervben történő szerepeltetése érdekében.</w:t>
      </w:r>
    </w:p>
    <w:p w14:paraId="7C5A513F" w14:textId="77777777" w:rsidR="003B04B9" w:rsidRPr="00FB3B5F" w:rsidRDefault="003B04B9" w:rsidP="003B04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44B21C" w14:textId="147AEC14" w:rsidR="003B04B9" w:rsidRPr="003B04B9" w:rsidRDefault="003B04B9" w:rsidP="003B04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előírt további adatszolgáltatásoknak és az elfogadott véleményeknek megfelelően az helyi építési szabályzat és a településszerkezeti terv módosítása megtörtént. </w:t>
      </w:r>
      <w:r w:rsidR="00360B7D">
        <w:rPr>
          <w:rFonts w:ascii="Times New Roman" w:hAnsi="Times New Roman" w:cs="Times New Roman"/>
          <w:sz w:val="24"/>
          <w:szCs w:val="24"/>
        </w:rPr>
        <w:t xml:space="preserve">Az elkészült és jelen előterjesztés 5. mellékletét képező </w:t>
      </w:r>
      <w:r w:rsidR="003365D9">
        <w:rPr>
          <w:rFonts w:ascii="Times New Roman" w:hAnsi="Times New Roman" w:cs="Times New Roman"/>
          <w:sz w:val="24"/>
          <w:szCs w:val="24"/>
        </w:rPr>
        <w:t>anyag végső szakmai véleményezésre megküldésre került az Állami főépítész részére.</w:t>
      </w:r>
    </w:p>
    <w:p w14:paraId="232F2966" w14:textId="77777777" w:rsidR="002D1984" w:rsidRDefault="002D1984" w:rsidP="00EA6F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DD7EAE" w14:textId="5E7A5151" w:rsidR="00700463" w:rsidRDefault="003E68CD" w:rsidP="00EA6F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Úgy gondolom, hogy a helyi építési szabályzat felülvizsgálatának lezárása mindenképpen kiemelten fontos egyrészt a meghozott testületi döntéseknek megfelelően, valamint felmerült lakossági igények beépítése érdekében, és nem utolsó sorban a város életében jelentős beruházásnak számító szennyvíztelep fejlesztését is magába foglaló KEHOP pályázat megvalósíthatósága érdekében. </w:t>
      </w:r>
      <w:r w:rsidR="002D1984">
        <w:rPr>
          <w:rFonts w:ascii="Times New Roman" w:hAnsi="Times New Roman" w:cs="Times New Roman"/>
          <w:sz w:val="24"/>
          <w:szCs w:val="24"/>
        </w:rPr>
        <w:t xml:space="preserve">A fentiek alapján mindenképpen szükséges a képviselő-testület részéről a településszerkezeti tervet módosítani jelen előterjesztés </w:t>
      </w:r>
      <w:r w:rsidR="003365D9">
        <w:rPr>
          <w:rFonts w:ascii="Times New Roman" w:hAnsi="Times New Roman" w:cs="Times New Roman"/>
          <w:sz w:val="24"/>
          <w:szCs w:val="24"/>
        </w:rPr>
        <w:t>1</w:t>
      </w:r>
      <w:r w:rsidR="002D1984">
        <w:rPr>
          <w:rFonts w:ascii="Times New Roman" w:hAnsi="Times New Roman" w:cs="Times New Roman"/>
          <w:sz w:val="24"/>
          <w:szCs w:val="24"/>
        </w:rPr>
        <w:t>. mellékletét</w:t>
      </w:r>
      <w:r w:rsidR="003365D9">
        <w:rPr>
          <w:rFonts w:ascii="Times New Roman" w:hAnsi="Times New Roman" w:cs="Times New Roman"/>
          <w:sz w:val="24"/>
          <w:szCs w:val="24"/>
        </w:rPr>
        <w:t xml:space="preserve"> képező leírásnak megfelelően a 2</w:t>
      </w:r>
      <w:r w:rsidR="002D1984">
        <w:rPr>
          <w:rFonts w:ascii="Times New Roman" w:hAnsi="Times New Roman" w:cs="Times New Roman"/>
          <w:sz w:val="24"/>
          <w:szCs w:val="24"/>
        </w:rPr>
        <w:t xml:space="preserve">. melléklet szerinti tervlap elfogadásával, valamint elengedhetetlen a helyi építési szabályzat módosításáról az előterjesztés </w:t>
      </w:r>
      <w:r w:rsidR="003365D9">
        <w:rPr>
          <w:rFonts w:ascii="Times New Roman" w:hAnsi="Times New Roman" w:cs="Times New Roman"/>
          <w:sz w:val="24"/>
          <w:szCs w:val="24"/>
        </w:rPr>
        <w:t>3</w:t>
      </w:r>
      <w:r w:rsidR="002D1984">
        <w:rPr>
          <w:rFonts w:ascii="Times New Roman" w:hAnsi="Times New Roman" w:cs="Times New Roman"/>
          <w:sz w:val="24"/>
          <w:szCs w:val="24"/>
        </w:rPr>
        <w:t>. melléklete szerinti módosító rendeletet megalkotni</w:t>
      </w:r>
      <w:r>
        <w:rPr>
          <w:rFonts w:ascii="Times New Roman" w:hAnsi="Times New Roman" w:cs="Times New Roman"/>
          <w:sz w:val="24"/>
          <w:szCs w:val="24"/>
        </w:rPr>
        <w:t xml:space="preserve"> a 4. mellékletbe külön becsatolt mellékleteknek megfelelően</w:t>
      </w:r>
      <w:r w:rsidR="002D198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49ED499" w14:textId="543BED13" w:rsidR="002D1984" w:rsidRDefault="002D1984" w:rsidP="00EA6F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02D616" w14:textId="77777777" w:rsidR="00766986" w:rsidRDefault="00766986" w:rsidP="00EA6F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60AA19" w14:textId="5BC5251B" w:rsidR="008977B5" w:rsidRPr="008977B5" w:rsidRDefault="008977B5" w:rsidP="008977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977B5">
        <w:rPr>
          <w:rFonts w:ascii="Times New Roman" w:hAnsi="Times New Roman" w:cs="Times New Roman"/>
          <w:b/>
          <w:sz w:val="24"/>
          <w:szCs w:val="24"/>
          <w:u w:val="single"/>
        </w:rPr>
        <w:t>Előzetes hatásvizsgálat a rendelethez:</w:t>
      </w:r>
    </w:p>
    <w:p w14:paraId="366A4C63" w14:textId="77777777" w:rsidR="008977B5" w:rsidRPr="008977B5" w:rsidRDefault="008977B5" w:rsidP="008977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7013A7F" w14:textId="77777777" w:rsidR="008977B5" w:rsidRPr="008977B5" w:rsidRDefault="008977B5" w:rsidP="008977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77B5">
        <w:rPr>
          <w:rFonts w:ascii="Times New Roman" w:hAnsi="Times New Roman" w:cs="Times New Roman"/>
          <w:sz w:val="24"/>
          <w:szCs w:val="24"/>
        </w:rPr>
        <w:t>A jogalkotásról szóló 2010. évi CXXX. törvény 17. § (1) bekezdése alapján az alábbiakról tájékoztatom a tisztelt képviselő-testületet:</w:t>
      </w:r>
    </w:p>
    <w:p w14:paraId="752DED61" w14:textId="77777777" w:rsidR="008977B5" w:rsidRPr="008977B5" w:rsidRDefault="008977B5" w:rsidP="008977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F89ADF" w14:textId="77777777" w:rsidR="008977B5" w:rsidRPr="008977B5" w:rsidRDefault="008977B5" w:rsidP="008977B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977B5">
        <w:rPr>
          <w:rFonts w:ascii="Times New Roman" w:hAnsi="Times New Roman" w:cs="Times New Roman"/>
          <w:b/>
          <w:bCs/>
          <w:sz w:val="24"/>
          <w:szCs w:val="24"/>
        </w:rPr>
        <w:t>A rendelettervezet jelentősnek ítélt hatásai:</w:t>
      </w:r>
    </w:p>
    <w:p w14:paraId="455A47EF" w14:textId="77777777" w:rsidR="008977B5" w:rsidRPr="008977B5" w:rsidRDefault="008977B5" w:rsidP="008977B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3867D75" w14:textId="77777777" w:rsidR="008977B5" w:rsidRPr="008977B5" w:rsidRDefault="008977B5" w:rsidP="008977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77B5">
        <w:rPr>
          <w:rFonts w:ascii="Times New Roman" w:hAnsi="Times New Roman" w:cs="Times New Roman"/>
          <w:sz w:val="24"/>
          <w:szCs w:val="24"/>
        </w:rPr>
        <w:t>A társadalmi és gazdasági hatásvizsgálat kapcsán megállapítható, hogy a rendelettervezet igazodik a központi jogszabályokhoz. Az adminisztratív terheknek a rendelet megalkotását követő növekvése nem várható. A rendelet környezeti és egészségi hatással nem jár.</w:t>
      </w:r>
    </w:p>
    <w:p w14:paraId="4987BEFB" w14:textId="77777777" w:rsidR="008977B5" w:rsidRPr="008977B5" w:rsidRDefault="008977B5" w:rsidP="008977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B675FA" w14:textId="77777777" w:rsidR="008977B5" w:rsidRPr="008977B5" w:rsidRDefault="008977B5" w:rsidP="008977B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977B5">
        <w:rPr>
          <w:rFonts w:ascii="Times New Roman" w:hAnsi="Times New Roman" w:cs="Times New Roman"/>
          <w:b/>
          <w:bCs/>
          <w:sz w:val="24"/>
          <w:szCs w:val="24"/>
        </w:rPr>
        <w:lastRenderedPageBreak/>
        <w:t>A rendelet megalkotásának szükségessége, a jogalkotás elmaradásának várható következményei:</w:t>
      </w:r>
    </w:p>
    <w:p w14:paraId="2DD8ED02" w14:textId="77777777" w:rsidR="008977B5" w:rsidRPr="008977B5" w:rsidRDefault="008977B5" w:rsidP="008977B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60942DC" w14:textId="6273DC21" w:rsidR="008977B5" w:rsidRDefault="008977B5" w:rsidP="008977B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77B5">
        <w:rPr>
          <w:rFonts w:ascii="Times New Roman" w:hAnsi="Times New Roman" w:cs="Times New Roman"/>
          <w:sz w:val="24"/>
          <w:szCs w:val="24"/>
        </w:rPr>
        <w:t xml:space="preserve">A rendelet megalkotása szükségszerű abból a szempontból, hogy </w:t>
      </w:r>
      <w:r w:rsidR="003365D9">
        <w:rPr>
          <w:rFonts w:ascii="Times New Roman" w:eastAsia="Calibri" w:hAnsi="Times New Roman" w:cs="Times New Roman"/>
          <w:sz w:val="24"/>
          <w:szCs w:val="24"/>
        </w:rPr>
        <w:t>a képviselő-testület által meghozott döntéseknek megfelelően felülvizsgált helyi építési szabályzat módosítása megtörténjen.</w:t>
      </w:r>
      <w:r w:rsidR="004F6E9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979D11B" w14:textId="77777777" w:rsidR="004F6E97" w:rsidRPr="008977B5" w:rsidRDefault="004F6E97" w:rsidP="008977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56E9A8" w14:textId="5A68EAE7" w:rsidR="008977B5" w:rsidRPr="008977B5" w:rsidRDefault="008977B5" w:rsidP="008977B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977B5">
        <w:rPr>
          <w:rFonts w:ascii="Times New Roman" w:hAnsi="Times New Roman" w:cs="Times New Roman"/>
          <w:b/>
          <w:bCs/>
          <w:sz w:val="24"/>
          <w:szCs w:val="24"/>
        </w:rPr>
        <w:t>A rendelet alkalmazásához szükséges személyi, szervezeti, tárgyi és pénzügyi feltételek:</w:t>
      </w:r>
    </w:p>
    <w:p w14:paraId="0D4EB610" w14:textId="77777777" w:rsidR="008977B5" w:rsidRPr="008977B5" w:rsidRDefault="008977B5" w:rsidP="008977B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FAB4A19" w14:textId="77777777" w:rsidR="008977B5" w:rsidRPr="008977B5" w:rsidRDefault="008977B5" w:rsidP="008977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77B5">
        <w:rPr>
          <w:rFonts w:ascii="Times New Roman" w:hAnsi="Times New Roman" w:cs="Times New Roman"/>
          <w:sz w:val="24"/>
          <w:szCs w:val="24"/>
        </w:rPr>
        <w:t xml:space="preserve">Az új szabályok alkalmazásához, végrehajtásához szükséges személyi, szervezeti, tárgyi feltételek adottak. A pénzügyi feltételek rendelkezésre állnak. </w:t>
      </w:r>
    </w:p>
    <w:p w14:paraId="09466319" w14:textId="77777777" w:rsidR="008977B5" w:rsidRPr="008977B5" w:rsidRDefault="008977B5" w:rsidP="008977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546A88" w14:textId="77777777" w:rsidR="008977B5" w:rsidRPr="008977B5" w:rsidRDefault="008977B5" w:rsidP="008977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77B5">
        <w:rPr>
          <w:rFonts w:ascii="Times New Roman" w:hAnsi="Times New Roman" w:cs="Times New Roman"/>
          <w:sz w:val="24"/>
          <w:szCs w:val="24"/>
        </w:rPr>
        <w:t xml:space="preserve">Összességében megállapítható, hogy a rendelet elfogadása nem keletkeztet többletfeltételeket a korábbiakhoz képest. </w:t>
      </w:r>
    </w:p>
    <w:p w14:paraId="4C2A7F0C" w14:textId="77777777" w:rsidR="008977B5" w:rsidRDefault="008977B5" w:rsidP="008977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2C75BD" w14:textId="12ADD573" w:rsidR="008977B5" w:rsidRPr="00156157" w:rsidRDefault="008977B5" w:rsidP="008977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156157">
        <w:rPr>
          <w:rFonts w:ascii="Times New Roman" w:hAnsi="Times New Roman" w:cs="Times New Roman"/>
          <w:sz w:val="24"/>
          <w:szCs w:val="24"/>
          <w:highlight w:val="yellow"/>
        </w:rPr>
        <w:t xml:space="preserve">A Pénzügyi és Ügyrendi Bizottság az előterjesztést 2022. </w:t>
      </w:r>
      <w:r w:rsidR="003365D9" w:rsidRPr="00156157">
        <w:rPr>
          <w:rFonts w:ascii="Times New Roman" w:hAnsi="Times New Roman" w:cs="Times New Roman"/>
          <w:sz w:val="24"/>
          <w:szCs w:val="24"/>
          <w:highlight w:val="yellow"/>
        </w:rPr>
        <w:t>július</w:t>
      </w:r>
      <w:r w:rsidRPr="00156157">
        <w:rPr>
          <w:rFonts w:ascii="Times New Roman" w:hAnsi="Times New Roman" w:cs="Times New Roman"/>
          <w:sz w:val="24"/>
          <w:szCs w:val="24"/>
          <w:highlight w:val="yellow"/>
        </w:rPr>
        <w:t xml:space="preserve"> 2</w:t>
      </w:r>
      <w:r w:rsidR="003365D9" w:rsidRPr="00156157">
        <w:rPr>
          <w:rFonts w:ascii="Times New Roman" w:hAnsi="Times New Roman" w:cs="Times New Roman"/>
          <w:sz w:val="24"/>
          <w:szCs w:val="24"/>
          <w:highlight w:val="yellow"/>
        </w:rPr>
        <w:t>1</w:t>
      </w:r>
      <w:r w:rsidRPr="00156157">
        <w:rPr>
          <w:rFonts w:ascii="Times New Roman" w:hAnsi="Times New Roman" w:cs="Times New Roman"/>
          <w:sz w:val="24"/>
          <w:szCs w:val="24"/>
          <w:highlight w:val="yellow"/>
        </w:rPr>
        <w:t>-i ülésén megtárgyalta, és a /2022. (</w:t>
      </w:r>
      <w:r w:rsidR="003365D9" w:rsidRPr="00156157">
        <w:rPr>
          <w:rFonts w:ascii="Times New Roman" w:hAnsi="Times New Roman" w:cs="Times New Roman"/>
          <w:sz w:val="24"/>
          <w:szCs w:val="24"/>
          <w:highlight w:val="yellow"/>
        </w:rPr>
        <w:t>VI</w:t>
      </w:r>
      <w:r w:rsidRPr="00156157">
        <w:rPr>
          <w:rFonts w:ascii="Times New Roman" w:hAnsi="Times New Roman" w:cs="Times New Roman"/>
          <w:sz w:val="24"/>
          <w:szCs w:val="24"/>
          <w:highlight w:val="yellow"/>
        </w:rPr>
        <w:t>I.20.)</w:t>
      </w:r>
      <w:r w:rsidR="003365D9" w:rsidRPr="00156157">
        <w:rPr>
          <w:rFonts w:ascii="Times New Roman" w:hAnsi="Times New Roman" w:cs="Times New Roman"/>
          <w:sz w:val="24"/>
          <w:szCs w:val="24"/>
          <w:highlight w:val="yellow"/>
        </w:rPr>
        <w:t xml:space="preserve">, </w:t>
      </w:r>
      <w:r w:rsidR="002E21D1" w:rsidRPr="00156157">
        <w:rPr>
          <w:rFonts w:ascii="Times New Roman" w:hAnsi="Times New Roman" w:cs="Times New Roman"/>
          <w:sz w:val="24"/>
          <w:szCs w:val="24"/>
          <w:highlight w:val="yellow"/>
        </w:rPr>
        <w:t>/2022. (</w:t>
      </w:r>
      <w:r w:rsidR="003365D9" w:rsidRPr="00156157">
        <w:rPr>
          <w:rFonts w:ascii="Times New Roman" w:hAnsi="Times New Roman" w:cs="Times New Roman"/>
          <w:sz w:val="24"/>
          <w:szCs w:val="24"/>
          <w:highlight w:val="yellow"/>
        </w:rPr>
        <w:t>VI</w:t>
      </w:r>
      <w:r w:rsidR="002E21D1" w:rsidRPr="00156157">
        <w:rPr>
          <w:rFonts w:ascii="Times New Roman" w:hAnsi="Times New Roman" w:cs="Times New Roman"/>
          <w:sz w:val="24"/>
          <w:szCs w:val="24"/>
          <w:highlight w:val="yellow"/>
        </w:rPr>
        <w:t xml:space="preserve">I.20) </w:t>
      </w:r>
      <w:r w:rsidRPr="00156157">
        <w:rPr>
          <w:rFonts w:ascii="Times New Roman" w:hAnsi="Times New Roman" w:cs="Times New Roman"/>
          <w:sz w:val="24"/>
          <w:szCs w:val="24"/>
          <w:highlight w:val="yellow"/>
        </w:rPr>
        <w:t>számú határozat</w:t>
      </w:r>
      <w:r w:rsidR="002E21D1" w:rsidRPr="00156157">
        <w:rPr>
          <w:rFonts w:ascii="Times New Roman" w:hAnsi="Times New Roman" w:cs="Times New Roman"/>
          <w:sz w:val="24"/>
          <w:szCs w:val="24"/>
          <w:highlight w:val="yellow"/>
        </w:rPr>
        <w:t>ai</w:t>
      </w:r>
      <w:r w:rsidRPr="00156157">
        <w:rPr>
          <w:rFonts w:ascii="Times New Roman" w:hAnsi="Times New Roman" w:cs="Times New Roman"/>
          <w:sz w:val="24"/>
          <w:szCs w:val="24"/>
          <w:highlight w:val="yellow"/>
        </w:rPr>
        <w:t>ban javasolja Zalaszentgrót Város Önkormányzata Képviselő-testületének a határozati javaslat</w:t>
      </w:r>
      <w:r w:rsidR="002E21D1" w:rsidRPr="00156157">
        <w:rPr>
          <w:rFonts w:ascii="Times New Roman" w:hAnsi="Times New Roman" w:cs="Times New Roman"/>
          <w:sz w:val="24"/>
          <w:szCs w:val="24"/>
          <w:highlight w:val="yellow"/>
        </w:rPr>
        <w:t xml:space="preserve"> és rendelet módosítás</w:t>
      </w:r>
      <w:r w:rsidRPr="00156157">
        <w:rPr>
          <w:rFonts w:ascii="Times New Roman" w:hAnsi="Times New Roman" w:cs="Times New Roman"/>
          <w:sz w:val="24"/>
          <w:szCs w:val="24"/>
          <w:highlight w:val="yellow"/>
        </w:rPr>
        <w:t xml:space="preserve"> elfogadását.</w:t>
      </w:r>
    </w:p>
    <w:p w14:paraId="7D87C2F0" w14:textId="77777777" w:rsidR="008977B5" w:rsidRPr="00156157" w:rsidRDefault="008977B5" w:rsidP="008977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8C298BE" w14:textId="22037E83" w:rsidR="002E6A19" w:rsidRPr="007C0686" w:rsidRDefault="002E6A19" w:rsidP="002E6A19">
      <w:pPr>
        <w:tabs>
          <w:tab w:val="left" w:pos="7290"/>
        </w:tabs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156157">
        <w:rPr>
          <w:rFonts w:ascii="Times New Roman" w:eastAsia="Times New Roman" w:hAnsi="Times New Roman"/>
          <w:sz w:val="24"/>
          <w:szCs w:val="24"/>
          <w:highlight w:val="yellow"/>
          <w:lang w:eastAsia="hu-HU"/>
        </w:rPr>
        <w:t xml:space="preserve">A Gazdasági és Városfejlesztési Bizottság az előterjesztést </w:t>
      </w:r>
      <w:r w:rsidR="003365D9" w:rsidRPr="00156157">
        <w:rPr>
          <w:rFonts w:ascii="Times New Roman" w:hAnsi="Times New Roman" w:cs="Times New Roman"/>
          <w:sz w:val="24"/>
          <w:szCs w:val="24"/>
          <w:highlight w:val="yellow"/>
        </w:rPr>
        <w:t>2022. július 21-i ülésén megtárgyalta, és a /2022. (VII.20.), /2022. (VII.20)</w:t>
      </w:r>
      <w:r w:rsidR="000F1E0D" w:rsidRPr="00156157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2E21D1" w:rsidRPr="00156157">
        <w:rPr>
          <w:rFonts w:ascii="Times New Roman" w:hAnsi="Times New Roman" w:cs="Times New Roman"/>
          <w:sz w:val="24"/>
          <w:szCs w:val="24"/>
          <w:highlight w:val="yellow"/>
        </w:rPr>
        <w:t>számú határozataiban javasolja Zalaszentgrót Város Önkormányzata Képviselő-testületének a határozati javaslat és rendelet módosítás elfogadását.</w:t>
      </w:r>
    </w:p>
    <w:p w14:paraId="4C4ED204" w14:textId="77777777" w:rsidR="002D1984" w:rsidRPr="004E4814" w:rsidRDefault="002D1984" w:rsidP="00EA6FC9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14:paraId="6A17D783" w14:textId="3CD1EF27" w:rsidR="003E1874" w:rsidRPr="003E1874" w:rsidRDefault="003E1874" w:rsidP="003E187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1874">
        <w:rPr>
          <w:rFonts w:ascii="Times New Roman" w:eastAsia="Calibri" w:hAnsi="Times New Roman" w:cs="Times New Roman"/>
          <w:sz w:val="24"/>
          <w:szCs w:val="24"/>
        </w:rPr>
        <w:t>Kérem a T. Képviselő-testületet, hogy tárgyalja meg az előterjesztést és fogadja el a következő határozati javas</w:t>
      </w:r>
      <w:r w:rsidR="00F64DC1">
        <w:rPr>
          <w:rFonts w:ascii="Times New Roman" w:eastAsia="Calibri" w:hAnsi="Times New Roman" w:cs="Times New Roman"/>
          <w:sz w:val="24"/>
          <w:szCs w:val="24"/>
        </w:rPr>
        <w:t>lato</w:t>
      </w:r>
      <w:r w:rsidR="002E6A19">
        <w:rPr>
          <w:rFonts w:ascii="Times New Roman" w:eastAsia="Calibri" w:hAnsi="Times New Roman" w:cs="Times New Roman"/>
          <w:sz w:val="24"/>
          <w:szCs w:val="24"/>
        </w:rPr>
        <w:t>t és rendelet módosítását.</w:t>
      </w:r>
    </w:p>
    <w:p w14:paraId="2FB3B8F9" w14:textId="77777777" w:rsidR="003E1874" w:rsidRDefault="003E1874" w:rsidP="003E1874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</w:p>
    <w:p w14:paraId="62C9DD8E" w14:textId="77777777" w:rsidR="00E05867" w:rsidRDefault="00E05867" w:rsidP="003E187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1CCBF004" w14:textId="4E15E7CD" w:rsidR="003E1874" w:rsidRDefault="003E1874" w:rsidP="003E187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3E1874">
        <w:rPr>
          <w:rFonts w:ascii="Times New Roman" w:eastAsia="Calibri" w:hAnsi="Times New Roman" w:cs="Times New Roman"/>
          <w:b/>
          <w:sz w:val="24"/>
          <w:szCs w:val="24"/>
          <w:u w:val="single"/>
        </w:rPr>
        <w:t>Határozati javaslat:</w:t>
      </w:r>
    </w:p>
    <w:p w14:paraId="7DD676E2" w14:textId="77777777" w:rsidR="002E6A19" w:rsidRDefault="002E6A19" w:rsidP="003E187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49C2A947" w14:textId="11845146" w:rsidR="002E6A19" w:rsidRPr="002E6A19" w:rsidRDefault="002E6A19" w:rsidP="002E6A19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6A1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Zalaszentgrót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2E6A19">
        <w:rPr>
          <w:rFonts w:ascii="Times New Roman" w:eastAsia="Times New Roman" w:hAnsi="Times New Roman" w:cs="Times New Roman"/>
          <w:sz w:val="24"/>
          <w:szCs w:val="24"/>
          <w:lang w:eastAsia="hu-HU"/>
        </w:rPr>
        <w:t>100/2014. (IX. 11.) számú képviselő-testületi határozat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tal elfogadott</w:t>
      </w:r>
      <w:r w:rsidR="003365D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a </w:t>
      </w:r>
      <w:r w:rsidR="003365D9" w:rsidRPr="003365D9">
        <w:rPr>
          <w:rFonts w:ascii="Times New Roman" w:eastAsia="Times New Roman" w:hAnsi="Times New Roman"/>
          <w:sz w:val="24"/>
          <w:szCs w:val="24"/>
          <w:lang w:eastAsia="hu-HU"/>
        </w:rPr>
        <w:t>1/2022. (I. 27.) számú képviselő-testületi határozat</w:t>
      </w:r>
      <w:r w:rsidR="003365D9">
        <w:rPr>
          <w:rFonts w:ascii="Times New Roman" w:eastAsia="Times New Roman" w:hAnsi="Times New Roman"/>
          <w:sz w:val="24"/>
          <w:szCs w:val="24"/>
          <w:lang w:eastAsia="hu-HU"/>
        </w:rPr>
        <w:t>tal módosított</w:t>
      </w:r>
      <w:r w:rsidRPr="002E6A1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Zalaszent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grót Város Településszerkezeti T</w:t>
      </w:r>
      <w:r w:rsidRPr="002E6A1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ervét az előterjesztést </w:t>
      </w:r>
      <w:r w:rsidR="003365D9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Pr="002E6A1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számú melléklet szerinti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tartalommal módosítja é</w:t>
      </w:r>
      <w:r w:rsidR="007B630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 az előterjesztés </w:t>
      </w:r>
      <w:r w:rsidR="003365D9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7B630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mellékletét képező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településszerkezeti tervlapot elfogadja.</w:t>
      </w:r>
    </w:p>
    <w:p w14:paraId="4BE4DBD0" w14:textId="79DBB7D8" w:rsidR="002E6A19" w:rsidRDefault="002E6A19" w:rsidP="002E6A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D28DFF6" w14:textId="2424E25F" w:rsidR="00766986" w:rsidRDefault="00766986" w:rsidP="002E6A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60D0FAF" w14:textId="2E1F76C1" w:rsidR="00766986" w:rsidRDefault="00766986" w:rsidP="002E6A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81B9D36" w14:textId="266AE4F4" w:rsidR="00766986" w:rsidRDefault="00766986" w:rsidP="002E6A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DDE314A" w14:textId="0015DD1F" w:rsidR="00766986" w:rsidRDefault="00766986" w:rsidP="002E6A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1D09DD7" w14:textId="1B442810" w:rsidR="00766986" w:rsidRDefault="00766986" w:rsidP="002E6A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0C19E98" w14:textId="77777777" w:rsidR="00766986" w:rsidRPr="002E6A19" w:rsidRDefault="00766986" w:rsidP="002E6A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5D19E4B" w14:textId="77777777" w:rsidR="002E6A19" w:rsidRPr="002E6A19" w:rsidRDefault="002E6A19" w:rsidP="002E6A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6A19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Zalaszentgrót Város Önkormányzatának Képviselő-testülete felhatalmazza Baracskai József polgármestert, hogy a településrendezési eszközt – az elfogadásáról szóló jegyzőkönyvvel együtt –küldje meg az állami főépítésznek és az eljárásban részt vevő összes államigazgatási szervnek.</w:t>
      </w:r>
    </w:p>
    <w:p w14:paraId="75B27404" w14:textId="77777777" w:rsidR="002E6A19" w:rsidRPr="002E6A19" w:rsidRDefault="002E6A19" w:rsidP="002E6A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21A2032" w14:textId="30A57407" w:rsidR="003E1874" w:rsidRPr="003E1874" w:rsidRDefault="003E1874" w:rsidP="003E187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1874">
        <w:rPr>
          <w:rFonts w:ascii="Times New Roman" w:eastAsia="Calibri" w:hAnsi="Times New Roman" w:cs="Times New Roman"/>
          <w:sz w:val="24"/>
          <w:szCs w:val="24"/>
          <w:u w:val="single"/>
        </w:rPr>
        <w:t>Határidő:</w:t>
      </w:r>
      <w:r w:rsidRPr="003E1874">
        <w:rPr>
          <w:rFonts w:ascii="Times New Roman" w:eastAsia="Calibri" w:hAnsi="Times New Roman" w:cs="Times New Roman"/>
          <w:sz w:val="24"/>
          <w:szCs w:val="24"/>
        </w:rPr>
        <w:t xml:space="preserve"> 202</w:t>
      </w:r>
      <w:r w:rsidR="003365D9">
        <w:rPr>
          <w:rFonts w:ascii="Times New Roman" w:eastAsia="Calibri" w:hAnsi="Times New Roman" w:cs="Times New Roman"/>
          <w:sz w:val="24"/>
          <w:szCs w:val="24"/>
        </w:rPr>
        <w:t>2</w:t>
      </w:r>
      <w:r w:rsidR="002E6A19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3365D9">
        <w:rPr>
          <w:rFonts w:ascii="Times New Roman" w:eastAsia="Calibri" w:hAnsi="Times New Roman" w:cs="Times New Roman"/>
          <w:sz w:val="24"/>
          <w:szCs w:val="24"/>
        </w:rPr>
        <w:t>augusztus</w:t>
      </w:r>
      <w:r w:rsidR="00DA2550">
        <w:rPr>
          <w:rFonts w:ascii="Times New Roman" w:eastAsia="Calibri" w:hAnsi="Times New Roman" w:cs="Times New Roman"/>
          <w:sz w:val="24"/>
          <w:szCs w:val="24"/>
        </w:rPr>
        <w:t xml:space="preserve"> 31.</w:t>
      </w:r>
    </w:p>
    <w:p w14:paraId="2F51DC22" w14:textId="785650F8" w:rsidR="003E1874" w:rsidRPr="003E1874" w:rsidRDefault="003E1874" w:rsidP="003E187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187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Felelős: </w:t>
      </w:r>
      <w:r w:rsidR="002E6A19" w:rsidRPr="002E6A19">
        <w:rPr>
          <w:rFonts w:ascii="Times New Roman" w:eastAsia="Calibri" w:hAnsi="Times New Roman" w:cs="Times New Roman"/>
          <w:sz w:val="24"/>
          <w:szCs w:val="24"/>
        </w:rPr>
        <w:t>Baracskai József polgármester</w:t>
      </w:r>
    </w:p>
    <w:p w14:paraId="7276C024" w14:textId="77777777" w:rsidR="003E1874" w:rsidRDefault="003E1874" w:rsidP="00DA255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EFA5C68" w14:textId="3EEDEA36" w:rsidR="00821312" w:rsidRDefault="00821312" w:rsidP="003E1874">
      <w:pPr>
        <w:tabs>
          <w:tab w:val="left" w:pos="1276"/>
        </w:tabs>
        <w:spacing w:after="0" w:line="240" w:lineRule="auto"/>
        <w:ind w:hanging="45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483EEDE9" w14:textId="3139EABF" w:rsidR="00766986" w:rsidRDefault="00766986" w:rsidP="003E1874">
      <w:pPr>
        <w:tabs>
          <w:tab w:val="left" w:pos="1276"/>
        </w:tabs>
        <w:spacing w:after="0" w:line="240" w:lineRule="auto"/>
        <w:ind w:hanging="45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15EF78D5" w14:textId="1EFB35E2" w:rsidR="00766986" w:rsidRDefault="00766986" w:rsidP="003E1874">
      <w:pPr>
        <w:tabs>
          <w:tab w:val="left" w:pos="1276"/>
        </w:tabs>
        <w:spacing w:after="0" w:line="240" w:lineRule="auto"/>
        <w:ind w:hanging="45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64EE2EA" w14:textId="77777777" w:rsidR="00766986" w:rsidRDefault="00766986" w:rsidP="003E1874">
      <w:pPr>
        <w:tabs>
          <w:tab w:val="left" w:pos="1276"/>
        </w:tabs>
        <w:spacing w:after="0" w:line="240" w:lineRule="auto"/>
        <w:ind w:hanging="45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0B62355" w14:textId="7A7663FA" w:rsidR="003E1874" w:rsidRDefault="003E1874" w:rsidP="003E1874">
      <w:pPr>
        <w:tabs>
          <w:tab w:val="left" w:pos="1276"/>
        </w:tabs>
        <w:spacing w:after="0" w:line="240" w:lineRule="auto"/>
        <w:ind w:hanging="4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1874">
        <w:rPr>
          <w:rFonts w:ascii="Times New Roman" w:eastAsia="Calibri" w:hAnsi="Times New Roman" w:cs="Times New Roman"/>
          <w:bCs/>
          <w:sz w:val="24"/>
          <w:szCs w:val="24"/>
        </w:rPr>
        <w:t>Zalaszentgrót</w:t>
      </w:r>
      <w:r w:rsidRPr="003E187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2E6A19">
        <w:rPr>
          <w:rFonts w:ascii="Times New Roman" w:eastAsia="Calibri" w:hAnsi="Times New Roman" w:cs="Times New Roman"/>
          <w:sz w:val="24"/>
          <w:szCs w:val="24"/>
        </w:rPr>
        <w:t xml:space="preserve">2022. </w:t>
      </w:r>
      <w:r w:rsidR="003365D9">
        <w:rPr>
          <w:rFonts w:ascii="Times New Roman" w:eastAsia="Calibri" w:hAnsi="Times New Roman" w:cs="Times New Roman"/>
          <w:sz w:val="24"/>
          <w:szCs w:val="24"/>
        </w:rPr>
        <w:t xml:space="preserve">július </w:t>
      </w:r>
      <w:r w:rsidR="00766986">
        <w:rPr>
          <w:rFonts w:ascii="Times New Roman" w:eastAsia="Calibri" w:hAnsi="Times New Roman" w:cs="Times New Roman"/>
          <w:sz w:val="24"/>
          <w:szCs w:val="24"/>
        </w:rPr>
        <w:t>25</w:t>
      </w:r>
      <w:r w:rsidR="002E6A19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6765043" w14:textId="77777777" w:rsidR="00DA2550" w:rsidRDefault="00DA2550" w:rsidP="003E1874">
      <w:pPr>
        <w:tabs>
          <w:tab w:val="left" w:pos="1276"/>
        </w:tabs>
        <w:spacing w:after="0" w:line="240" w:lineRule="auto"/>
        <w:ind w:hanging="45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DA2550" w14:paraId="248B6477" w14:textId="77777777" w:rsidTr="00DA2550">
        <w:tc>
          <w:tcPr>
            <w:tcW w:w="4531" w:type="dxa"/>
          </w:tcPr>
          <w:p w14:paraId="33F2191F" w14:textId="77777777" w:rsidR="00DA2550" w:rsidRDefault="00DA2550" w:rsidP="003E1874">
            <w:pPr>
              <w:tabs>
                <w:tab w:val="left" w:pos="1276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69BA7A9F" w14:textId="77777777" w:rsidR="00DA2550" w:rsidRDefault="00DA2550" w:rsidP="00DA2550">
            <w:pPr>
              <w:tabs>
                <w:tab w:val="left" w:pos="127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DA25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Baracskai József</w:t>
            </w:r>
          </w:p>
          <w:p w14:paraId="31FF2717" w14:textId="77777777" w:rsidR="00DA2550" w:rsidRPr="00DA2550" w:rsidRDefault="00DA2550" w:rsidP="00DA2550">
            <w:pPr>
              <w:tabs>
                <w:tab w:val="left" w:pos="1276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A25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polgármester</w:t>
            </w:r>
          </w:p>
        </w:tc>
      </w:tr>
    </w:tbl>
    <w:p w14:paraId="1299EB2C" w14:textId="3B63ED3F" w:rsidR="00DA2550" w:rsidRDefault="00DA2550" w:rsidP="003E1874">
      <w:pPr>
        <w:tabs>
          <w:tab w:val="left" w:pos="1276"/>
        </w:tabs>
        <w:spacing w:after="0" w:line="240" w:lineRule="auto"/>
        <w:ind w:hanging="4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391533F" w14:textId="793344B1" w:rsidR="00766986" w:rsidRDefault="00766986" w:rsidP="003E1874">
      <w:pPr>
        <w:tabs>
          <w:tab w:val="left" w:pos="1276"/>
        </w:tabs>
        <w:spacing w:after="0" w:line="240" w:lineRule="auto"/>
        <w:ind w:hanging="4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EDF2BF8" w14:textId="12A691B4" w:rsidR="00766986" w:rsidRDefault="00766986" w:rsidP="003E1874">
      <w:pPr>
        <w:tabs>
          <w:tab w:val="left" w:pos="1276"/>
        </w:tabs>
        <w:spacing w:after="0" w:line="240" w:lineRule="auto"/>
        <w:ind w:hanging="4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B305A3E" w14:textId="2902CAAD" w:rsidR="00766986" w:rsidRDefault="00766986" w:rsidP="003E1874">
      <w:pPr>
        <w:tabs>
          <w:tab w:val="left" w:pos="1276"/>
        </w:tabs>
        <w:spacing w:after="0" w:line="240" w:lineRule="auto"/>
        <w:ind w:hanging="4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B2613A1" w14:textId="2ECBFDF4" w:rsidR="00766986" w:rsidRDefault="00766986" w:rsidP="003E1874">
      <w:pPr>
        <w:tabs>
          <w:tab w:val="left" w:pos="1276"/>
        </w:tabs>
        <w:spacing w:after="0" w:line="240" w:lineRule="auto"/>
        <w:ind w:hanging="4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2DA33DC" w14:textId="77777777" w:rsidR="00766986" w:rsidRPr="003E1874" w:rsidRDefault="00766986" w:rsidP="003E1874">
      <w:pPr>
        <w:tabs>
          <w:tab w:val="left" w:pos="1276"/>
        </w:tabs>
        <w:spacing w:after="0" w:line="240" w:lineRule="auto"/>
        <w:ind w:hanging="4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FD93834" w14:textId="77777777" w:rsidR="00821312" w:rsidRDefault="00821312" w:rsidP="003E18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FB54CE2" w14:textId="247463EE" w:rsidR="003E1874" w:rsidRDefault="003E1874" w:rsidP="003E18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E1874">
        <w:rPr>
          <w:rFonts w:ascii="Times New Roman" w:eastAsia="Times New Roman" w:hAnsi="Times New Roman" w:cs="Times New Roman"/>
          <w:sz w:val="24"/>
          <w:szCs w:val="24"/>
          <w:lang w:eastAsia="hu-HU"/>
        </w:rPr>
        <w:t>A határozatai javaslat a törvényességi követelményeknek megfelel.</w:t>
      </w:r>
    </w:p>
    <w:p w14:paraId="49536A45" w14:textId="77777777" w:rsidR="00DA2550" w:rsidRDefault="00DA2550" w:rsidP="003E18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DA2550" w14:paraId="49FC816A" w14:textId="77777777" w:rsidTr="006F3489">
        <w:tc>
          <w:tcPr>
            <w:tcW w:w="4531" w:type="dxa"/>
          </w:tcPr>
          <w:p w14:paraId="2020AFB0" w14:textId="77777777" w:rsidR="00DA2550" w:rsidRDefault="00DA2550" w:rsidP="006F3489">
            <w:pPr>
              <w:tabs>
                <w:tab w:val="left" w:pos="1276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2100A584" w14:textId="77777777" w:rsidR="00DA2550" w:rsidRPr="00DA2550" w:rsidRDefault="00DA2550" w:rsidP="006F3489">
            <w:pPr>
              <w:tabs>
                <w:tab w:val="left" w:pos="127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DA25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Dr. Simon Beáta</w:t>
            </w:r>
          </w:p>
          <w:p w14:paraId="30DA83BC" w14:textId="77777777" w:rsidR="00DA2550" w:rsidRPr="00DA2550" w:rsidRDefault="00DA2550" w:rsidP="00DA2550">
            <w:pPr>
              <w:tabs>
                <w:tab w:val="left" w:pos="1276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A25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jegyző</w:t>
            </w:r>
          </w:p>
        </w:tc>
      </w:tr>
    </w:tbl>
    <w:p w14:paraId="76FD893C" w14:textId="77777777" w:rsidR="00DA2550" w:rsidRDefault="00DA2550" w:rsidP="003E18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sectPr w:rsidR="00DA2550" w:rsidSect="0034337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EED19C" w14:textId="77777777" w:rsidR="00FA3F87" w:rsidRDefault="002357A8">
      <w:pPr>
        <w:spacing w:after="0" w:line="240" w:lineRule="auto"/>
      </w:pPr>
      <w:r>
        <w:separator/>
      </w:r>
    </w:p>
  </w:endnote>
  <w:endnote w:type="continuationSeparator" w:id="0">
    <w:p w14:paraId="116D1885" w14:textId="77777777" w:rsidR="00FA3F87" w:rsidRDefault="00235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3AF45" w14:textId="77777777" w:rsidR="00343378" w:rsidRDefault="00343378">
    <w:r w:rsidRPr="00E20DAA">
      <w:rPr>
        <w:noProof/>
        <w:lang w:eastAsia="hu-HU"/>
      </w:rPr>
      <w:drawing>
        <wp:inline distT="0" distB="0" distL="0" distR="0" wp14:anchorId="33A9E4BA" wp14:editId="17B8859F">
          <wp:extent cx="5762625" cy="1000125"/>
          <wp:effectExtent l="0" t="0" r="9525" b="9525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86B8CE" w14:textId="77777777" w:rsidR="00FA3F87" w:rsidRDefault="002357A8">
      <w:pPr>
        <w:spacing w:after="0" w:line="240" w:lineRule="auto"/>
      </w:pPr>
      <w:r>
        <w:separator/>
      </w:r>
    </w:p>
  </w:footnote>
  <w:footnote w:type="continuationSeparator" w:id="0">
    <w:p w14:paraId="143546B1" w14:textId="77777777" w:rsidR="00FA3F87" w:rsidRDefault="00235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DBFFF" w14:textId="77777777" w:rsidR="00343378" w:rsidRDefault="00343378">
    <w:r w:rsidRPr="00E20DAA">
      <w:rPr>
        <w:noProof/>
        <w:lang w:eastAsia="hu-HU"/>
      </w:rPr>
      <w:drawing>
        <wp:inline distT="0" distB="0" distL="0" distR="0" wp14:anchorId="44CCAC98" wp14:editId="7B0616E9">
          <wp:extent cx="5762625" cy="1000125"/>
          <wp:effectExtent l="0" t="0" r="9525" b="9525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32398"/>
    <w:multiLevelType w:val="hybridMultilevel"/>
    <w:tmpl w:val="6CFA30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705B3A"/>
    <w:multiLevelType w:val="hybridMultilevel"/>
    <w:tmpl w:val="F95E42D4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6770383"/>
    <w:multiLevelType w:val="hybridMultilevel"/>
    <w:tmpl w:val="D1B0DEE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DC6781"/>
    <w:multiLevelType w:val="hybridMultilevel"/>
    <w:tmpl w:val="2FA2E0C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C6318C"/>
    <w:multiLevelType w:val="hybridMultilevel"/>
    <w:tmpl w:val="E7DA355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7057A9"/>
    <w:multiLevelType w:val="hybridMultilevel"/>
    <w:tmpl w:val="8580FC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6A6479"/>
    <w:multiLevelType w:val="hybridMultilevel"/>
    <w:tmpl w:val="2312C9B2"/>
    <w:lvl w:ilvl="0" w:tplc="040E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141579465">
    <w:abstractNumId w:val="0"/>
  </w:num>
  <w:num w:numId="2" w16cid:durableId="1619265059">
    <w:abstractNumId w:val="5"/>
  </w:num>
  <w:num w:numId="3" w16cid:durableId="1724982985">
    <w:abstractNumId w:val="2"/>
  </w:num>
  <w:num w:numId="4" w16cid:durableId="1189217264">
    <w:abstractNumId w:val="6"/>
  </w:num>
  <w:num w:numId="5" w16cid:durableId="86974214">
    <w:abstractNumId w:val="1"/>
  </w:num>
  <w:num w:numId="6" w16cid:durableId="1530532673">
    <w:abstractNumId w:val="3"/>
  </w:num>
  <w:num w:numId="7" w16cid:durableId="13505667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874"/>
    <w:rsid w:val="00092C2B"/>
    <w:rsid w:val="000A0F6C"/>
    <w:rsid w:val="000D6F8F"/>
    <w:rsid w:val="000F1E0D"/>
    <w:rsid w:val="00146CD1"/>
    <w:rsid w:val="00156157"/>
    <w:rsid w:val="00171603"/>
    <w:rsid w:val="001952EC"/>
    <w:rsid w:val="001B1222"/>
    <w:rsid w:val="001D26AB"/>
    <w:rsid w:val="00230F1C"/>
    <w:rsid w:val="002357A8"/>
    <w:rsid w:val="0028664F"/>
    <w:rsid w:val="002D1984"/>
    <w:rsid w:val="002D3610"/>
    <w:rsid w:val="002E21D1"/>
    <w:rsid w:val="002E54E1"/>
    <w:rsid w:val="002E6A19"/>
    <w:rsid w:val="003337F0"/>
    <w:rsid w:val="003365D9"/>
    <w:rsid w:val="00343378"/>
    <w:rsid w:val="00360B7D"/>
    <w:rsid w:val="00397DA8"/>
    <w:rsid w:val="003B04B9"/>
    <w:rsid w:val="003E1874"/>
    <w:rsid w:val="003E68CD"/>
    <w:rsid w:val="00466BEF"/>
    <w:rsid w:val="004E4814"/>
    <w:rsid w:val="004F6E97"/>
    <w:rsid w:val="00506411"/>
    <w:rsid w:val="00574A8F"/>
    <w:rsid w:val="005A3A65"/>
    <w:rsid w:val="006F0150"/>
    <w:rsid w:val="00700463"/>
    <w:rsid w:val="00730057"/>
    <w:rsid w:val="007642FA"/>
    <w:rsid w:val="00766986"/>
    <w:rsid w:val="007B6304"/>
    <w:rsid w:val="007C5911"/>
    <w:rsid w:val="007E3E79"/>
    <w:rsid w:val="00821312"/>
    <w:rsid w:val="008977B5"/>
    <w:rsid w:val="00943D8A"/>
    <w:rsid w:val="00B01C72"/>
    <w:rsid w:val="00BC3B1A"/>
    <w:rsid w:val="00BE5314"/>
    <w:rsid w:val="00C44E05"/>
    <w:rsid w:val="00C80FD5"/>
    <w:rsid w:val="00C8528A"/>
    <w:rsid w:val="00CA79AE"/>
    <w:rsid w:val="00D47C9B"/>
    <w:rsid w:val="00D67B54"/>
    <w:rsid w:val="00D90B43"/>
    <w:rsid w:val="00DA2550"/>
    <w:rsid w:val="00E05867"/>
    <w:rsid w:val="00EA6FC9"/>
    <w:rsid w:val="00ED3BA0"/>
    <w:rsid w:val="00EF140B"/>
    <w:rsid w:val="00F64DC1"/>
    <w:rsid w:val="00FA3F87"/>
    <w:rsid w:val="00FB72F7"/>
    <w:rsid w:val="00FF5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E14AF"/>
  <w15:chartTrackingRefBased/>
  <w15:docId w15:val="{33BEA027-4115-4971-AFC7-5A2435544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semiHidden/>
    <w:unhideWhenUsed/>
    <w:rsid w:val="003E18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3E1874"/>
  </w:style>
  <w:style w:type="paragraph" w:styleId="llb">
    <w:name w:val="footer"/>
    <w:basedOn w:val="Norml"/>
    <w:link w:val="llbChar"/>
    <w:uiPriority w:val="99"/>
    <w:semiHidden/>
    <w:unhideWhenUsed/>
    <w:rsid w:val="003E18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3E1874"/>
  </w:style>
  <w:style w:type="table" w:styleId="Rcsostblzat">
    <w:name w:val="Table Grid"/>
    <w:basedOn w:val="Normltblzat"/>
    <w:uiPriority w:val="39"/>
    <w:rsid w:val="00DA2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99"/>
    <w:qFormat/>
    <w:rsid w:val="007C5911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styleId="Nincstrkz">
    <w:name w:val="No Spacing"/>
    <w:uiPriority w:val="99"/>
    <w:qFormat/>
    <w:rsid w:val="007C5911"/>
    <w:pPr>
      <w:suppressAutoHyphens/>
      <w:spacing w:after="0" w:line="240" w:lineRule="auto"/>
    </w:pPr>
    <w:rPr>
      <w:rFonts w:ascii="Calibri" w:eastAsia="Lucida Sans Unicode" w:hAnsi="Calibri" w:cs="Calibri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95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7</Pages>
  <Words>1808</Words>
  <Characters>12476</Characters>
  <Application>Microsoft Office Word</Application>
  <DocSecurity>0</DocSecurity>
  <Lines>103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Beáta</dc:creator>
  <cp:keywords/>
  <dc:description/>
  <cp:lastModifiedBy>DELL10</cp:lastModifiedBy>
  <cp:revision>34</cp:revision>
  <dcterms:created xsi:type="dcterms:W3CDTF">2022-01-11T12:58:00Z</dcterms:created>
  <dcterms:modified xsi:type="dcterms:W3CDTF">2022-07-18T11:37:00Z</dcterms:modified>
</cp:coreProperties>
</file>