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7E671" w14:textId="6E1B8177" w:rsidR="003B32C2" w:rsidRPr="00D24B7D" w:rsidRDefault="003B32C2" w:rsidP="00D24B7D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Szám:</w:t>
      </w:r>
      <w:r w:rsidRPr="00AE4601">
        <w:rPr>
          <w:rFonts w:ascii="Times New Roman" w:hAnsi="Times New Roman" w:cs="Times New Roman"/>
          <w:sz w:val="24"/>
          <w:szCs w:val="24"/>
        </w:rPr>
        <w:t xml:space="preserve"> 1-</w:t>
      </w:r>
      <w:r w:rsidR="00131435">
        <w:rPr>
          <w:rFonts w:ascii="Times New Roman" w:hAnsi="Times New Roman" w:cs="Times New Roman"/>
          <w:sz w:val="24"/>
          <w:szCs w:val="24"/>
        </w:rPr>
        <w:t>10</w:t>
      </w:r>
      <w:r w:rsidRPr="00AE4601">
        <w:rPr>
          <w:rFonts w:ascii="Times New Roman" w:hAnsi="Times New Roman" w:cs="Times New Roman"/>
          <w:sz w:val="24"/>
          <w:szCs w:val="24"/>
        </w:rPr>
        <w:t>/202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E4601">
        <w:rPr>
          <w:rFonts w:ascii="Times New Roman" w:hAnsi="Times New Roman" w:cs="Times New Roman"/>
          <w:sz w:val="24"/>
          <w:szCs w:val="24"/>
        </w:rPr>
        <w:t>.</w:t>
      </w:r>
      <w:r w:rsidR="00D24B7D">
        <w:rPr>
          <w:rFonts w:ascii="Times New Roman" w:hAnsi="Times New Roman" w:cs="Times New Roman"/>
          <w:sz w:val="24"/>
          <w:szCs w:val="24"/>
        </w:rPr>
        <w:tab/>
      </w:r>
      <w:r w:rsidR="00D24B7D">
        <w:rPr>
          <w:rFonts w:ascii="Times New Roman" w:hAnsi="Times New Roman" w:cs="Times New Roman"/>
          <w:sz w:val="24"/>
          <w:szCs w:val="24"/>
        </w:rPr>
        <w:tab/>
      </w:r>
      <w:r w:rsidR="00D24B7D">
        <w:rPr>
          <w:rFonts w:ascii="Times New Roman" w:hAnsi="Times New Roman" w:cs="Times New Roman"/>
          <w:sz w:val="24"/>
          <w:szCs w:val="24"/>
        </w:rPr>
        <w:tab/>
      </w:r>
      <w:r w:rsidR="00D24B7D">
        <w:rPr>
          <w:rFonts w:ascii="Times New Roman" w:hAnsi="Times New Roman" w:cs="Times New Roman"/>
          <w:sz w:val="24"/>
          <w:szCs w:val="24"/>
        </w:rPr>
        <w:tab/>
      </w:r>
      <w:r w:rsidR="00D24B7D">
        <w:rPr>
          <w:rFonts w:ascii="Times New Roman" w:hAnsi="Times New Roman" w:cs="Times New Roman"/>
          <w:sz w:val="24"/>
          <w:szCs w:val="24"/>
        </w:rPr>
        <w:tab/>
      </w:r>
      <w:r w:rsidR="00D24B7D">
        <w:rPr>
          <w:rFonts w:ascii="Times New Roman" w:hAnsi="Times New Roman" w:cs="Times New Roman"/>
          <w:sz w:val="24"/>
          <w:szCs w:val="24"/>
        </w:rPr>
        <w:tab/>
      </w:r>
      <w:r w:rsidR="00D24B7D">
        <w:rPr>
          <w:rFonts w:ascii="Times New Roman" w:hAnsi="Times New Roman" w:cs="Times New Roman"/>
          <w:sz w:val="24"/>
          <w:szCs w:val="24"/>
        </w:rPr>
        <w:tab/>
      </w:r>
      <w:r w:rsidR="00D24B7D">
        <w:rPr>
          <w:rFonts w:ascii="Times New Roman" w:hAnsi="Times New Roman" w:cs="Times New Roman"/>
          <w:sz w:val="24"/>
          <w:szCs w:val="24"/>
        </w:rPr>
        <w:tab/>
      </w:r>
      <w:r w:rsidR="001C46FD">
        <w:rPr>
          <w:rFonts w:ascii="Times New Roman" w:hAnsi="Times New Roman" w:cs="Times New Roman"/>
          <w:sz w:val="24"/>
          <w:szCs w:val="24"/>
        </w:rPr>
        <w:t>6</w:t>
      </w:r>
      <w:r w:rsidRPr="00AE4601">
        <w:rPr>
          <w:rFonts w:ascii="Times New Roman" w:hAnsi="Times New Roman" w:cs="Times New Roman"/>
          <w:sz w:val="24"/>
          <w:szCs w:val="24"/>
        </w:rPr>
        <w:t xml:space="preserve">. sz. napirendi pont </w:t>
      </w:r>
    </w:p>
    <w:p w14:paraId="78A65399" w14:textId="77777777" w:rsidR="00131435" w:rsidRPr="00427624" w:rsidRDefault="00131435" w:rsidP="0013143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427624">
        <w:rPr>
          <w:rFonts w:ascii="Times New Roman" w:hAnsi="Times New Roman"/>
          <w:b/>
          <w:color w:val="000000"/>
          <w:sz w:val="24"/>
          <w:szCs w:val="24"/>
          <w:u w:val="single"/>
        </w:rPr>
        <w:t>Előterjesztés</w:t>
      </w:r>
    </w:p>
    <w:p w14:paraId="1FE215E9" w14:textId="77777777" w:rsidR="00131435" w:rsidRPr="00427624" w:rsidRDefault="00131435" w:rsidP="0013143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27624">
        <w:rPr>
          <w:rFonts w:ascii="Times New Roman" w:hAnsi="Times New Roman"/>
          <w:b/>
          <w:color w:val="000000"/>
          <w:sz w:val="24"/>
          <w:szCs w:val="24"/>
        </w:rPr>
        <w:t xml:space="preserve">Zalaszentgrót Város Önkormányzata Képviselő-testületének </w:t>
      </w:r>
    </w:p>
    <w:p w14:paraId="64161083" w14:textId="48714F7B" w:rsidR="003B32C2" w:rsidRPr="00D24B7D" w:rsidRDefault="00131435" w:rsidP="00D24B7D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27624">
        <w:rPr>
          <w:rFonts w:ascii="Times New Roman" w:hAnsi="Times New Roman"/>
          <w:b/>
          <w:color w:val="000000"/>
          <w:sz w:val="24"/>
          <w:szCs w:val="24"/>
        </w:rPr>
        <w:t>2022. október 27-i rendes, nyilvános ülésére</w:t>
      </w:r>
    </w:p>
    <w:p w14:paraId="3D845D30" w14:textId="77777777" w:rsidR="003B32C2" w:rsidRPr="00AE4601" w:rsidRDefault="003B32C2" w:rsidP="003B32C2">
      <w:pPr>
        <w:spacing w:after="0" w:line="240" w:lineRule="atLeast"/>
        <w:ind w:left="720" w:hanging="72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9F7CDFC" w14:textId="1C48ADFB" w:rsidR="003B32C2" w:rsidRPr="00AE4601" w:rsidRDefault="003B32C2" w:rsidP="003B32C2">
      <w:pPr>
        <w:spacing w:after="0" w:line="24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AE460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82681534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 </w:t>
      </w:r>
      <w:r w:rsidR="00131435">
        <w:rPr>
          <w:rFonts w:ascii="Times New Roman" w:eastAsia="Times New Roman" w:hAnsi="Times New Roman" w:cs="Times New Roman"/>
          <w:sz w:val="24"/>
          <w:szCs w:val="24"/>
          <w:lang w:eastAsia="hu-HU"/>
        </w:rPr>
        <w:t>Batthyány L. u. 15. számú (volt gimnázium) épület energiahatékonyság növelő karbantartási munkáiról</w:t>
      </w:r>
    </w:p>
    <w:bookmarkEnd w:id="0"/>
    <w:p w14:paraId="52A60454" w14:textId="77777777" w:rsidR="003B32C2" w:rsidRDefault="003B32C2" w:rsidP="003B32C2">
      <w:pPr>
        <w:pStyle w:val="Nincstrkz1"/>
        <w:spacing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00E4CE" w14:textId="77777777" w:rsidR="003B32C2" w:rsidRPr="00AE4601" w:rsidRDefault="003B32C2" w:rsidP="003B32C2">
      <w:pPr>
        <w:pStyle w:val="Nincstrkz1"/>
        <w:spacing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5687F5" w14:textId="77777777" w:rsidR="003B32C2" w:rsidRPr="00AE4601" w:rsidRDefault="003B32C2" w:rsidP="003B32C2">
      <w:pPr>
        <w:pStyle w:val="Nincstrkz1"/>
        <w:spacing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31AA82AB" w14:textId="77777777" w:rsidR="003B32C2" w:rsidRDefault="003B32C2" w:rsidP="003B32C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53B3CE0" w14:textId="6B5BC1BC" w:rsidR="00131435" w:rsidRDefault="00D6250B" w:rsidP="0040706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 2022. szeptemberi k</w:t>
      </w:r>
      <w:r w:rsidR="00131435">
        <w:rPr>
          <w:rFonts w:ascii="Times New Roman" w:eastAsia="Times New Roman" w:hAnsi="Times New Roman" w:cs="Times New Roman"/>
          <w:sz w:val="24"/>
          <w:szCs w:val="24"/>
          <w:lang w:eastAsia="hu-HU"/>
        </w:rPr>
        <w:t>épviselő ülésen a 11. napirendi pontban foglalkozott az utóbbi hónapokban kialakult</w:t>
      </w:r>
      <w:r w:rsidR="009C7B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</w:t>
      </w:r>
      <w:r w:rsidR="009C7BDA">
        <w:rPr>
          <w:rFonts w:ascii="Times New Roman" w:eastAsia="Times New Roman" w:hAnsi="Times New Roman" w:cs="Times New Roman"/>
          <w:sz w:val="24"/>
          <w:szCs w:val="24"/>
          <w:lang w:eastAsia="hu-HU"/>
        </w:rPr>
        <w:t>nkormányzatunkat is sújtó</w:t>
      </w:r>
      <w:r w:rsidR="001314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nehéz gazdasági </w:t>
      </w:r>
      <w:r w:rsidR="009C7BDA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helyzettel. Az előterjesztés</w:t>
      </w:r>
      <w:r w:rsidR="0013143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részletesen</w:t>
      </w:r>
      <w:r w:rsidR="009C7B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kifejtette többek között az energiaválság okozta jelentős problémákat, amellyel a nemzetgazdaság valamennyi szereplőjének szembe kell néznie az elkövetkező hónapokban. </w:t>
      </w:r>
      <w:r w:rsidR="00D73446">
        <w:rPr>
          <w:rFonts w:ascii="Times New Roman" w:eastAsia="Times New Roman" w:hAnsi="Times New Roman" w:cs="Times New Roman"/>
          <w:sz w:val="24"/>
          <w:szCs w:val="24"/>
          <w:lang w:eastAsia="hu-HU"/>
        </w:rPr>
        <w:t>Mint az előterjesztésben megállapításra került</w:t>
      </w:r>
      <w:r w:rsidR="00D73446" w:rsidRPr="00D73446">
        <w:rPr>
          <w:rFonts w:ascii="Times New Roman" w:hAnsi="Times New Roman" w:cs="Times New Roman"/>
          <w:sz w:val="24"/>
          <w:szCs w:val="24"/>
        </w:rPr>
        <w:t xml:space="preserve"> </w:t>
      </w:r>
      <w:r w:rsidR="00D73446">
        <w:rPr>
          <w:rFonts w:ascii="Times New Roman" w:hAnsi="Times New Roman" w:cs="Times New Roman"/>
          <w:sz w:val="24"/>
          <w:szCs w:val="24"/>
        </w:rPr>
        <w:t xml:space="preserve">a jelenleg prognosztizálható önkormányzati működés pénzügyi stabilitásának megőrzése központi többlettámogatás nélkül nem megvalósítható, mivel jelenleg sem finanszírozza a központi normatíva az egyes intézmények működését. </w:t>
      </w:r>
      <w:r w:rsidR="00225EF8">
        <w:rPr>
          <w:rFonts w:ascii="Times New Roman" w:hAnsi="Times New Roman" w:cs="Times New Roman"/>
          <w:sz w:val="24"/>
          <w:szCs w:val="24"/>
        </w:rPr>
        <w:t xml:space="preserve">Sajnos arról jelenleg nincs információnk, hogy központi többlettámogatásra számíthatunk-e, </w:t>
      </w:r>
      <w:r w:rsidR="009F5729">
        <w:rPr>
          <w:rFonts w:ascii="Times New Roman" w:hAnsi="Times New Roman" w:cs="Times New Roman"/>
          <w:sz w:val="24"/>
          <w:szCs w:val="24"/>
        </w:rPr>
        <w:t xml:space="preserve">és </w:t>
      </w:r>
      <w:r w:rsidR="00225EF8">
        <w:rPr>
          <w:rFonts w:ascii="Times New Roman" w:hAnsi="Times New Roman" w:cs="Times New Roman"/>
          <w:sz w:val="24"/>
          <w:szCs w:val="24"/>
        </w:rPr>
        <w:t xml:space="preserve">ha igen, milyen mértékben. Önkormányzatunk mindent elkövet </w:t>
      </w:r>
      <w:r w:rsidR="00D73446">
        <w:rPr>
          <w:rFonts w:ascii="Times New Roman" w:hAnsi="Times New Roman" w:cs="Times New Roman"/>
          <w:sz w:val="24"/>
          <w:szCs w:val="24"/>
        </w:rPr>
        <w:t>intézményeink folyamatos</w:t>
      </w:r>
      <w:r w:rsidR="00225EF8">
        <w:rPr>
          <w:rFonts w:ascii="Times New Roman" w:hAnsi="Times New Roman" w:cs="Times New Roman"/>
          <w:sz w:val="24"/>
          <w:szCs w:val="24"/>
        </w:rPr>
        <w:t>, jelenlegi színvonalon történő működtetése érdekében, és csak a legvégső esetben folyamodunk a működés korlátozásának bevezetésére</w:t>
      </w:r>
      <w:r w:rsidR="003F33D7">
        <w:rPr>
          <w:rFonts w:ascii="Times New Roman" w:hAnsi="Times New Roman" w:cs="Times New Roman"/>
          <w:sz w:val="24"/>
          <w:szCs w:val="24"/>
        </w:rPr>
        <w:t>, amelyiknél egyáltalán szóba kerülhet</w:t>
      </w:r>
      <w:r w:rsidR="00225EF8">
        <w:rPr>
          <w:rFonts w:ascii="Times New Roman" w:hAnsi="Times New Roman" w:cs="Times New Roman"/>
          <w:sz w:val="24"/>
          <w:szCs w:val="24"/>
        </w:rPr>
        <w:t xml:space="preserve">. Ennek érdekében </w:t>
      </w:r>
      <w:r w:rsidR="009F5729">
        <w:rPr>
          <w:rFonts w:ascii="Times New Roman" w:hAnsi="Times New Roman" w:cs="Times New Roman"/>
          <w:sz w:val="24"/>
          <w:szCs w:val="24"/>
        </w:rPr>
        <w:t xml:space="preserve">egyeztetésre került sor az intézmények vezetőivel, melyen többek között </w:t>
      </w:r>
      <w:r w:rsidR="00241CA9">
        <w:rPr>
          <w:rFonts w:ascii="Times New Roman" w:hAnsi="Times New Roman" w:cs="Times New Roman"/>
          <w:sz w:val="24"/>
          <w:szCs w:val="24"/>
        </w:rPr>
        <w:t xml:space="preserve">az energiamegtakarítási lehetőségek is </w:t>
      </w:r>
      <w:r w:rsidR="003F33D7">
        <w:rPr>
          <w:rFonts w:ascii="Times New Roman" w:hAnsi="Times New Roman" w:cs="Times New Roman"/>
          <w:sz w:val="24"/>
          <w:szCs w:val="24"/>
        </w:rPr>
        <w:t xml:space="preserve">szóba kerültek. Mint köztudott, 2022. szeptember 1-től a Zalaszentgróti Szociális Család- és Gyermekjóléti Központ a korábbi székhelyét a telephelyével összevonta, és egy, központi helyen, a Zalaszentgrót, Batthyány u. 15. szám alatti, a volt gimnázium épületében látja el feladatát. Ennek köszönhetően az épület használt részének jelentős hányadát a fent említett intézményünk fogja a jövőben használni, így az üzemeltetési- és rezsiköltségek jelentős hányada is az intézményt fogja terhelni. A rezsiköltségek nagyrészét a fűtés-, vagyis gázköltség jelenti, amelynek csökkentésére alapvetően </w:t>
      </w:r>
      <w:r w:rsidR="00C8621E">
        <w:rPr>
          <w:rFonts w:ascii="Times New Roman" w:hAnsi="Times New Roman" w:cs="Times New Roman"/>
          <w:sz w:val="24"/>
          <w:szCs w:val="24"/>
        </w:rPr>
        <w:t>három</w:t>
      </w:r>
      <w:r w:rsidR="003F33D7">
        <w:rPr>
          <w:rFonts w:ascii="Times New Roman" w:hAnsi="Times New Roman" w:cs="Times New Roman"/>
          <w:sz w:val="24"/>
          <w:szCs w:val="24"/>
        </w:rPr>
        <w:t xml:space="preserve"> megoldás </w:t>
      </w:r>
      <w:r w:rsidR="00C8621E">
        <w:rPr>
          <w:rFonts w:ascii="Times New Roman" w:hAnsi="Times New Roman" w:cs="Times New Roman"/>
          <w:sz w:val="24"/>
          <w:szCs w:val="24"/>
        </w:rPr>
        <w:t xml:space="preserve">létezik. A fűtéskorszerűsítés 2014-ben megvalósult, a beépített fűtőkészülék és hőcserélők nem számítanak korszerűtlennek, így ez nem jön számításba. Az épület szigetelése olyan beruházás, amelynek finanszírozása pályázati forrás nélkül szinte elképzelhetetlen, így a harmadik lehetőség, a nyílászárók magasabb energetikai besorolásúra, jobb energiahatékonyságúra történő cseréje az, ami számottevő energiamegtakarítást eredményez és még saját forrásból finanszírozható </w:t>
      </w:r>
      <w:r w:rsidR="00B45B67">
        <w:rPr>
          <w:rFonts w:ascii="Times New Roman" w:hAnsi="Times New Roman" w:cs="Times New Roman"/>
          <w:sz w:val="24"/>
          <w:szCs w:val="24"/>
        </w:rPr>
        <w:t xml:space="preserve">nagyságrendű. Tekintve, hogy az épület jelenlegi ablakai régi, korszerűtlen, egyrétegű üvegezésűek, a jelenlegi és várható energiaköltségek mellett egy </w:t>
      </w:r>
      <w:r w:rsidR="00780EA9">
        <w:rPr>
          <w:rFonts w:ascii="Times New Roman" w:hAnsi="Times New Roman" w:cs="Times New Roman"/>
          <w:sz w:val="24"/>
          <w:szCs w:val="24"/>
        </w:rPr>
        <w:t xml:space="preserve">viszonylag </w:t>
      </w:r>
      <w:r w:rsidR="00B45B67">
        <w:rPr>
          <w:rFonts w:ascii="Times New Roman" w:hAnsi="Times New Roman" w:cs="Times New Roman"/>
          <w:sz w:val="24"/>
          <w:szCs w:val="24"/>
        </w:rPr>
        <w:t xml:space="preserve">gyorsan megtérülő beruházással lehetne </w:t>
      </w:r>
      <w:r w:rsidR="00780EA9">
        <w:rPr>
          <w:rFonts w:ascii="Times New Roman" w:hAnsi="Times New Roman" w:cs="Times New Roman"/>
          <w:sz w:val="24"/>
          <w:szCs w:val="24"/>
        </w:rPr>
        <w:t>nagymértékben javítani az épület használt részének energiahatékonyságá</w:t>
      </w:r>
      <w:r w:rsidR="008F45B7">
        <w:rPr>
          <w:rFonts w:ascii="Times New Roman" w:hAnsi="Times New Roman" w:cs="Times New Roman"/>
          <w:sz w:val="24"/>
          <w:szCs w:val="24"/>
        </w:rPr>
        <w:t>t</w:t>
      </w:r>
      <w:r w:rsidR="00780EA9">
        <w:rPr>
          <w:rFonts w:ascii="Times New Roman" w:hAnsi="Times New Roman" w:cs="Times New Roman"/>
          <w:sz w:val="24"/>
          <w:szCs w:val="24"/>
        </w:rPr>
        <w:t>. Az intézmény árajánlatot kért több vállalkozótól az ablakok cseréjére vonatkozóan, közülük egy vállalta az idei kivitelezést. Farkas Zsolt egyéni vállalkozó 2</w:t>
      </w:r>
      <w:r w:rsidR="0045568C">
        <w:rPr>
          <w:rFonts w:ascii="Times New Roman" w:hAnsi="Times New Roman" w:cs="Times New Roman"/>
          <w:sz w:val="24"/>
          <w:szCs w:val="24"/>
        </w:rPr>
        <w:t>9</w:t>
      </w:r>
      <w:r w:rsidR="002A7582">
        <w:rPr>
          <w:rFonts w:ascii="Times New Roman" w:hAnsi="Times New Roman" w:cs="Times New Roman"/>
          <w:sz w:val="24"/>
          <w:szCs w:val="24"/>
        </w:rPr>
        <w:t xml:space="preserve"> db</w:t>
      </w:r>
      <w:r w:rsidR="00780EA9">
        <w:rPr>
          <w:rFonts w:ascii="Times New Roman" w:hAnsi="Times New Roman" w:cs="Times New Roman"/>
          <w:sz w:val="24"/>
          <w:szCs w:val="24"/>
        </w:rPr>
        <w:t xml:space="preserve"> ablak </w:t>
      </w:r>
      <w:r w:rsidR="00566E09">
        <w:rPr>
          <w:rFonts w:ascii="Times New Roman" w:hAnsi="Times New Roman" w:cs="Times New Roman"/>
          <w:sz w:val="24"/>
          <w:szCs w:val="24"/>
        </w:rPr>
        <w:t xml:space="preserve">fehér színű, műanyag, </w:t>
      </w:r>
      <w:proofErr w:type="spellStart"/>
      <w:r w:rsidR="00566E09">
        <w:rPr>
          <w:rFonts w:ascii="Times New Roman" w:hAnsi="Times New Roman" w:cs="Times New Roman"/>
          <w:sz w:val="24"/>
          <w:szCs w:val="24"/>
        </w:rPr>
        <w:t>Kömmerling</w:t>
      </w:r>
      <w:proofErr w:type="spellEnd"/>
      <w:r w:rsidR="00566E09">
        <w:rPr>
          <w:rFonts w:ascii="Times New Roman" w:hAnsi="Times New Roman" w:cs="Times New Roman"/>
          <w:sz w:val="24"/>
          <w:szCs w:val="24"/>
        </w:rPr>
        <w:t xml:space="preserve"> típusú, 3 rétegű üvegezéssel ellátott nyílászárókra történő </w:t>
      </w:r>
      <w:r w:rsidR="00780EA9">
        <w:rPr>
          <w:rFonts w:ascii="Times New Roman" w:hAnsi="Times New Roman" w:cs="Times New Roman"/>
          <w:sz w:val="24"/>
          <w:szCs w:val="24"/>
        </w:rPr>
        <w:t>cseréjére</w:t>
      </w:r>
      <w:r w:rsidR="00566E09">
        <w:rPr>
          <w:rFonts w:ascii="Times New Roman" w:hAnsi="Times New Roman" w:cs="Times New Roman"/>
          <w:sz w:val="24"/>
          <w:szCs w:val="24"/>
        </w:rPr>
        <w:t xml:space="preserve"> az 1. számú melléklet szerinti árajánlatot adta. Az árajánlat</w:t>
      </w:r>
      <w:r w:rsidR="0053743D">
        <w:rPr>
          <w:rFonts w:ascii="Times New Roman" w:hAnsi="Times New Roman" w:cs="Times New Roman"/>
          <w:sz w:val="24"/>
          <w:szCs w:val="24"/>
        </w:rPr>
        <w:t xml:space="preserve"> helyiségenkénti bontásban</w:t>
      </w:r>
      <w:r w:rsidR="005278FB">
        <w:rPr>
          <w:rFonts w:ascii="Times New Roman" w:hAnsi="Times New Roman" w:cs="Times New Roman"/>
          <w:sz w:val="24"/>
          <w:szCs w:val="24"/>
        </w:rPr>
        <w:t xml:space="preserve"> részletesen tartalmazza a nyílászárók egységárát, azok pontos </w:t>
      </w:r>
      <w:r w:rsidR="002A7582">
        <w:rPr>
          <w:rFonts w:ascii="Times New Roman" w:hAnsi="Times New Roman" w:cs="Times New Roman"/>
          <w:sz w:val="24"/>
          <w:szCs w:val="24"/>
        </w:rPr>
        <w:t xml:space="preserve">műszaki </w:t>
      </w:r>
      <w:r w:rsidR="005278FB">
        <w:rPr>
          <w:rFonts w:ascii="Times New Roman" w:hAnsi="Times New Roman" w:cs="Times New Roman"/>
          <w:sz w:val="24"/>
          <w:szCs w:val="24"/>
        </w:rPr>
        <w:t>paramétereit, illetve a felmerülő járulékos költségeket, beleértve az árfolyamkorrekció, a szükséges mértékű (ablakonként maximum 1 ablakszárnyra kiterjedő) sz</w:t>
      </w:r>
      <w:r>
        <w:rPr>
          <w:rFonts w:ascii="Times New Roman" w:hAnsi="Times New Roman" w:cs="Times New Roman"/>
          <w:sz w:val="24"/>
          <w:szCs w:val="24"/>
        </w:rPr>
        <w:t>ú</w:t>
      </w:r>
      <w:r w:rsidR="005278FB">
        <w:rPr>
          <w:rFonts w:ascii="Times New Roman" w:hAnsi="Times New Roman" w:cs="Times New Roman"/>
          <w:sz w:val="24"/>
          <w:szCs w:val="24"/>
        </w:rPr>
        <w:t>nyogháló, a párkány és a felmerülő</w:t>
      </w:r>
      <w:r w:rsidR="008F45B7">
        <w:rPr>
          <w:rFonts w:ascii="Times New Roman" w:hAnsi="Times New Roman" w:cs="Times New Roman"/>
          <w:sz w:val="24"/>
          <w:szCs w:val="24"/>
        </w:rPr>
        <w:t xml:space="preserve"> bontási és beépítési</w:t>
      </w:r>
      <w:r w:rsidR="005278FB">
        <w:rPr>
          <w:rFonts w:ascii="Times New Roman" w:hAnsi="Times New Roman" w:cs="Times New Roman"/>
          <w:sz w:val="24"/>
          <w:szCs w:val="24"/>
        </w:rPr>
        <w:t xml:space="preserve"> munkadíj tételenkénti összegét.</w:t>
      </w:r>
      <w:r w:rsidR="00566E09">
        <w:rPr>
          <w:rFonts w:ascii="Times New Roman" w:hAnsi="Times New Roman" w:cs="Times New Roman"/>
          <w:sz w:val="24"/>
          <w:szCs w:val="24"/>
        </w:rPr>
        <w:t xml:space="preserve"> Az árajánlat </w:t>
      </w:r>
      <w:r w:rsidR="0045568C">
        <w:rPr>
          <w:rFonts w:ascii="Times New Roman" w:hAnsi="Times New Roman" w:cs="Times New Roman"/>
          <w:sz w:val="24"/>
          <w:szCs w:val="24"/>
        </w:rPr>
        <w:t xml:space="preserve">végösszege bruttó 8.852.886,- Ft, ami sajnos nem tekinthető </w:t>
      </w:r>
      <w:r w:rsidR="0045568C">
        <w:rPr>
          <w:rFonts w:ascii="Times New Roman" w:hAnsi="Times New Roman" w:cs="Times New Roman"/>
          <w:sz w:val="24"/>
          <w:szCs w:val="24"/>
        </w:rPr>
        <w:lastRenderedPageBreak/>
        <w:t xml:space="preserve">véglegesnek, mivel igen rövid érvényességi idejű, és az </w:t>
      </w:r>
      <w:r w:rsidR="008F45B7">
        <w:rPr>
          <w:rFonts w:ascii="Times New Roman" w:hAnsi="Times New Roman" w:cs="Times New Roman"/>
          <w:sz w:val="24"/>
          <w:szCs w:val="24"/>
        </w:rPr>
        <w:t>E</w:t>
      </w:r>
      <w:r w:rsidR="0045568C">
        <w:rPr>
          <w:rFonts w:ascii="Times New Roman" w:hAnsi="Times New Roman" w:cs="Times New Roman"/>
          <w:sz w:val="24"/>
          <w:szCs w:val="24"/>
        </w:rPr>
        <w:t xml:space="preserve">uro árfolyam szerint változik az ablakok ára. Tekintve, hogy hivatalos megrendelés csak a Testület döntését követően </w:t>
      </w:r>
      <w:r w:rsidR="008F45B7">
        <w:rPr>
          <w:rFonts w:ascii="Times New Roman" w:hAnsi="Times New Roman" w:cs="Times New Roman"/>
          <w:sz w:val="24"/>
          <w:szCs w:val="24"/>
        </w:rPr>
        <w:t>történhet</w:t>
      </w:r>
      <w:r w:rsidR="0045568C">
        <w:rPr>
          <w:rFonts w:ascii="Times New Roman" w:hAnsi="Times New Roman" w:cs="Times New Roman"/>
          <w:sz w:val="24"/>
          <w:szCs w:val="24"/>
        </w:rPr>
        <w:t>, mindenképpen aktualizálni kell a</w:t>
      </w:r>
      <w:r w:rsidR="00671E1D">
        <w:rPr>
          <w:rFonts w:ascii="Times New Roman" w:hAnsi="Times New Roman" w:cs="Times New Roman"/>
          <w:sz w:val="24"/>
          <w:szCs w:val="24"/>
        </w:rPr>
        <w:t>z</w:t>
      </w:r>
      <w:r w:rsidR="0045568C">
        <w:rPr>
          <w:rFonts w:ascii="Times New Roman" w:hAnsi="Times New Roman" w:cs="Times New Roman"/>
          <w:sz w:val="24"/>
          <w:szCs w:val="24"/>
        </w:rPr>
        <w:t xml:space="preserve"> október </w:t>
      </w:r>
      <w:r w:rsidR="00671E1D">
        <w:rPr>
          <w:rFonts w:ascii="Times New Roman" w:hAnsi="Times New Roman" w:cs="Times New Roman"/>
          <w:sz w:val="24"/>
          <w:szCs w:val="24"/>
        </w:rPr>
        <w:t>27</w:t>
      </w:r>
      <w:r w:rsidR="0045568C">
        <w:rPr>
          <w:rFonts w:ascii="Times New Roman" w:hAnsi="Times New Roman" w:cs="Times New Roman"/>
          <w:sz w:val="24"/>
          <w:szCs w:val="24"/>
        </w:rPr>
        <w:t xml:space="preserve">-ig érvényben lévő árajánlatot. Mindezek következtében </w:t>
      </w:r>
      <w:r w:rsidR="00757068">
        <w:rPr>
          <w:rFonts w:ascii="Times New Roman" w:hAnsi="Times New Roman" w:cs="Times New Roman"/>
          <w:sz w:val="24"/>
          <w:szCs w:val="24"/>
        </w:rPr>
        <w:t xml:space="preserve">előzetesen </w:t>
      </w:r>
      <w:r w:rsidR="0045568C">
        <w:rPr>
          <w:rFonts w:ascii="Times New Roman" w:hAnsi="Times New Roman" w:cs="Times New Roman"/>
          <w:sz w:val="24"/>
          <w:szCs w:val="24"/>
        </w:rPr>
        <w:t xml:space="preserve">pontos végösszeget nem lehet </w:t>
      </w:r>
      <w:r w:rsidR="00757068">
        <w:rPr>
          <w:rFonts w:ascii="Times New Roman" w:hAnsi="Times New Roman" w:cs="Times New Roman"/>
          <w:sz w:val="24"/>
          <w:szCs w:val="24"/>
        </w:rPr>
        <w:t xml:space="preserve">meghatározni, az utólagos helyreállítási munkákkal együtt nagyságrendileg bruttó 10 millió Ft körüli karbantartási költséggel </w:t>
      </w:r>
      <w:r w:rsidR="005278FB">
        <w:rPr>
          <w:rFonts w:ascii="Times New Roman" w:hAnsi="Times New Roman" w:cs="Times New Roman"/>
          <w:sz w:val="24"/>
          <w:szCs w:val="24"/>
        </w:rPr>
        <w:t>kell</w:t>
      </w:r>
      <w:r w:rsidR="00757068">
        <w:rPr>
          <w:rFonts w:ascii="Times New Roman" w:hAnsi="Times New Roman" w:cs="Times New Roman"/>
          <w:sz w:val="24"/>
          <w:szCs w:val="24"/>
        </w:rPr>
        <w:t xml:space="preserve"> számolni, amely egyrészt 4 millió Ft erejéig a Zalaszentgróti Szociális Család- és Gyermekjóléti Központ, a fennmaradó rész tekintetében Zalaszentgrót Város Önkormányzata 2022. évi dologi kiadásaiból finanszírozható, utóbbi esetében a karbantartási előirányzaton belüli költségsorok közötti átcsoportosítással</w:t>
      </w:r>
      <w:r w:rsidR="005278FB">
        <w:rPr>
          <w:rFonts w:ascii="Times New Roman" w:hAnsi="Times New Roman" w:cs="Times New Roman"/>
          <w:sz w:val="24"/>
          <w:szCs w:val="24"/>
        </w:rPr>
        <w:t xml:space="preserve"> megvalósítható a finanszírozás</w:t>
      </w:r>
      <w:r w:rsidR="00757068">
        <w:rPr>
          <w:rFonts w:ascii="Times New Roman" w:hAnsi="Times New Roman" w:cs="Times New Roman"/>
          <w:sz w:val="24"/>
          <w:szCs w:val="24"/>
        </w:rPr>
        <w:t>.</w:t>
      </w:r>
    </w:p>
    <w:p w14:paraId="6758DB53" w14:textId="56E2F84F" w:rsidR="009C7BDA" w:rsidRDefault="009C7BDA" w:rsidP="00407067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A9EFC72" w14:textId="2D01ACFA" w:rsidR="00A8274B" w:rsidRPr="00555B0B" w:rsidRDefault="003B32C2" w:rsidP="003B32C2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1" w:name="_GoBack"/>
      <w:bookmarkEnd w:id="1"/>
      <w:r w:rsidRPr="00E27B9D">
        <w:rPr>
          <w:rFonts w:ascii="Times New Roman" w:hAnsi="Times New Roman"/>
          <w:sz w:val="24"/>
          <w:szCs w:val="24"/>
          <w:lang w:eastAsia="hu-HU"/>
        </w:rPr>
        <w:t xml:space="preserve">A </w:t>
      </w:r>
      <w:r w:rsidR="002D2A6F" w:rsidRPr="00E27B9D">
        <w:rPr>
          <w:rFonts w:ascii="Times New Roman" w:hAnsi="Times New Roman"/>
          <w:sz w:val="24"/>
          <w:szCs w:val="24"/>
          <w:lang w:eastAsia="hu-HU"/>
        </w:rPr>
        <w:t xml:space="preserve">Gazdasági és </w:t>
      </w:r>
      <w:r w:rsidR="00D247F6" w:rsidRPr="00E27B9D">
        <w:rPr>
          <w:rFonts w:ascii="Times New Roman" w:hAnsi="Times New Roman"/>
          <w:sz w:val="24"/>
          <w:szCs w:val="24"/>
          <w:lang w:eastAsia="hu-HU"/>
        </w:rPr>
        <w:t xml:space="preserve">Városfejlesztési </w:t>
      </w:r>
      <w:r w:rsidRPr="00E27B9D">
        <w:rPr>
          <w:rFonts w:ascii="Times New Roman" w:hAnsi="Times New Roman"/>
          <w:sz w:val="24"/>
          <w:szCs w:val="24"/>
          <w:lang w:eastAsia="hu-HU"/>
        </w:rPr>
        <w:t xml:space="preserve">Bizottság </w:t>
      </w:r>
      <w:r w:rsidRPr="00E27B9D">
        <w:rPr>
          <w:rFonts w:ascii="Times New Roman" w:eastAsia="Times New Roman" w:hAnsi="Times New Roman"/>
          <w:sz w:val="24"/>
          <w:szCs w:val="24"/>
          <w:lang w:eastAsia="hu-HU"/>
        </w:rPr>
        <w:t>az előterjesztést a 2022.</w:t>
      </w:r>
      <w:r w:rsidR="005278FB">
        <w:rPr>
          <w:rFonts w:ascii="Times New Roman" w:eastAsia="Times New Roman" w:hAnsi="Times New Roman"/>
          <w:sz w:val="24"/>
          <w:szCs w:val="24"/>
          <w:lang w:eastAsia="hu-HU"/>
        </w:rPr>
        <w:t xml:space="preserve"> októ</w:t>
      </w:r>
      <w:r w:rsidRPr="00E27B9D">
        <w:rPr>
          <w:rFonts w:ascii="Times New Roman" w:eastAsia="Times New Roman" w:hAnsi="Times New Roman"/>
          <w:sz w:val="24"/>
          <w:szCs w:val="24"/>
          <w:lang w:eastAsia="hu-HU"/>
        </w:rPr>
        <w:t>ber 2</w:t>
      </w:r>
      <w:r w:rsidR="005278FB">
        <w:rPr>
          <w:rFonts w:ascii="Times New Roman" w:eastAsia="Times New Roman" w:hAnsi="Times New Roman"/>
          <w:sz w:val="24"/>
          <w:szCs w:val="24"/>
          <w:lang w:eastAsia="hu-HU"/>
        </w:rPr>
        <w:t>0</w:t>
      </w:r>
      <w:r w:rsidRPr="00E27B9D">
        <w:rPr>
          <w:rFonts w:ascii="Times New Roman" w:eastAsia="Times New Roman" w:hAnsi="Times New Roman"/>
          <w:sz w:val="24"/>
          <w:szCs w:val="24"/>
          <w:lang w:eastAsia="hu-HU"/>
        </w:rPr>
        <w:t>-i ülésén megtárgyalta, a</w:t>
      </w:r>
      <w:r w:rsidR="005A39E0">
        <w:rPr>
          <w:rFonts w:ascii="Times New Roman" w:eastAsia="Times New Roman" w:hAnsi="Times New Roman"/>
          <w:sz w:val="24"/>
          <w:szCs w:val="24"/>
          <w:lang w:eastAsia="hu-HU"/>
        </w:rPr>
        <w:t xml:space="preserve"> 80</w:t>
      </w:r>
      <w:r w:rsidRPr="00E27B9D">
        <w:rPr>
          <w:rFonts w:ascii="Times New Roman" w:eastAsia="Times New Roman" w:hAnsi="Times New Roman"/>
          <w:sz w:val="24"/>
          <w:szCs w:val="24"/>
          <w:lang w:eastAsia="hu-HU"/>
        </w:rPr>
        <w:t>/2022. (X.</w:t>
      </w:r>
      <w:r w:rsidR="001D0FAA">
        <w:rPr>
          <w:rFonts w:ascii="Times New Roman" w:eastAsia="Times New Roman" w:hAnsi="Times New Roman"/>
          <w:sz w:val="24"/>
          <w:szCs w:val="24"/>
          <w:lang w:eastAsia="hu-HU"/>
        </w:rPr>
        <w:t>20</w:t>
      </w:r>
      <w:r w:rsidRPr="00E27B9D">
        <w:rPr>
          <w:rFonts w:ascii="Times New Roman" w:eastAsia="Times New Roman" w:hAnsi="Times New Roman"/>
          <w:sz w:val="24"/>
          <w:szCs w:val="24"/>
          <w:lang w:eastAsia="hu-HU"/>
        </w:rPr>
        <w:t>.)</w:t>
      </w:r>
      <w:r w:rsidR="00E27B9D" w:rsidRPr="00E27B9D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27B9D">
        <w:rPr>
          <w:rFonts w:ascii="Times New Roman" w:eastAsia="Times New Roman" w:hAnsi="Times New Roman"/>
          <w:sz w:val="24"/>
          <w:szCs w:val="24"/>
          <w:lang w:eastAsia="hu-HU"/>
        </w:rPr>
        <w:t>számú határozat</w:t>
      </w:r>
      <w:r w:rsidR="005278FB">
        <w:rPr>
          <w:rFonts w:ascii="Times New Roman" w:eastAsia="Times New Roman" w:hAnsi="Times New Roman"/>
          <w:sz w:val="24"/>
          <w:szCs w:val="24"/>
          <w:lang w:eastAsia="hu-HU"/>
        </w:rPr>
        <w:t>á</w:t>
      </w:r>
      <w:r w:rsidRPr="00E27B9D">
        <w:rPr>
          <w:rFonts w:ascii="Times New Roman" w:eastAsia="Times New Roman" w:hAnsi="Times New Roman"/>
          <w:sz w:val="24"/>
          <w:szCs w:val="24"/>
          <w:lang w:eastAsia="hu-HU"/>
        </w:rPr>
        <w:t>val elfogadta, és a Képviselő-testületnek elfogadásra javasolja.</w:t>
      </w:r>
    </w:p>
    <w:p w14:paraId="091F1789" w14:textId="77777777" w:rsidR="003B32C2" w:rsidRPr="00AE4601" w:rsidRDefault="003B32C2" w:rsidP="003B32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D6975F" w14:textId="77777777" w:rsidR="003B32C2" w:rsidRPr="00AE4601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sz w:val="24"/>
          <w:szCs w:val="24"/>
        </w:rPr>
        <w:t xml:space="preserve">Kérem a Tisztelt Képviselő-testületet, hogy az előterjesztés megvitatását követően fogadja el az alábbi határozati javaslatot.  </w:t>
      </w:r>
    </w:p>
    <w:p w14:paraId="2B79DE9F" w14:textId="77777777" w:rsidR="003B32C2" w:rsidRPr="00AE4601" w:rsidRDefault="003B32C2" w:rsidP="003B32C2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D5E3BB2" w14:textId="77777777" w:rsidR="003B32C2" w:rsidRPr="00AE4601" w:rsidRDefault="003B32C2" w:rsidP="003B32C2">
      <w:pPr>
        <w:pStyle w:val="Listaszerbekezds"/>
        <w:spacing w:after="0" w:line="240" w:lineRule="atLeast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E4601">
        <w:rPr>
          <w:rFonts w:ascii="Times New Roman" w:hAnsi="Times New Roman"/>
          <w:b/>
          <w:sz w:val="24"/>
          <w:szCs w:val="24"/>
          <w:u w:val="single"/>
        </w:rPr>
        <w:t>Határozati javaslat:</w:t>
      </w:r>
    </w:p>
    <w:p w14:paraId="1D042F08" w14:textId="65028EDC" w:rsidR="00055F65" w:rsidRDefault="00D247F6" w:rsidP="00055F65">
      <w:pPr>
        <w:pStyle w:val="Listaszerbekezds"/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D247F6">
        <w:rPr>
          <w:rFonts w:ascii="Times New Roman" w:hAnsi="Times New Roman"/>
          <w:sz w:val="24"/>
          <w:szCs w:val="24"/>
        </w:rPr>
        <w:t>Zalaszentgrót Város Önkormányzat</w:t>
      </w:r>
      <w:r w:rsidR="00D24B7D">
        <w:rPr>
          <w:rFonts w:ascii="Times New Roman" w:hAnsi="Times New Roman"/>
          <w:sz w:val="24"/>
          <w:szCs w:val="24"/>
        </w:rPr>
        <w:t>a</w:t>
      </w:r>
      <w:r w:rsidRPr="00D247F6">
        <w:rPr>
          <w:rFonts w:ascii="Times New Roman" w:hAnsi="Times New Roman"/>
          <w:sz w:val="24"/>
          <w:szCs w:val="24"/>
        </w:rPr>
        <w:t xml:space="preserve"> </w:t>
      </w:r>
      <w:r w:rsidR="00F06D62">
        <w:rPr>
          <w:rFonts w:ascii="Times New Roman" w:hAnsi="Times New Roman"/>
          <w:sz w:val="24"/>
          <w:szCs w:val="24"/>
        </w:rPr>
        <w:t>Képviselő-testülete a</w:t>
      </w:r>
      <w:r w:rsidR="005278FB">
        <w:rPr>
          <w:rFonts w:ascii="Times New Roman" w:hAnsi="Times New Roman"/>
          <w:sz w:val="24"/>
          <w:szCs w:val="24"/>
        </w:rPr>
        <w:t>z</w:t>
      </w:r>
      <w:r w:rsidR="00F06D62">
        <w:rPr>
          <w:rFonts w:ascii="Times New Roman" w:hAnsi="Times New Roman"/>
          <w:sz w:val="24"/>
          <w:szCs w:val="24"/>
        </w:rPr>
        <w:t xml:space="preserve"> </w:t>
      </w:r>
      <w:r w:rsidR="005278FB">
        <w:rPr>
          <w:rFonts w:ascii="Times New Roman" w:hAnsi="Times New Roman"/>
          <w:sz w:val="24"/>
          <w:szCs w:val="24"/>
        </w:rPr>
        <w:t>előterjesztésben</w:t>
      </w:r>
      <w:r w:rsidR="00F06D62">
        <w:rPr>
          <w:rFonts w:ascii="Times New Roman" w:hAnsi="Times New Roman"/>
          <w:sz w:val="24"/>
          <w:szCs w:val="24"/>
        </w:rPr>
        <w:t xml:space="preserve"> foglaltak alapján egyetért azzal, hogy a</w:t>
      </w:r>
      <w:r w:rsidR="005278FB">
        <w:rPr>
          <w:rFonts w:ascii="Times New Roman" w:hAnsi="Times New Roman"/>
          <w:sz w:val="24"/>
          <w:szCs w:val="24"/>
        </w:rPr>
        <w:t xml:space="preserve"> </w:t>
      </w:r>
      <w:r w:rsidR="008F45B7">
        <w:rPr>
          <w:rFonts w:ascii="Times New Roman" w:hAnsi="Times New Roman"/>
          <w:sz w:val="24"/>
          <w:szCs w:val="24"/>
        </w:rPr>
        <w:t>Zalaszentgrót, Batthyány u. 15. szám alatti, volt gimnázium épület</w:t>
      </w:r>
      <w:r w:rsidR="00490E9F">
        <w:rPr>
          <w:rFonts w:ascii="Times New Roman" w:hAnsi="Times New Roman"/>
          <w:sz w:val="24"/>
          <w:szCs w:val="24"/>
        </w:rPr>
        <w:t xml:space="preserve">ében közös finanszírozással energiahatékonyság növelő karbantartási munkálatok valósuljanak meg, melynek fedezete </w:t>
      </w:r>
      <w:r w:rsidR="008F45B7">
        <w:rPr>
          <w:rFonts w:ascii="Times New Roman" w:hAnsi="Times New Roman"/>
          <w:sz w:val="24"/>
          <w:szCs w:val="24"/>
        </w:rPr>
        <w:t>az Önkormányzat</w:t>
      </w:r>
      <w:r w:rsidR="00490E9F">
        <w:rPr>
          <w:rFonts w:ascii="Times New Roman" w:hAnsi="Times New Roman"/>
          <w:sz w:val="24"/>
          <w:szCs w:val="24"/>
        </w:rPr>
        <w:t xml:space="preserve"> 2022. évi költségvetésének karbantartási kiadásaiból bruttó 6 millió forint</w:t>
      </w:r>
      <w:r w:rsidR="008F45B7">
        <w:rPr>
          <w:rFonts w:ascii="Times New Roman" w:hAnsi="Times New Roman"/>
          <w:sz w:val="24"/>
          <w:szCs w:val="24"/>
        </w:rPr>
        <w:t xml:space="preserve"> és a Zalaszentgróti Szociális Család- és Gyermekjóléti Központ </w:t>
      </w:r>
      <w:r w:rsidR="00490E9F">
        <w:rPr>
          <w:rFonts w:ascii="Times New Roman" w:hAnsi="Times New Roman"/>
          <w:sz w:val="24"/>
          <w:szCs w:val="24"/>
        </w:rPr>
        <w:t>2022. évi költségvetésének dologi kiadásaiból bruttó 4 millió forint összegben kerül biztosításra.</w:t>
      </w:r>
      <w:bookmarkStart w:id="2" w:name="_Hlk114057963"/>
    </w:p>
    <w:bookmarkEnd w:id="2"/>
    <w:p w14:paraId="026F5A64" w14:textId="2E2F7B18" w:rsidR="00FA14E2" w:rsidRDefault="00FA14E2" w:rsidP="00FA14E2">
      <w:pPr>
        <w:pStyle w:val="Style2"/>
        <w:spacing w:line="240" w:lineRule="auto"/>
        <w:ind w:right="0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 w:cs="Times New Roman"/>
          <w:spacing w:val="-6"/>
        </w:rPr>
        <w:t xml:space="preserve">A Képviselő-testület felhatalmazza a polgármestert a szükséges intézkedések megtételére és a </w:t>
      </w:r>
      <w:r w:rsidR="008F45B7">
        <w:rPr>
          <w:rFonts w:ascii="Times New Roman" w:hAnsi="Times New Roman" w:cs="Times New Roman"/>
          <w:spacing w:val="-6"/>
        </w:rPr>
        <w:t xml:space="preserve">kivitelezési </w:t>
      </w:r>
      <w:r>
        <w:rPr>
          <w:rFonts w:ascii="Times New Roman" w:hAnsi="Times New Roman" w:cs="Times New Roman"/>
          <w:spacing w:val="-6"/>
        </w:rPr>
        <w:t>szerződés megkötésére.</w:t>
      </w:r>
    </w:p>
    <w:p w14:paraId="04EB56F1" w14:textId="06686A13" w:rsidR="00FA14E2" w:rsidRDefault="00FA14E2" w:rsidP="00FA14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14059096"/>
      <w:r w:rsidRPr="00D24B7D">
        <w:rPr>
          <w:rFonts w:ascii="Times New Roman" w:hAnsi="Times New Roman" w:cs="Times New Roman"/>
          <w:sz w:val="24"/>
          <w:szCs w:val="24"/>
          <w:u w:val="single"/>
        </w:rPr>
        <w:t>Határidő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D6250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6250B">
        <w:rPr>
          <w:rFonts w:ascii="Times New Roman" w:hAnsi="Times New Roman" w:cs="Times New Roman"/>
          <w:sz w:val="24"/>
          <w:szCs w:val="24"/>
        </w:rPr>
        <w:t xml:space="preserve">április </w:t>
      </w:r>
      <w:r>
        <w:rPr>
          <w:rFonts w:ascii="Times New Roman" w:hAnsi="Times New Roman" w:cs="Times New Roman"/>
          <w:sz w:val="24"/>
          <w:szCs w:val="24"/>
        </w:rPr>
        <w:t>3</w:t>
      </w:r>
      <w:r w:rsidR="00D6250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3732043" w14:textId="77777777" w:rsidR="00FA14E2" w:rsidRDefault="00FA14E2" w:rsidP="00FA14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4B7D">
        <w:rPr>
          <w:rFonts w:ascii="Times New Roman" w:hAnsi="Times New Roman" w:cs="Times New Roman"/>
          <w:sz w:val="24"/>
          <w:szCs w:val="24"/>
          <w:u w:val="single"/>
        </w:rPr>
        <w:t>Felelős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Baracskai József polgármester</w:t>
      </w:r>
    </w:p>
    <w:bookmarkEnd w:id="3"/>
    <w:p w14:paraId="5EEEBE90" w14:textId="08117115" w:rsidR="00E607D9" w:rsidRDefault="00E607D9" w:rsidP="003B32C2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2BF325" w14:textId="77777777" w:rsidR="00E607D9" w:rsidRDefault="00E607D9" w:rsidP="003B32C2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D0248C" w14:textId="7A83E743" w:rsidR="003B32C2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AE460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2022. </w:t>
      </w:r>
      <w:r w:rsidR="008F45B7">
        <w:rPr>
          <w:rFonts w:ascii="Times New Roman" w:hAnsi="Times New Roman" w:cs="Times New Roman"/>
          <w:sz w:val="24"/>
          <w:szCs w:val="24"/>
        </w:rPr>
        <w:t>októ</w:t>
      </w:r>
      <w:r>
        <w:rPr>
          <w:rFonts w:ascii="Times New Roman" w:hAnsi="Times New Roman" w:cs="Times New Roman"/>
          <w:sz w:val="24"/>
          <w:szCs w:val="24"/>
        </w:rPr>
        <w:t xml:space="preserve">ber </w:t>
      </w:r>
      <w:r w:rsidR="005A3F36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B16F30B" w14:textId="4D88DF07" w:rsidR="003B32C2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6E0F3F3" w14:textId="4EFB740A" w:rsidR="005A3F36" w:rsidRDefault="005A3F36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F9F7768" w14:textId="77777777" w:rsidR="005A3F36" w:rsidRDefault="005A3F36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B32C2" w14:paraId="43C23F57" w14:textId="77777777" w:rsidTr="003B32C2">
        <w:tc>
          <w:tcPr>
            <w:tcW w:w="4531" w:type="dxa"/>
          </w:tcPr>
          <w:p w14:paraId="6A17DB13" w14:textId="77777777" w:rsidR="003B32C2" w:rsidRDefault="003B32C2" w:rsidP="003B32C2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03C66C2" w14:textId="77777777" w:rsidR="003B32C2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601">
              <w:rPr>
                <w:rFonts w:ascii="Times New Roman" w:hAnsi="Times New Roman" w:cs="Times New Roman"/>
                <w:b/>
                <w:sz w:val="24"/>
                <w:szCs w:val="24"/>
              </w:rPr>
              <w:t>Baracskai József</w:t>
            </w:r>
          </w:p>
          <w:p w14:paraId="183EFED0" w14:textId="77777777" w:rsidR="003B32C2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601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5AC7BBF7" w14:textId="43B4871B" w:rsidR="003B32C2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FAFE4BB" w14:textId="19E6D68B" w:rsidR="005A3F36" w:rsidRDefault="005A3F36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47C148AB" w14:textId="77777777" w:rsidR="005A3F36" w:rsidRDefault="005A3F36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B82DC61" w14:textId="77777777" w:rsidR="003B32C2" w:rsidRPr="00AE4601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sz w:val="24"/>
          <w:szCs w:val="24"/>
        </w:rPr>
        <w:t>A határozati javaslat a törvényességi</w:t>
      </w:r>
    </w:p>
    <w:p w14:paraId="264D536D" w14:textId="77777777" w:rsidR="003B32C2" w:rsidRPr="00AE4601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sz w:val="24"/>
          <w:szCs w:val="24"/>
        </w:rPr>
        <w:t>előírásoknak megfelel.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B32C2" w14:paraId="2503DA5D" w14:textId="77777777" w:rsidTr="00FE3F9E">
        <w:tc>
          <w:tcPr>
            <w:tcW w:w="4531" w:type="dxa"/>
          </w:tcPr>
          <w:p w14:paraId="583D92D3" w14:textId="77777777" w:rsidR="003B32C2" w:rsidRDefault="003B32C2" w:rsidP="00FE3F9E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D36954C" w14:textId="77777777" w:rsidR="003B32C2" w:rsidRPr="003B32C2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2C2">
              <w:rPr>
                <w:rFonts w:ascii="Times New Roman" w:hAnsi="Times New Roman" w:cs="Times New Roman"/>
                <w:b/>
                <w:sz w:val="24"/>
                <w:szCs w:val="24"/>
              </w:rPr>
              <w:t>Dr. Simon Beáta</w:t>
            </w:r>
          </w:p>
          <w:p w14:paraId="420A6CFC" w14:textId="77777777" w:rsidR="003B32C2" w:rsidRPr="00D24B7D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B7D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14:paraId="1FDCDAF5" w14:textId="77777777" w:rsidR="003B32C2" w:rsidRDefault="003B32C2" w:rsidP="00FF5D7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3B32C2" w:rsidSect="008F45B7">
      <w:headerReference w:type="default" r:id="rId7"/>
      <w:footerReference w:type="default" r:id="rId8"/>
      <w:pgSz w:w="11906" w:h="16838"/>
      <w:pgMar w:top="1417" w:right="1417" w:bottom="1560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6DECF" w14:textId="77777777" w:rsidR="003115B9" w:rsidRDefault="000111E3">
      <w:pPr>
        <w:spacing w:after="0" w:line="240" w:lineRule="auto"/>
      </w:pPr>
      <w:r>
        <w:separator/>
      </w:r>
    </w:p>
  </w:endnote>
  <w:endnote w:type="continuationSeparator" w:id="0">
    <w:p w14:paraId="48A58694" w14:textId="77777777" w:rsidR="003115B9" w:rsidRDefault="00011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D77E2" w14:textId="77777777" w:rsidR="00E54638" w:rsidRDefault="003B32C2">
    <w:pPr>
      <w:pStyle w:val="llb"/>
    </w:pPr>
    <w:r>
      <w:rPr>
        <w:noProof/>
        <w:lang w:eastAsia="hu-HU"/>
      </w:rPr>
      <w:drawing>
        <wp:inline distT="0" distB="0" distL="0" distR="0" wp14:anchorId="2F2FB1D1" wp14:editId="53C558D8">
          <wp:extent cx="5765800" cy="1000760"/>
          <wp:effectExtent l="0" t="0" r="6350" b="8890"/>
          <wp:docPr id="22" name="Kép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8B32E" w14:textId="77777777" w:rsidR="003115B9" w:rsidRDefault="000111E3">
      <w:pPr>
        <w:spacing w:after="0" w:line="240" w:lineRule="auto"/>
      </w:pPr>
      <w:r>
        <w:separator/>
      </w:r>
    </w:p>
  </w:footnote>
  <w:footnote w:type="continuationSeparator" w:id="0">
    <w:p w14:paraId="60FA8D64" w14:textId="77777777" w:rsidR="003115B9" w:rsidRDefault="00011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86654" w14:textId="77777777" w:rsidR="00E54638" w:rsidRDefault="003B32C2" w:rsidP="002453BA">
    <w:pPr>
      <w:pStyle w:val="lfej"/>
      <w:jc w:val="right"/>
    </w:pPr>
    <w:r>
      <w:rPr>
        <w:noProof/>
        <w:lang w:eastAsia="hu-HU"/>
      </w:rPr>
      <w:drawing>
        <wp:inline distT="0" distB="0" distL="0" distR="0" wp14:anchorId="0DFE9643" wp14:editId="7AD742EF">
          <wp:extent cx="5765800" cy="1005840"/>
          <wp:effectExtent l="0" t="0" r="6350" b="3810"/>
          <wp:docPr id="21" name="Kép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5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85FDF"/>
    <w:multiLevelType w:val="hybridMultilevel"/>
    <w:tmpl w:val="632AA0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163DE"/>
    <w:multiLevelType w:val="hybridMultilevel"/>
    <w:tmpl w:val="0EB0B7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2C2"/>
    <w:rsid w:val="000111E3"/>
    <w:rsid w:val="00055F65"/>
    <w:rsid w:val="000825B2"/>
    <w:rsid w:val="00131435"/>
    <w:rsid w:val="001C46FD"/>
    <w:rsid w:val="001D0FAA"/>
    <w:rsid w:val="00225EF8"/>
    <w:rsid w:val="00241CA9"/>
    <w:rsid w:val="002A7582"/>
    <w:rsid w:val="002B5AF6"/>
    <w:rsid w:val="002D2A6F"/>
    <w:rsid w:val="00302830"/>
    <w:rsid w:val="003115B9"/>
    <w:rsid w:val="00394BB2"/>
    <w:rsid w:val="003A341E"/>
    <w:rsid w:val="003B32C2"/>
    <w:rsid w:val="003C7A7D"/>
    <w:rsid w:val="003F33D7"/>
    <w:rsid w:val="00407067"/>
    <w:rsid w:val="00420D7A"/>
    <w:rsid w:val="0045568C"/>
    <w:rsid w:val="00490E9F"/>
    <w:rsid w:val="005278FB"/>
    <w:rsid w:val="0053743D"/>
    <w:rsid w:val="00555B0B"/>
    <w:rsid w:val="00566E09"/>
    <w:rsid w:val="005A39E0"/>
    <w:rsid w:val="005A3F36"/>
    <w:rsid w:val="006460F6"/>
    <w:rsid w:val="00671E1D"/>
    <w:rsid w:val="006A7C59"/>
    <w:rsid w:val="00757068"/>
    <w:rsid w:val="00780EA9"/>
    <w:rsid w:val="00805A70"/>
    <w:rsid w:val="008343C2"/>
    <w:rsid w:val="008F45B7"/>
    <w:rsid w:val="00992FDB"/>
    <w:rsid w:val="009C7BDA"/>
    <w:rsid w:val="009F5729"/>
    <w:rsid w:val="00A8274B"/>
    <w:rsid w:val="00AC13BE"/>
    <w:rsid w:val="00B45B67"/>
    <w:rsid w:val="00B520F5"/>
    <w:rsid w:val="00BB29F1"/>
    <w:rsid w:val="00C64A5D"/>
    <w:rsid w:val="00C776BF"/>
    <w:rsid w:val="00C8621E"/>
    <w:rsid w:val="00CB2D86"/>
    <w:rsid w:val="00D247F6"/>
    <w:rsid w:val="00D24B7D"/>
    <w:rsid w:val="00D511A6"/>
    <w:rsid w:val="00D6250B"/>
    <w:rsid w:val="00D73446"/>
    <w:rsid w:val="00E27B9D"/>
    <w:rsid w:val="00E4750E"/>
    <w:rsid w:val="00E607D9"/>
    <w:rsid w:val="00E75183"/>
    <w:rsid w:val="00E866DE"/>
    <w:rsid w:val="00EB6C09"/>
    <w:rsid w:val="00F03ECF"/>
    <w:rsid w:val="00F06D62"/>
    <w:rsid w:val="00F63085"/>
    <w:rsid w:val="00FA14E2"/>
    <w:rsid w:val="00FA322D"/>
    <w:rsid w:val="00FF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318DD57"/>
  <w15:chartTrackingRefBased/>
  <w15:docId w15:val="{0C23F62E-9B86-47F8-BF7A-72F6F0AB2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B32C2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3B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B32C2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3B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B32C2"/>
    <w:rPr>
      <w:rFonts w:ascii="Calibri" w:eastAsia="Calibri" w:hAnsi="Calibri" w:cs="Calibri"/>
    </w:rPr>
  </w:style>
  <w:style w:type="paragraph" w:customStyle="1" w:styleId="Nincstrkz1">
    <w:name w:val="Nincs térköz1"/>
    <w:uiPriority w:val="99"/>
    <w:rsid w:val="003B32C2"/>
    <w:pPr>
      <w:suppressAutoHyphens/>
      <w:spacing w:after="0" w:line="240" w:lineRule="auto"/>
    </w:pPr>
    <w:rPr>
      <w:rFonts w:ascii="Calibri" w:eastAsia="Times New Roman" w:hAnsi="Calibri" w:cs="Calibri"/>
      <w:kern w:val="1"/>
    </w:rPr>
  </w:style>
  <w:style w:type="paragraph" w:styleId="Listaszerbekezds">
    <w:name w:val="List Paragraph"/>
    <w:basedOn w:val="Norml"/>
    <w:uiPriority w:val="99"/>
    <w:qFormat/>
    <w:rsid w:val="003B32C2"/>
    <w:pPr>
      <w:ind w:left="720"/>
      <w:contextualSpacing/>
    </w:pPr>
    <w:rPr>
      <w:rFonts w:cs="Times New Roman"/>
    </w:rPr>
  </w:style>
  <w:style w:type="table" w:styleId="Rcsostblzat">
    <w:name w:val="Table Grid"/>
    <w:basedOn w:val="Normltblzat"/>
    <w:uiPriority w:val="39"/>
    <w:rsid w:val="003B32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E75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FA14E2"/>
    <w:pPr>
      <w:suppressAutoHyphens/>
      <w:spacing w:after="0" w:line="240" w:lineRule="auto"/>
    </w:pPr>
    <w:rPr>
      <w:rFonts w:ascii="Calibri" w:eastAsia="Lucida Sans Unicode" w:hAnsi="Calibri" w:cs="Calibri"/>
      <w:kern w:val="2"/>
    </w:rPr>
  </w:style>
  <w:style w:type="paragraph" w:customStyle="1" w:styleId="Style2">
    <w:name w:val="Style 2"/>
    <w:basedOn w:val="Norml"/>
    <w:uiPriority w:val="99"/>
    <w:rsid w:val="00FA14E2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A3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341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30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8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2</Pages>
  <Words>708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Jegyző</cp:lastModifiedBy>
  <cp:revision>37</cp:revision>
  <cp:lastPrinted>2022-09-19T11:19:00Z</cp:lastPrinted>
  <dcterms:created xsi:type="dcterms:W3CDTF">2022-09-13T09:28:00Z</dcterms:created>
  <dcterms:modified xsi:type="dcterms:W3CDTF">2022-10-24T06:55:00Z</dcterms:modified>
</cp:coreProperties>
</file>