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7A963" w14:textId="77777777" w:rsidR="00A72AB2" w:rsidRDefault="00A72AB2" w:rsidP="00A72AB2">
      <w:pPr>
        <w:keepNext/>
        <w:jc w:val="center"/>
        <w:outlineLvl w:val="2"/>
        <w:rPr>
          <w:rFonts w:ascii="Times New Roman" w:hAnsi="Times New Roman"/>
          <w:b/>
          <w:caps/>
          <w:sz w:val="36"/>
          <w:szCs w:val="36"/>
        </w:rPr>
      </w:pPr>
      <w:r w:rsidRPr="00085903">
        <w:rPr>
          <w:rFonts w:ascii="Times New Roman" w:hAnsi="Times New Roman"/>
          <w:b/>
          <w:caps/>
          <w:sz w:val="36"/>
          <w:szCs w:val="36"/>
        </w:rPr>
        <w:t>HASZNÁLAti szerződés</w:t>
      </w:r>
    </w:p>
    <w:p w14:paraId="2731C403" w14:textId="77777777" w:rsidR="00587070" w:rsidRDefault="00587070" w:rsidP="00A72AB2">
      <w:pPr>
        <w:keepNext/>
        <w:jc w:val="center"/>
        <w:outlineLvl w:val="2"/>
        <w:rPr>
          <w:rFonts w:ascii="Times New Roman" w:hAnsi="Times New Roman"/>
          <w:b/>
          <w:caps/>
          <w:sz w:val="36"/>
          <w:szCs w:val="36"/>
        </w:rPr>
      </w:pPr>
    </w:p>
    <w:p w14:paraId="2456C733" w14:textId="77777777" w:rsidR="00587070" w:rsidRPr="00085903" w:rsidRDefault="00587070" w:rsidP="00A72AB2">
      <w:pPr>
        <w:keepNext/>
        <w:jc w:val="center"/>
        <w:outlineLvl w:val="2"/>
        <w:rPr>
          <w:rFonts w:ascii="Times New Roman" w:hAnsi="Times New Roman"/>
          <w:b/>
          <w:caps/>
          <w:sz w:val="36"/>
          <w:szCs w:val="36"/>
        </w:rPr>
      </w:pPr>
    </w:p>
    <w:p w14:paraId="29BA4595" w14:textId="77777777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A0C4077" w14:textId="77777777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  <w:r w:rsidRPr="00085903">
        <w:rPr>
          <w:rFonts w:ascii="Times New Roman" w:hAnsi="Times New Roman"/>
          <w:bCs/>
          <w:sz w:val="24"/>
          <w:szCs w:val="24"/>
        </w:rPr>
        <w:t>amely létrejött egyrészről</w:t>
      </w:r>
    </w:p>
    <w:p w14:paraId="7311FF2D" w14:textId="77777777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4775B69" w14:textId="42D4FAC7" w:rsidR="00A72AB2" w:rsidRPr="00085903" w:rsidRDefault="002844D7" w:rsidP="00A72AB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Zalaszentgrót Város</w:t>
      </w:r>
      <w:r w:rsidR="00A72AB2" w:rsidRPr="00085903">
        <w:rPr>
          <w:rFonts w:ascii="Times New Roman" w:hAnsi="Times New Roman"/>
          <w:b/>
          <w:sz w:val="24"/>
          <w:szCs w:val="24"/>
        </w:rPr>
        <w:t xml:space="preserve"> Önkormányzata</w:t>
      </w:r>
    </w:p>
    <w:p w14:paraId="41FA7A93" w14:textId="0D8052DE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székhelye: </w:t>
      </w:r>
      <w:r w:rsidR="002844D7">
        <w:rPr>
          <w:rFonts w:ascii="Times New Roman" w:hAnsi="Times New Roman"/>
          <w:sz w:val="24"/>
          <w:szCs w:val="24"/>
        </w:rPr>
        <w:t>8790 Zalaszentgrót, Dózsa György u. 1.</w:t>
      </w:r>
    </w:p>
    <w:p w14:paraId="413D326B" w14:textId="4281FB86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képviseli: </w:t>
      </w:r>
      <w:r w:rsidR="002844D7">
        <w:rPr>
          <w:rFonts w:ascii="Times New Roman" w:hAnsi="Times New Roman"/>
          <w:sz w:val="24"/>
          <w:szCs w:val="24"/>
        </w:rPr>
        <w:t>Baracskai József polgármester</w:t>
      </w:r>
    </w:p>
    <w:p w14:paraId="63C4049E" w14:textId="6274794B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törzsszáma: </w:t>
      </w:r>
      <w:r w:rsidR="002844D7">
        <w:rPr>
          <w:rFonts w:ascii="Times New Roman" w:hAnsi="Times New Roman"/>
          <w:sz w:val="24"/>
          <w:szCs w:val="24"/>
        </w:rPr>
        <w:t>734390</w:t>
      </w:r>
    </w:p>
    <w:p w14:paraId="71F201C1" w14:textId="67CAD563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adószáma: </w:t>
      </w:r>
      <w:r w:rsidR="002844D7">
        <w:rPr>
          <w:rFonts w:ascii="Times New Roman" w:hAnsi="Times New Roman"/>
          <w:sz w:val="24"/>
          <w:szCs w:val="24"/>
        </w:rPr>
        <w:t>15734398-2-20</w:t>
      </w:r>
    </w:p>
    <w:p w14:paraId="6C3A3994" w14:textId="6CBE8462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statisztikai számjele: </w:t>
      </w:r>
      <w:r w:rsidR="002844D7">
        <w:rPr>
          <w:rFonts w:ascii="Times New Roman" w:hAnsi="Times New Roman"/>
          <w:sz w:val="24"/>
          <w:szCs w:val="24"/>
        </w:rPr>
        <w:t>15734398-8400-321-20</w:t>
      </w:r>
    </w:p>
    <w:p w14:paraId="10BFD556" w14:textId="77777777" w:rsidR="00A72AB2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mint átadó (a továbbiakban: </w:t>
      </w:r>
      <w:r w:rsidRPr="00085903">
        <w:rPr>
          <w:rFonts w:ascii="Times New Roman" w:hAnsi="Times New Roman"/>
          <w:b/>
          <w:sz w:val="24"/>
          <w:szCs w:val="24"/>
        </w:rPr>
        <w:t>Önkormányzat</w:t>
      </w:r>
      <w:r w:rsidRPr="00085903">
        <w:rPr>
          <w:rFonts w:ascii="Times New Roman" w:hAnsi="Times New Roman"/>
          <w:sz w:val="24"/>
          <w:szCs w:val="24"/>
        </w:rPr>
        <w:t>), másrészről a</w:t>
      </w:r>
    </w:p>
    <w:p w14:paraId="0CEC5CBB" w14:textId="77777777" w:rsidR="00587070" w:rsidRPr="00085903" w:rsidRDefault="00587070" w:rsidP="00A72AB2">
      <w:pPr>
        <w:jc w:val="both"/>
        <w:rPr>
          <w:rFonts w:ascii="Times New Roman" w:hAnsi="Times New Roman"/>
          <w:sz w:val="24"/>
          <w:szCs w:val="24"/>
        </w:rPr>
      </w:pPr>
    </w:p>
    <w:p w14:paraId="2A67ED61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</w:p>
    <w:p w14:paraId="700A715C" w14:textId="77777777" w:rsidR="00A72AB2" w:rsidRPr="00085903" w:rsidRDefault="00A72AB2" w:rsidP="00A72AB2">
      <w:pPr>
        <w:jc w:val="both"/>
        <w:rPr>
          <w:rFonts w:ascii="Times New Roman" w:hAnsi="Times New Roman"/>
          <w:b/>
          <w:sz w:val="24"/>
          <w:szCs w:val="24"/>
        </w:rPr>
      </w:pPr>
      <w:r w:rsidRPr="00085903">
        <w:rPr>
          <w:rFonts w:ascii="Times New Roman" w:hAnsi="Times New Roman"/>
          <w:b/>
          <w:sz w:val="24"/>
          <w:szCs w:val="24"/>
        </w:rPr>
        <w:t>Zala Vármegyei Szent Rafael Kórház</w:t>
      </w:r>
    </w:p>
    <w:p w14:paraId="5BABCF6E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székhelye: </w:t>
      </w:r>
      <w:r w:rsidRPr="00085903">
        <w:rPr>
          <w:rFonts w:ascii="Times New Roman" w:hAnsi="Times New Roman"/>
          <w:sz w:val="24"/>
          <w:szCs w:val="24"/>
          <w:shd w:val="clear" w:color="auto" w:fill="FFFFFF"/>
        </w:rPr>
        <w:t>8900 Zalaegerszeg Zrínyi Miklós utca 1.</w:t>
      </w:r>
    </w:p>
    <w:p w14:paraId="69419649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képviseli: </w:t>
      </w:r>
      <w:r w:rsidRPr="00085903">
        <w:rPr>
          <w:rFonts w:ascii="Times New Roman" w:hAnsi="Times New Roman"/>
          <w:sz w:val="24"/>
          <w:szCs w:val="24"/>
          <w:shd w:val="clear" w:color="auto" w:fill="FFFFFF"/>
        </w:rPr>
        <w:t xml:space="preserve">Dr. </w:t>
      </w:r>
      <w:proofErr w:type="spellStart"/>
      <w:r w:rsidRPr="00085903">
        <w:rPr>
          <w:rFonts w:ascii="Times New Roman" w:hAnsi="Times New Roman"/>
          <w:sz w:val="24"/>
          <w:szCs w:val="24"/>
          <w:shd w:val="clear" w:color="auto" w:fill="FFFFFF"/>
        </w:rPr>
        <w:t>med</w:t>
      </w:r>
      <w:proofErr w:type="spellEnd"/>
      <w:r w:rsidRPr="00085903">
        <w:rPr>
          <w:rFonts w:ascii="Times New Roman" w:hAnsi="Times New Roman"/>
          <w:sz w:val="24"/>
          <w:szCs w:val="24"/>
          <w:shd w:val="clear" w:color="auto" w:fill="FFFFFF"/>
        </w:rPr>
        <w:t xml:space="preserve">. habil. </w:t>
      </w:r>
      <w:proofErr w:type="spellStart"/>
      <w:r w:rsidRPr="00085903">
        <w:rPr>
          <w:rFonts w:ascii="Times New Roman" w:hAnsi="Times New Roman"/>
          <w:sz w:val="24"/>
          <w:szCs w:val="24"/>
          <w:shd w:val="clear" w:color="auto" w:fill="FFFFFF"/>
        </w:rPr>
        <w:t>Gasztonyi</w:t>
      </w:r>
      <w:proofErr w:type="spellEnd"/>
      <w:r w:rsidRPr="00085903">
        <w:rPr>
          <w:rFonts w:ascii="Times New Roman" w:hAnsi="Times New Roman"/>
          <w:sz w:val="24"/>
          <w:szCs w:val="24"/>
          <w:shd w:val="clear" w:color="auto" w:fill="FFFFFF"/>
        </w:rPr>
        <w:t xml:space="preserve"> Beáta </w:t>
      </w:r>
      <w:proofErr w:type="spellStart"/>
      <w:r w:rsidRPr="00085903">
        <w:rPr>
          <w:rFonts w:ascii="Times New Roman" w:hAnsi="Times New Roman"/>
          <w:sz w:val="24"/>
          <w:szCs w:val="24"/>
          <w:shd w:val="clear" w:color="auto" w:fill="FFFFFF"/>
        </w:rPr>
        <w:t>Ph.D</w:t>
      </w:r>
      <w:proofErr w:type="spellEnd"/>
      <w:r w:rsidRPr="00085903">
        <w:rPr>
          <w:rFonts w:ascii="Times New Roman" w:hAnsi="Times New Roman"/>
          <w:sz w:val="24"/>
          <w:szCs w:val="24"/>
          <w:shd w:val="clear" w:color="auto" w:fill="FFFFFF"/>
        </w:rPr>
        <w:t>. főigazgató</w:t>
      </w:r>
    </w:p>
    <w:p w14:paraId="142F5ADE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adószáma: </w:t>
      </w:r>
      <w:r w:rsidRPr="00085903">
        <w:rPr>
          <w:rFonts w:ascii="Times New Roman" w:hAnsi="Times New Roman"/>
          <w:sz w:val="24"/>
          <w:szCs w:val="24"/>
          <w:shd w:val="clear" w:color="auto" w:fill="FFFFFF"/>
        </w:rPr>
        <w:t>15432742-2-20</w:t>
      </w:r>
    </w:p>
    <w:p w14:paraId="77BDC326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ÁHT azonosítója: </w:t>
      </w:r>
      <w:r w:rsidRPr="00085903">
        <w:rPr>
          <w:rFonts w:ascii="Times New Roman" w:hAnsi="Times New Roman"/>
          <w:sz w:val="24"/>
          <w:szCs w:val="24"/>
          <w:shd w:val="clear" w:color="auto" w:fill="FFFFFF"/>
        </w:rPr>
        <w:t>746661</w:t>
      </w:r>
    </w:p>
    <w:p w14:paraId="45F4741A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statisztikai számjele: </w:t>
      </w:r>
      <w:r w:rsidRPr="00085903">
        <w:rPr>
          <w:rFonts w:ascii="Times New Roman" w:hAnsi="Times New Roman"/>
          <w:sz w:val="24"/>
          <w:szCs w:val="24"/>
          <w:shd w:val="clear" w:color="auto" w:fill="FFFFFF"/>
        </w:rPr>
        <w:t>15432742-8610-312-20</w:t>
      </w:r>
    </w:p>
    <w:p w14:paraId="4E16E77B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mint átvevő (a továbbiakban: </w:t>
      </w:r>
      <w:r w:rsidRPr="00085903">
        <w:rPr>
          <w:rFonts w:ascii="Times New Roman" w:hAnsi="Times New Roman"/>
          <w:b/>
          <w:sz w:val="24"/>
          <w:szCs w:val="24"/>
        </w:rPr>
        <w:t>Kórház</w:t>
      </w:r>
      <w:r w:rsidRPr="00085903">
        <w:rPr>
          <w:rFonts w:ascii="Times New Roman" w:hAnsi="Times New Roman"/>
          <w:sz w:val="24"/>
          <w:szCs w:val="24"/>
        </w:rPr>
        <w:t>)</w:t>
      </w:r>
    </w:p>
    <w:p w14:paraId="5FBB31F3" w14:textId="77777777" w:rsidR="00A72AB2" w:rsidRPr="00085903" w:rsidRDefault="00A72AB2" w:rsidP="00A72AB2">
      <w:pPr>
        <w:jc w:val="both"/>
        <w:rPr>
          <w:rFonts w:ascii="Times New Roman" w:hAnsi="Times New Roman"/>
          <w:b/>
          <w:sz w:val="24"/>
          <w:szCs w:val="24"/>
        </w:rPr>
      </w:pPr>
    </w:p>
    <w:p w14:paraId="2B781012" w14:textId="77777777" w:rsidR="00A72AB2" w:rsidRPr="00085903" w:rsidRDefault="00A72AB2" w:rsidP="00A72AB2">
      <w:pPr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(a továbbiakban együtt: </w:t>
      </w:r>
      <w:r w:rsidRPr="00085903">
        <w:rPr>
          <w:rFonts w:ascii="Times New Roman" w:hAnsi="Times New Roman"/>
          <w:b/>
          <w:sz w:val="24"/>
          <w:szCs w:val="24"/>
        </w:rPr>
        <w:t>Felek</w:t>
      </w:r>
      <w:r w:rsidRPr="00085903">
        <w:rPr>
          <w:rFonts w:ascii="Times New Roman" w:hAnsi="Times New Roman"/>
          <w:sz w:val="24"/>
          <w:szCs w:val="24"/>
        </w:rPr>
        <w:t>) között alulírott helyen és napon a következő feltételekkel:</w:t>
      </w:r>
    </w:p>
    <w:p w14:paraId="380D3F62" w14:textId="77777777" w:rsidR="00A72AB2" w:rsidRPr="00085903" w:rsidRDefault="00A72AB2" w:rsidP="00A72AB2">
      <w:pPr>
        <w:rPr>
          <w:rFonts w:ascii="Times New Roman" w:hAnsi="Times New Roman"/>
          <w:sz w:val="24"/>
          <w:szCs w:val="24"/>
        </w:rPr>
      </w:pPr>
    </w:p>
    <w:p w14:paraId="6F4558F5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  <w:r w:rsidRPr="00085903">
        <w:rPr>
          <w:rFonts w:ascii="Times New Roman" w:hAnsi="Times New Roman"/>
          <w:b/>
          <w:sz w:val="24"/>
          <w:szCs w:val="24"/>
        </w:rPr>
        <w:t>ELŐZMÉNYEK</w:t>
      </w:r>
    </w:p>
    <w:p w14:paraId="52729E59" w14:textId="77777777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231932D" w14:textId="55E50EBD" w:rsidR="00A72AB2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  <w:bookmarkStart w:id="0" w:name="_Hlk136435538"/>
      <w:r w:rsidRPr="00085903">
        <w:rPr>
          <w:rFonts w:ascii="Times New Roman" w:hAnsi="Times New Roman"/>
          <w:bCs/>
          <w:sz w:val="24"/>
          <w:szCs w:val="24"/>
        </w:rPr>
        <w:t xml:space="preserve">Az egészségügyi alapellátásról szóló 2015. évi CXXIII. törvény (a továbbiakban: Alapellátási tv.) 5. § (1) bekezdése alapján a települési önkormányzat az egészségügyi alapellátás körében gondoskodik a háziorvosi, házi gyermekorvosi ellátásról, a fogorvosi alapellátásról, az alapellátáshoz kapcsolódó fogorvosi ügyeleti ellátásról, valamint </w:t>
      </w:r>
      <w:r w:rsidR="000C1640">
        <w:rPr>
          <w:rFonts w:ascii="Times New Roman" w:hAnsi="Times New Roman"/>
          <w:bCs/>
          <w:sz w:val="24"/>
          <w:szCs w:val="24"/>
        </w:rPr>
        <w:t xml:space="preserve">Budapest területén </w:t>
      </w:r>
      <w:r w:rsidRPr="00085903">
        <w:rPr>
          <w:rFonts w:ascii="Times New Roman" w:hAnsi="Times New Roman"/>
          <w:bCs/>
          <w:sz w:val="24"/>
          <w:szCs w:val="24"/>
        </w:rPr>
        <w:t>az alapellátáshoz kapcsolódó háziorvosi és házi gyermekorvosi ügyeleti ellátásról, a védőnői ellátásról és az iskola-egészségügyi ellátásról.</w:t>
      </w:r>
    </w:p>
    <w:p w14:paraId="12E7ECD5" w14:textId="77777777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</w:p>
    <w:bookmarkEnd w:id="0"/>
    <w:p w14:paraId="667565CB" w14:textId="20A89AA2" w:rsidR="00A72AB2" w:rsidRDefault="00A72AB2" w:rsidP="00A72AB2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85903">
        <w:rPr>
          <w:rFonts w:ascii="Times New Roman" w:hAnsi="Times New Roman"/>
          <w:bCs/>
          <w:sz w:val="24"/>
          <w:szCs w:val="24"/>
        </w:rPr>
        <w:t xml:space="preserve">Az Alapellátási tv. 2023. július 1. napi módosításával a </w:t>
      </w:r>
      <w:r w:rsidR="006B0531">
        <w:rPr>
          <w:rFonts w:ascii="Times New Roman" w:hAnsi="Times New Roman"/>
          <w:bCs/>
          <w:sz w:val="24"/>
          <w:szCs w:val="24"/>
        </w:rPr>
        <w:t xml:space="preserve">területi </w:t>
      </w:r>
      <w:r w:rsidRPr="00085903">
        <w:rPr>
          <w:rFonts w:ascii="Times New Roman" w:hAnsi="Times New Roman"/>
          <w:bCs/>
          <w:sz w:val="24"/>
          <w:szCs w:val="24"/>
        </w:rPr>
        <w:t>védőnői</w:t>
      </w:r>
      <w:r w:rsidR="006B0531">
        <w:rPr>
          <w:rFonts w:ascii="Times New Roman" w:hAnsi="Times New Roman"/>
          <w:bCs/>
          <w:sz w:val="24"/>
          <w:szCs w:val="24"/>
        </w:rPr>
        <w:t xml:space="preserve">, illetve ezzel vegyes körzetként ellátott iskolavédőnői </w:t>
      </w:r>
      <w:r w:rsidRPr="00085903">
        <w:rPr>
          <w:rFonts w:ascii="Times New Roman" w:hAnsi="Times New Roman"/>
          <w:bCs/>
          <w:sz w:val="24"/>
          <w:szCs w:val="24"/>
        </w:rPr>
        <w:t>ellátás kikerül a települési önkormányzatok által ellátandó feladatok köréből.</w:t>
      </w:r>
      <w:r>
        <w:rPr>
          <w:rFonts w:ascii="Times New Roman" w:hAnsi="Times New Roman"/>
          <w:bCs/>
          <w:sz w:val="24"/>
          <w:szCs w:val="24"/>
        </w:rPr>
        <w:t xml:space="preserve"> Ezt követően</w:t>
      </w:r>
      <w:r w:rsidRPr="00085903">
        <w:rPr>
          <w:rFonts w:ascii="Times New Roman" w:hAnsi="Times New Roman"/>
          <w:bCs/>
          <w:sz w:val="24"/>
          <w:szCs w:val="24"/>
        </w:rPr>
        <w:t xml:space="preserve"> az állam gondoskodik a Kórház, mint irányító vármegyei intézmény útján </w:t>
      </w:r>
      <w:r>
        <w:rPr>
          <w:rFonts w:ascii="Times New Roman" w:hAnsi="Times New Roman"/>
          <w:bCs/>
          <w:sz w:val="24"/>
          <w:szCs w:val="24"/>
        </w:rPr>
        <w:t xml:space="preserve">a védőnői feladatok </w:t>
      </w:r>
      <w:r w:rsidRPr="00085903">
        <w:rPr>
          <w:rFonts w:ascii="Times New Roman" w:hAnsi="Times New Roman"/>
          <w:bCs/>
          <w:sz w:val="24"/>
          <w:szCs w:val="24"/>
        </w:rPr>
        <w:t>ellátásról.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CE60E18" w14:textId="77777777" w:rsidR="00A72AB2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0B76E2E" w14:textId="1A70F1B5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  <w:r w:rsidRPr="00085903">
        <w:rPr>
          <w:rFonts w:ascii="Times New Roman" w:hAnsi="Times New Roman"/>
          <w:bCs/>
          <w:sz w:val="24"/>
          <w:szCs w:val="24"/>
        </w:rPr>
        <w:t xml:space="preserve">Az állam az egészségügyi alapellátás körében - </w:t>
      </w:r>
      <w:r w:rsidRPr="003039EC">
        <w:rPr>
          <w:rFonts w:ascii="Times New Roman" w:hAnsi="Times New Roman"/>
          <w:bCs/>
          <w:sz w:val="24"/>
          <w:szCs w:val="24"/>
        </w:rPr>
        <w:t>a települési önkormányzattal együttműködésben</w:t>
      </w:r>
      <w:r w:rsidRPr="00085903">
        <w:rPr>
          <w:rFonts w:ascii="Times New Roman" w:hAnsi="Times New Roman"/>
          <w:bCs/>
          <w:sz w:val="24"/>
          <w:szCs w:val="24"/>
        </w:rPr>
        <w:t xml:space="preserve"> - gondoskodik a </w:t>
      </w:r>
      <w:r w:rsidR="006B0531">
        <w:rPr>
          <w:rFonts w:ascii="Times New Roman" w:hAnsi="Times New Roman"/>
          <w:bCs/>
          <w:sz w:val="24"/>
          <w:szCs w:val="24"/>
        </w:rPr>
        <w:t xml:space="preserve">területi </w:t>
      </w:r>
      <w:r w:rsidRPr="00085903">
        <w:rPr>
          <w:rFonts w:ascii="Times New Roman" w:hAnsi="Times New Roman"/>
          <w:bCs/>
          <w:sz w:val="24"/>
          <w:szCs w:val="24"/>
        </w:rPr>
        <w:t>védőnői</w:t>
      </w:r>
      <w:r w:rsidR="006B0531">
        <w:rPr>
          <w:rFonts w:ascii="Times New Roman" w:hAnsi="Times New Roman"/>
          <w:bCs/>
          <w:sz w:val="24"/>
          <w:szCs w:val="24"/>
        </w:rPr>
        <w:t>, illetve vegyes körzetek esetén az iskolavédőnői</w:t>
      </w:r>
      <w:r w:rsidRPr="00085903">
        <w:rPr>
          <w:rFonts w:ascii="Times New Roman" w:hAnsi="Times New Roman"/>
          <w:bCs/>
          <w:sz w:val="24"/>
          <w:szCs w:val="24"/>
        </w:rPr>
        <w:t xml:space="preserve"> ellátásról. A települési önkormányzat 2023. július 1.</w:t>
      </w:r>
      <w:r w:rsidR="001D3DFC">
        <w:rPr>
          <w:rFonts w:ascii="Times New Roman" w:hAnsi="Times New Roman"/>
          <w:bCs/>
          <w:sz w:val="24"/>
          <w:szCs w:val="24"/>
        </w:rPr>
        <w:t xml:space="preserve"> napjával </w:t>
      </w:r>
      <w:r w:rsidRPr="00085903">
        <w:rPr>
          <w:rFonts w:ascii="Times New Roman" w:hAnsi="Times New Roman"/>
          <w:bCs/>
          <w:sz w:val="24"/>
          <w:szCs w:val="24"/>
        </w:rPr>
        <w:t xml:space="preserve">biztosítja az állam számára </w:t>
      </w:r>
      <w:r w:rsidRPr="003039EC">
        <w:rPr>
          <w:rFonts w:ascii="Times New Roman" w:hAnsi="Times New Roman"/>
          <w:bCs/>
          <w:sz w:val="24"/>
          <w:szCs w:val="24"/>
        </w:rPr>
        <w:t>a 2023. június 30. napján</w:t>
      </w:r>
      <w:r w:rsidRPr="00085903">
        <w:rPr>
          <w:rFonts w:ascii="Times New Roman" w:hAnsi="Times New Roman"/>
          <w:bCs/>
          <w:sz w:val="24"/>
          <w:szCs w:val="24"/>
        </w:rPr>
        <w:t xml:space="preserve"> a </w:t>
      </w:r>
      <w:r w:rsidR="006B0531">
        <w:rPr>
          <w:rFonts w:ascii="Times New Roman" w:hAnsi="Times New Roman"/>
          <w:bCs/>
          <w:sz w:val="24"/>
          <w:szCs w:val="24"/>
        </w:rPr>
        <w:t xml:space="preserve">területi és vegyes körzetek </w:t>
      </w:r>
      <w:r w:rsidRPr="00085903">
        <w:rPr>
          <w:rFonts w:ascii="Times New Roman" w:hAnsi="Times New Roman"/>
          <w:bCs/>
          <w:sz w:val="24"/>
          <w:szCs w:val="24"/>
        </w:rPr>
        <w:t xml:space="preserve">védőnői ellátásra szolgáló ingó és ingatlan vagyonnak az ingyenes használatát. </w:t>
      </w:r>
      <w:r w:rsidRPr="003039EC">
        <w:rPr>
          <w:rFonts w:ascii="Times New Roman" w:hAnsi="Times New Roman"/>
          <w:bCs/>
          <w:sz w:val="24"/>
          <w:szCs w:val="24"/>
        </w:rPr>
        <w:t>Az</w:t>
      </w:r>
      <w:r w:rsidRPr="00085903">
        <w:rPr>
          <w:rFonts w:ascii="Times New Roman" w:hAnsi="Times New Roman"/>
          <w:bCs/>
          <w:sz w:val="24"/>
          <w:szCs w:val="24"/>
        </w:rPr>
        <w:t xml:space="preserve"> Alapellátási tv. 23. § (6) bekezdése értelmében </w:t>
      </w:r>
      <w:r w:rsidRPr="003039EC">
        <w:rPr>
          <w:rFonts w:ascii="Times New Roman" w:hAnsi="Times New Roman"/>
          <w:bCs/>
          <w:sz w:val="24"/>
          <w:szCs w:val="24"/>
        </w:rPr>
        <w:t xml:space="preserve">a települési önkormányzat a 2022. december 31-én a védőnői </w:t>
      </w:r>
      <w:r w:rsidR="00C6768D" w:rsidRPr="003039EC">
        <w:rPr>
          <w:rFonts w:ascii="Times New Roman" w:hAnsi="Times New Roman"/>
          <w:bCs/>
          <w:sz w:val="24"/>
          <w:szCs w:val="24"/>
        </w:rPr>
        <w:t xml:space="preserve">(területi és vegyes körzetek esetén) </w:t>
      </w:r>
      <w:r w:rsidRPr="003039EC">
        <w:rPr>
          <w:rFonts w:ascii="Times New Roman" w:hAnsi="Times New Roman"/>
          <w:bCs/>
          <w:sz w:val="24"/>
          <w:szCs w:val="24"/>
        </w:rPr>
        <w:t>ellátásra szolgáló ingatlan és ingó vagyonát e feladattól nem vonhatja el</w:t>
      </w:r>
      <w:r w:rsidRPr="00085903">
        <w:rPr>
          <w:rFonts w:ascii="Times New Roman" w:hAnsi="Times New Roman"/>
          <w:bCs/>
          <w:sz w:val="24"/>
          <w:szCs w:val="24"/>
        </w:rPr>
        <w:t>.</w:t>
      </w:r>
    </w:p>
    <w:p w14:paraId="480AD525" w14:textId="77777777" w:rsidR="00A72AB2" w:rsidRPr="00085903" w:rsidRDefault="00A72AB2" w:rsidP="00A72AB2">
      <w:pPr>
        <w:jc w:val="both"/>
        <w:rPr>
          <w:rFonts w:ascii="Times New Roman" w:hAnsi="Times New Roman"/>
          <w:bCs/>
          <w:sz w:val="24"/>
          <w:szCs w:val="24"/>
        </w:rPr>
      </w:pPr>
    </w:p>
    <w:p w14:paraId="629FBEC9" w14:textId="3DCFD971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lastRenderedPageBreak/>
        <w:t>Az Önkormányzat a működtetési</w:t>
      </w:r>
      <w:r w:rsidR="00740D58">
        <w:rPr>
          <w:rFonts w:ascii="Times New Roman" w:hAnsi="Times New Roman"/>
          <w:sz w:val="24"/>
          <w:szCs w:val="24"/>
        </w:rPr>
        <w:t>, fenntartási és üzemeltetési</w:t>
      </w:r>
      <w:r w:rsidRPr="00085903">
        <w:rPr>
          <w:rFonts w:ascii="Times New Roman" w:hAnsi="Times New Roman"/>
          <w:sz w:val="24"/>
          <w:szCs w:val="24"/>
        </w:rPr>
        <w:t xml:space="preserve"> feladatok</w:t>
      </w:r>
      <w:r>
        <w:rPr>
          <w:rFonts w:ascii="Times New Roman" w:hAnsi="Times New Roman"/>
          <w:sz w:val="24"/>
          <w:szCs w:val="24"/>
        </w:rPr>
        <w:t xml:space="preserve"> ellátása tárgyában a Kórházzal </w:t>
      </w:r>
      <w:r w:rsidRPr="0008590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használatra átadandó </w:t>
      </w:r>
      <w:r w:rsidRPr="00085903">
        <w:rPr>
          <w:rFonts w:ascii="Times New Roman" w:hAnsi="Times New Roman"/>
          <w:sz w:val="24"/>
          <w:szCs w:val="24"/>
        </w:rPr>
        <w:t>ingatlanok tekintetében megállapodást köt</w:t>
      </w:r>
      <w:r w:rsidR="00740D58">
        <w:rPr>
          <w:rFonts w:ascii="Times New Roman" w:hAnsi="Times New Roman"/>
          <w:sz w:val="24"/>
          <w:szCs w:val="24"/>
        </w:rPr>
        <w:t xml:space="preserve"> legkésőbb 2023. július 31. napjáig</w:t>
      </w:r>
      <w:r>
        <w:rPr>
          <w:rFonts w:ascii="Times New Roman" w:hAnsi="Times New Roman"/>
          <w:sz w:val="24"/>
          <w:szCs w:val="24"/>
        </w:rPr>
        <w:t>.</w:t>
      </w:r>
      <w:r w:rsidR="0039012E">
        <w:rPr>
          <w:rFonts w:ascii="Times New Roman" w:hAnsi="Times New Roman"/>
          <w:sz w:val="24"/>
          <w:szCs w:val="24"/>
        </w:rPr>
        <w:t xml:space="preserve"> </w:t>
      </w:r>
    </w:p>
    <w:p w14:paraId="256716C3" w14:textId="2CAD3F2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Felek az Alapellátási tv. 23. § (5) bekezdése alapján a Kórház ingyenes használatába kerülő</w:t>
      </w:r>
      <w:r w:rsidR="00C6768D">
        <w:rPr>
          <w:rFonts w:ascii="Times New Roman" w:hAnsi="Times New Roman"/>
          <w:sz w:val="24"/>
          <w:szCs w:val="24"/>
        </w:rPr>
        <w:t xml:space="preserve"> </w:t>
      </w:r>
      <w:r w:rsidR="00C6768D" w:rsidRPr="00085903">
        <w:rPr>
          <w:rFonts w:ascii="Times New Roman" w:hAnsi="Times New Roman"/>
          <w:sz w:val="24"/>
          <w:szCs w:val="24"/>
        </w:rPr>
        <w:t>ingatlan vagyon</w:t>
      </w:r>
      <w:r w:rsidRPr="00085903">
        <w:rPr>
          <w:rFonts w:ascii="Times New Roman" w:hAnsi="Times New Roman"/>
          <w:sz w:val="24"/>
          <w:szCs w:val="24"/>
        </w:rPr>
        <w:t xml:space="preserve"> és </w:t>
      </w:r>
      <w:r w:rsidR="00C6768D">
        <w:rPr>
          <w:rFonts w:ascii="Times New Roman" w:hAnsi="Times New Roman"/>
          <w:sz w:val="24"/>
          <w:szCs w:val="24"/>
        </w:rPr>
        <w:t>ingó</w:t>
      </w:r>
      <w:r w:rsidRPr="00085903">
        <w:rPr>
          <w:rFonts w:ascii="Times New Roman" w:hAnsi="Times New Roman"/>
          <w:sz w:val="24"/>
          <w:szCs w:val="24"/>
        </w:rPr>
        <w:t xml:space="preserve"> vagyon </w:t>
      </w:r>
      <w:r w:rsidR="00C6768D">
        <w:rPr>
          <w:rFonts w:ascii="Times New Roman" w:hAnsi="Times New Roman"/>
          <w:sz w:val="24"/>
          <w:szCs w:val="24"/>
        </w:rPr>
        <w:t>(</w:t>
      </w:r>
      <w:r w:rsidR="00E5525D">
        <w:rPr>
          <w:rFonts w:ascii="Times New Roman" w:hAnsi="Times New Roman"/>
          <w:sz w:val="24"/>
          <w:szCs w:val="24"/>
        </w:rPr>
        <w:t>tételes felsorolása a</w:t>
      </w:r>
      <w:r w:rsidR="008D3940">
        <w:rPr>
          <w:rFonts w:ascii="Times New Roman" w:hAnsi="Times New Roman"/>
          <w:sz w:val="24"/>
          <w:szCs w:val="24"/>
        </w:rPr>
        <w:t>z átadás-átvételi jegyzőkö</w:t>
      </w:r>
      <w:r w:rsidR="00902BFA">
        <w:rPr>
          <w:rFonts w:ascii="Times New Roman" w:hAnsi="Times New Roman"/>
          <w:sz w:val="24"/>
          <w:szCs w:val="24"/>
        </w:rPr>
        <w:t>n</w:t>
      </w:r>
      <w:r w:rsidR="008D3940">
        <w:rPr>
          <w:rFonts w:ascii="Times New Roman" w:hAnsi="Times New Roman"/>
          <w:sz w:val="24"/>
          <w:szCs w:val="24"/>
        </w:rPr>
        <w:t xml:space="preserve">yvben a </w:t>
      </w:r>
      <w:r w:rsidR="00C6768D">
        <w:rPr>
          <w:rFonts w:ascii="Times New Roman" w:hAnsi="Times New Roman"/>
          <w:sz w:val="24"/>
          <w:szCs w:val="24"/>
        </w:rPr>
        <w:t>2. számú melléklet</w:t>
      </w:r>
      <w:r w:rsidR="008D3940">
        <w:rPr>
          <w:rFonts w:ascii="Times New Roman" w:hAnsi="Times New Roman"/>
          <w:sz w:val="24"/>
          <w:szCs w:val="24"/>
        </w:rPr>
        <w:t xml:space="preserve"> szerint</w:t>
      </w:r>
      <w:r w:rsidR="00C6768D">
        <w:rPr>
          <w:rFonts w:ascii="Times New Roman" w:hAnsi="Times New Roman"/>
          <w:sz w:val="24"/>
          <w:szCs w:val="24"/>
        </w:rPr>
        <w:t xml:space="preserve">) </w:t>
      </w:r>
      <w:r w:rsidRPr="00085903">
        <w:rPr>
          <w:rFonts w:ascii="Times New Roman" w:hAnsi="Times New Roman"/>
          <w:sz w:val="24"/>
          <w:szCs w:val="24"/>
        </w:rPr>
        <w:t xml:space="preserve">(a továbbiakban együtt: vagyonelemek) körét, használatának és működtetésének részletes </w:t>
      </w:r>
      <w:r w:rsidR="00992687">
        <w:rPr>
          <w:rFonts w:ascii="Times New Roman" w:hAnsi="Times New Roman"/>
          <w:sz w:val="24"/>
          <w:szCs w:val="24"/>
        </w:rPr>
        <w:t xml:space="preserve">megosztási </w:t>
      </w:r>
      <w:r w:rsidRPr="00085903">
        <w:rPr>
          <w:rFonts w:ascii="Times New Roman" w:hAnsi="Times New Roman"/>
          <w:sz w:val="24"/>
          <w:szCs w:val="24"/>
        </w:rPr>
        <w:t>szabályait az alábbiak szerint állapítják meg:</w:t>
      </w:r>
    </w:p>
    <w:p w14:paraId="7EE10656" w14:textId="77777777" w:rsidR="00A72AB2" w:rsidRPr="00085903" w:rsidRDefault="00A72AB2" w:rsidP="00A72AB2">
      <w:pPr>
        <w:jc w:val="both"/>
        <w:rPr>
          <w:rFonts w:ascii="Times New Roman" w:hAnsi="Times New Roman"/>
          <w:sz w:val="24"/>
          <w:szCs w:val="24"/>
        </w:rPr>
      </w:pPr>
    </w:p>
    <w:p w14:paraId="19BD06BB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  <w:r w:rsidRPr="00085903">
        <w:rPr>
          <w:rFonts w:ascii="Times New Roman" w:hAnsi="Times New Roman"/>
          <w:b/>
          <w:sz w:val="24"/>
          <w:szCs w:val="24"/>
        </w:rPr>
        <w:t>A szerződés tárgya</w:t>
      </w:r>
    </w:p>
    <w:p w14:paraId="03B80695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5E14304" w14:textId="4158896A" w:rsidR="00A72AB2" w:rsidRPr="00085903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Az Önkormányzat ingyenes használatba adja, a Kórház ingyenes használatba veszi az</w:t>
      </w:r>
      <w:r w:rsidR="00587070">
        <w:rPr>
          <w:rFonts w:ascii="Times New Roman" w:hAnsi="Times New Roman"/>
          <w:sz w:val="24"/>
          <w:szCs w:val="24"/>
        </w:rPr>
        <w:t xml:space="preserve"> </w:t>
      </w:r>
      <w:r w:rsidRPr="00085903">
        <w:rPr>
          <w:rFonts w:ascii="Times New Roman" w:hAnsi="Times New Roman"/>
          <w:sz w:val="24"/>
          <w:szCs w:val="24"/>
        </w:rPr>
        <w:t>Önkormányzat tulajdonát képező az alábbiakban felsorolt vagyonelemek</w:t>
      </w:r>
      <w:r>
        <w:rPr>
          <w:rFonts w:ascii="Times New Roman" w:hAnsi="Times New Roman"/>
          <w:sz w:val="24"/>
          <w:szCs w:val="24"/>
        </w:rPr>
        <w:t xml:space="preserve"> azon részét,</w:t>
      </w:r>
      <w:r w:rsidR="00902B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melyek a</w:t>
      </w:r>
      <w:r w:rsidR="00E5525D">
        <w:rPr>
          <w:rFonts w:ascii="Times New Roman" w:hAnsi="Times New Roman"/>
          <w:sz w:val="24"/>
          <w:szCs w:val="24"/>
        </w:rPr>
        <w:t xml:space="preserve">z alábbi pontban </w:t>
      </w:r>
      <w:r>
        <w:rPr>
          <w:rFonts w:ascii="Times New Roman" w:hAnsi="Times New Roman"/>
          <w:sz w:val="24"/>
          <w:szCs w:val="24"/>
        </w:rPr>
        <w:t>tételesen felsorolásra kerül</w:t>
      </w:r>
      <w:r w:rsidR="001D3DFC">
        <w:rPr>
          <w:rFonts w:ascii="Times New Roman" w:hAnsi="Times New Roman"/>
          <w:sz w:val="24"/>
          <w:szCs w:val="24"/>
        </w:rPr>
        <w:t>nek</w:t>
      </w:r>
      <w:r w:rsidRPr="00085903">
        <w:rPr>
          <w:rFonts w:ascii="Times New Roman" w:hAnsi="Times New Roman"/>
          <w:sz w:val="24"/>
          <w:szCs w:val="24"/>
        </w:rPr>
        <w:t xml:space="preserve"> azzal, hogy az azok fenntartásával és üzemeltetésével kapcsolatos költségek a Kórházat terhelik</w:t>
      </w:r>
      <w:r w:rsidR="00E5525D">
        <w:rPr>
          <w:rFonts w:ascii="Times New Roman" w:hAnsi="Times New Roman"/>
          <w:sz w:val="24"/>
          <w:szCs w:val="24"/>
        </w:rPr>
        <w:t>. A Kórház és az Önkormányza</w:t>
      </w:r>
      <w:r w:rsidR="00902BFA">
        <w:rPr>
          <w:rFonts w:ascii="Times New Roman" w:hAnsi="Times New Roman"/>
          <w:sz w:val="24"/>
          <w:szCs w:val="24"/>
        </w:rPr>
        <w:t>t a fenntartási, működési</w:t>
      </w:r>
      <w:r w:rsidR="00BE5FF5">
        <w:rPr>
          <w:rFonts w:ascii="Times New Roman" w:hAnsi="Times New Roman"/>
          <w:sz w:val="24"/>
          <w:szCs w:val="24"/>
        </w:rPr>
        <w:t xml:space="preserve"> és üzemelési</w:t>
      </w:r>
      <w:r w:rsidR="00902BFA">
        <w:rPr>
          <w:rFonts w:ascii="Times New Roman" w:hAnsi="Times New Roman"/>
          <w:sz w:val="24"/>
          <w:szCs w:val="24"/>
        </w:rPr>
        <w:t xml:space="preserve"> költségek részletes szabályairól legkésőbb 2023. </w:t>
      </w:r>
      <w:r w:rsidR="001D3DFC">
        <w:rPr>
          <w:rFonts w:ascii="Times New Roman" w:hAnsi="Times New Roman"/>
          <w:sz w:val="24"/>
          <w:szCs w:val="24"/>
        </w:rPr>
        <w:t>július</w:t>
      </w:r>
      <w:r w:rsidR="00902BFA">
        <w:rPr>
          <w:rFonts w:ascii="Times New Roman" w:hAnsi="Times New Roman"/>
          <w:sz w:val="24"/>
          <w:szCs w:val="24"/>
        </w:rPr>
        <w:t xml:space="preserve"> hó 31. napjáig külön szerződésben állapodik meg.</w:t>
      </w:r>
    </w:p>
    <w:p w14:paraId="27737F86" w14:textId="77777777" w:rsidR="00A72AB2" w:rsidRPr="00085903" w:rsidRDefault="00A72AB2" w:rsidP="00A72AB2">
      <w:pPr>
        <w:rPr>
          <w:rFonts w:ascii="Times New Roman" w:hAnsi="Times New Roman"/>
          <w:sz w:val="24"/>
          <w:szCs w:val="24"/>
        </w:rPr>
      </w:pPr>
    </w:p>
    <w:p w14:paraId="14F006A8" w14:textId="35A94BFC" w:rsidR="00A72AB2" w:rsidRPr="00F95136" w:rsidRDefault="00A72AB2" w:rsidP="00587070">
      <w:pPr>
        <w:numPr>
          <w:ilvl w:val="0"/>
          <w:numId w:val="1"/>
        </w:numPr>
        <w:spacing w:before="120" w:after="120"/>
        <w:ind w:left="709" w:hanging="709"/>
        <w:contextualSpacing/>
        <w:jc w:val="both"/>
        <w:rPr>
          <w:rFonts w:ascii="Times New Roman" w:hAnsi="Times New Roman"/>
          <w:sz w:val="24"/>
          <w:szCs w:val="24"/>
        </w:rPr>
      </w:pPr>
      <w:r w:rsidRPr="00F95136">
        <w:rPr>
          <w:rFonts w:ascii="Times New Roman" w:hAnsi="Times New Roman"/>
          <w:sz w:val="24"/>
          <w:szCs w:val="24"/>
        </w:rPr>
        <w:t xml:space="preserve">Az Önkormányzat tulajdonát képező </w:t>
      </w:r>
      <w:r w:rsidR="00AF2347" w:rsidRPr="00F95136">
        <w:rPr>
          <w:rFonts w:ascii="Times New Roman" w:hAnsi="Times New Roman"/>
          <w:sz w:val="24"/>
          <w:szCs w:val="24"/>
        </w:rPr>
        <w:t xml:space="preserve">Zalaszentgrót </w:t>
      </w:r>
      <w:r w:rsidR="00251BDF" w:rsidRPr="00F95136">
        <w:rPr>
          <w:rFonts w:ascii="Times New Roman" w:hAnsi="Times New Roman"/>
          <w:sz w:val="24"/>
          <w:szCs w:val="24"/>
        </w:rPr>
        <w:t xml:space="preserve">371 </w:t>
      </w:r>
      <w:r w:rsidR="00E5525D" w:rsidRPr="00F95136">
        <w:rPr>
          <w:rFonts w:ascii="Times New Roman" w:hAnsi="Times New Roman"/>
          <w:sz w:val="24"/>
          <w:szCs w:val="24"/>
        </w:rPr>
        <w:t>hrsz. alatt</w:t>
      </w:r>
      <w:r w:rsidR="00251BDF" w:rsidRPr="00F95136">
        <w:rPr>
          <w:rFonts w:ascii="Times New Roman" w:hAnsi="Times New Roman"/>
          <w:sz w:val="24"/>
          <w:szCs w:val="24"/>
        </w:rPr>
        <w:t xml:space="preserve"> </w:t>
      </w:r>
      <w:r w:rsidR="00E5525D" w:rsidRPr="00F95136">
        <w:rPr>
          <w:rFonts w:ascii="Times New Roman" w:hAnsi="Times New Roman"/>
          <w:sz w:val="24"/>
          <w:szCs w:val="24"/>
        </w:rPr>
        <w:t>felvett</w:t>
      </w:r>
      <w:r w:rsidR="00251BDF" w:rsidRPr="00F95136">
        <w:rPr>
          <w:rFonts w:ascii="Times New Roman" w:hAnsi="Times New Roman"/>
          <w:sz w:val="24"/>
          <w:szCs w:val="24"/>
        </w:rPr>
        <w:t xml:space="preserve">, 8790 Zalaszentgrót, Dózsa György utca 5. szám alatti </w:t>
      </w:r>
      <w:r w:rsidR="00E5525D" w:rsidRPr="00F95136">
        <w:rPr>
          <w:rFonts w:ascii="Times New Roman" w:hAnsi="Times New Roman"/>
          <w:sz w:val="24"/>
          <w:szCs w:val="24"/>
        </w:rPr>
        <w:t>ingatlan</w:t>
      </w:r>
      <w:r w:rsidR="00902BFA" w:rsidRPr="00F95136">
        <w:rPr>
          <w:rFonts w:ascii="Times New Roman" w:hAnsi="Times New Roman"/>
          <w:sz w:val="24"/>
          <w:szCs w:val="24"/>
        </w:rPr>
        <w:t>ban</w:t>
      </w:r>
      <w:r w:rsidR="00E5525D" w:rsidRPr="00F95136">
        <w:rPr>
          <w:rFonts w:ascii="Times New Roman" w:hAnsi="Times New Roman"/>
          <w:sz w:val="24"/>
          <w:szCs w:val="24"/>
        </w:rPr>
        <w:t xml:space="preserve"> </w:t>
      </w:r>
      <w:r w:rsidRPr="00F95136">
        <w:rPr>
          <w:rFonts w:ascii="Times New Roman" w:hAnsi="Times New Roman"/>
          <w:sz w:val="24"/>
          <w:szCs w:val="24"/>
        </w:rPr>
        <w:t>működik a</w:t>
      </w:r>
      <w:r w:rsidR="00E5525D" w:rsidRPr="00F95136">
        <w:rPr>
          <w:rFonts w:ascii="Times New Roman" w:hAnsi="Times New Roman"/>
          <w:sz w:val="24"/>
          <w:szCs w:val="24"/>
        </w:rPr>
        <w:t xml:space="preserve"> területi védőnői körzet,</w:t>
      </w:r>
      <w:r w:rsidR="00B27D51" w:rsidRPr="00F95136">
        <w:rPr>
          <w:rFonts w:ascii="Times New Roman" w:hAnsi="Times New Roman"/>
          <w:sz w:val="24"/>
          <w:szCs w:val="24"/>
        </w:rPr>
        <w:t xml:space="preserve"> a Városi Önkormányzat Egészségügyi </w:t>
      </w:r>
      <w:r w:rsidR="00AB19F1" w:rsidRPr="00F95136">
        <w:rPr>
          <w:rFonts w:ascii="Times New Roman" w:hAnsi="Times New Roman"/>
          <w:sz w:val="24"/>
          <w:szCs w:val="24"/>
        </w:rPr>
        <w:t>Központja</w:t>
      </w:r>
      <w:r w:rsidR="00FA2CD1" w:rsidRPr="00F95136">
        <w:rPr>
          <w:rFonts w:ascii="Times New Roman" w:hAnsi="Times New Roman"/>
          <w:sz w:val="24"/>
          <w:szCs w:val="24"/>
        </w:rPr>
        <w:t xml:space="preserve"> részéről biztosított járóbeteg szakellátás</w:t>
      </w:r>
      <w:r w:rsidR="007703DC" w:rsidRPr="00F95136">
        <w:rPr>
          <w:rFonts w:ascii="Times New Roman" w:hAnsi="Times New Roman"/>
          <w:sz w:val="24"/>
          <w:szCs w:val="24"/>
        </w:rPr>
        <w:t>sal</w:t>
      </w:r>
      <w:r w:rsidR="00AB19F1" w:rsidRPr="00F95136">
        <w:rPr>
          <w:rFonts w:ascii="Times New Roman" w:hAnsi="Times New Roman"/>
          <w:sz w:val="24"/>
          <w:szCs w:val="24"/>
        </w:rPr>
        <w:t xml:space="preserve"> </w:t>
      </w:r>
      <w:r w:rsidR="00E5525D" w:rsidRPr="00F95136">
        <w:rPr>
          <w:rFonts w:ascii="Times New Roman" w:hAnsi="Times New Roman"/>
          <w:sz w:val="24"/>
          <w:szCs w:val="24"/>
        </w:rPr>
        <w:t>vegyesen használva</w:t>
      </w:r>
      <w:r w:rsidR="007703DC" w:rsidRPr="00F95136">
        <w:rPr>
          <w:rFonts w:ascii="Times New Roman" w:hAnsi="Times New Roman"/>
          <w:sz w:val="24"/>
          <w:szCs w:val="24"/>
        </w:rPr>
        <w:t>.</w:t>
      </w:r>
      <w:r w:rsidRPr="00F95136">
        <w:rPr>
          <w:rFonts w:ascii="Times New Roman" w:hAnsi="Times New Roman"/>
          <w:sz w:val="24"/>
          <w:szCs w:val="24"/>
        </w:rPr>
        <w:t xml:space="preserve"> </w:t>
      </w:r>
      <w:r w:rsidRPr="00F95136">
        <w:rPr>
          <w:rFonts w:ascii="Times New Roman" w:hAnsi="Times New Roman"/>
          <w:color w:val="000000"/>
          <w:sz w:val="24"/>
          <w:szCs w:val="24"/>
        </w:rPr>
        <w:t xml:space="preserve">Az ingatlan vagyongazdálkodója a </w:t>
      </w:r>
      <w:r w:rsidR="00251BDF" w:rsidRPr="00F95136">
        <w:rPr>
          <w:rFonts w:ascii="Times New Roman" w:hAnsi="Times New Roman"/>
          <w:color w:val="000000"/>
          <w:sz w:val="24"/>
          <w:szCs w:val="24"/>
        </w:rPr>
        <w:t xml:space="preserve">Városi </w:t>
      </w:r>
      <w:r w:rsidR="00E5525D" w:rsidRPr="00F95136">
        <w:rPr>
          <w:rFonts w:ascii="Times New Roman" w:hAnsi="Times New Roman"/>
          <w:color w:val="000000"/>
          <w:sz w:val="24"/>
          <w:szCs w:val="24"/>
        </w:rPr>
        <w:t>Önkormányzat</w:t>
      </w:r>
      <w:r w:rsidR="00251BDF" w:rsidRPr="00F95136">
        <w:rPr>
          <w:rFonts w:ascii="Times New Roman" w:hAnsi="Times New Roman"/>
          <w:color w:val="000000"/>
          <w:sz w:val="24"/>
          <w:szCs w:val="24"/>
        </w:rPr>
        <w:t xml:space="preserve"> Egészségügyi Központja</w:t>
      </w:r>
      <w:r w:rsidR="00E5525D" w:rsidRPr="00F95136">
        <w:rPr>
          <w:rFonts w:ascii="Times New Roman" w:hAnsi="Times New Roman"/>
          <w:color w:val="000000"/>
          <w:sz w:val="24"/>
          <w:szCs w:val="24"/>
        </w:rPr>
        <w:t>.</w:t>
      </w:r>
      <w:r w:rsidRPr="00F95136">
        <w:rPr>
          <w:rFonts w:ascii="Times New Roman" w:hAnsi="Times New Roman"/>
          <w:color w:val="000000"/>
          <w:sz w:val="24"/>
          <w:szCs w:val="24"/>
        </w:rPr>
        <w:t xml:space="preserve"> A Kórház jogosult 2023. július 01. napjától a területi </w:t>
      </w:r>
      <w:r w:rsidR="00E5525D" w:rsidRPr="00F95136">
        <w:rPr>
          <w:rFonts w:ascii="Times New Roman" w:hAnsi="Times New Roman"/>
          <w:color w:val="000000"/>
          <w:sz w:val="24"/>
          <w:szCs w:val="24"/>
        </w:rPr>
        <w:t xml:space="preserve">(vegyes) </w:t>
      </w:r>
      <w:r w:rsidRPr="00F95136">
        <w:rPr>
          <w:rFonts w:ascii="Times New Roman" w:hAnsi="Times New Roman"/>
          <w:color w:val="000000"/>
          <w:sz w:val="24"/>
          <w:szCs w:val="24"/>
        </w:rPr>
        <w:t xml:space="preserve">védőnői szolgálat működéséhez </w:t>
      </w:r>
      <w:r w:rsidRPr="00F95136">
        <w:rPr>
          <w:rFonts w:ascii="Times New Roman" w:hAnsi="Times New Roman"/>
          <w:sz w:val="24"/>
          <w:szCs w:val="24"/>
        </w:rPr>
        <w:t xml:space="preserve">szükséges </w:t>
      </w:r>
      <w:r w:rsidR="00760310" w:rsidRPr="00F95136">
        <w:rPr>
          <w:rFonts w:ascii="Times New Roman" w:hAnsi="Times New Roman"/>
          <w:sz w:val="24"/>
          <w:szCs w:val="24"/>
        </w:rPr>
        <w:t xml:space="preserve">védőnői </w:t>
      </w:r>
      <w:r w:rsidR="00F95136" w:rsidRPr="00F95136">
        <w:rPr>
          <w:rFonts w:ascii="Times New Roman" w:hAnsi="Times New Roman"/>
          <w:sz w:val="24"/>
          <w:szCs w:val="24"/>
        </w:rPr>
        <w:t>tanácsadó</w:t>
      </w:r>
      <w:r w:rsidR="00760310" w:rsidRPr="00F95136">
        <w:rPr>
          <w:rFonts w:ascii="Times New Roman" w:hAnsi="Times New Roman"/>
          <w:sz w:val="24"/>
          <w:szCs w:val="24"/>
        </w:rPr>
        <w:t xml:space="preserve">, </w:t>
      </w:r>
      <w:r w:rsidR="000F32E1" w:rsidRPr="00F95136">
        <w:rPr>
          <w:rFonts w:ascii="Times New Roman" w:hAnsi="Times New Roman"/>
          <w:sz w:val="24"/>
          <w:szCs w:val="24"/>
        </w:rPr>
        <w:t>védőnői váró, védőnői szoba és védőnői konzultációs helyiségek</w:t>
      </w:r>
      <w:r w:rsidR="00B3077A">
        <w:rPr>
          <w:rFonts w:ascii="Times New Roman" w:hAnsi="Times New Roman"/>
          <w:sz w:val="24"/>
          <w:szCs w:val="24"/>
        </w:rPr>
        <w:t xml:space="preserve"> kizárólagos, </w:t>
      </w:r>
      <w:r w:rsidRPr="00F95136">
        <w:rPr>
          <w:rFonts w:ascii="Times New Roman" w:hAnsi="Times New Roman"/>
          <w:sz w:val="24"/>
          <w:szCs w:val="24"/>
        </w:rPr>
        <w:t>ingyenes használatára</w:t>
      </w:r>
      <w:r w:rsidR="000F32E1" w:rsidRPr="00F95136">
        <w:rPr>
          <w:rFonts w:ascii="Times New Roman" w:hAnsi="Times New Roman"/>
          <w:sz w:val="24"/>
          <w:szCs w:val="24"/>
        </w:rPr>
        <w:t>.</w:t>
      </w:r>
      <w:r w:rsidRPr="00F9513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70259E3" w14:textId="51EA193E" w:rsidR="00A72AB2" w:rsidRPr="00DA1A90" w:rsidRDefault="00A72AB2" w:rsidP="008D3940">
      <w:pPr>
        <w:tabs>
          <w:tab w:val="num" w:pos="709"/>
        </w:tabs>
        <w:ind w:left="709"/>
        <w:contextualSpacing/>
        <w:jc w:val="both"/>
        <w:rPr>
          <w:rFonts w:ascii="Times New Roman" w:hAnsi="Times New Roman"/>
          <w:strike/>
          <w:sz w:val="24"/>
          <w:szCs w:val="24"/>
        </w:rPr>
      </w:pPr>
    </w:p>
    <w:p w14:paraId="203F2705" w14:textId="1026DBB0" w:rsidR="00A72AB2" w:rsidRDefault="00A72AB2" w:rsidP="00587070">
      <w:pPr>
        <w:numPr>
          <w:ilvl w:val="0"/>
          <w:numId w:val="1"/>
        </w:numPr>
        <w:tabs>
          <w:tab w:val="num" w:pos="709"/>
        </w:tabs>
        <w:ind w:left="709" w:hanging="709"/>
        <w:contextualSpacing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Felek rögzítik, hogy a Kórház 2023. július 1. napján lép az ingatlan</w:t>
      </w:r>
      <w:r w:rsidR="008D3940">
        <w:rPr>
          <w:rFonts w:ascii="Times New Roman" w:hAnsi="Times New Roman"/>
          <w:sz w:val="24"/>
          <w:szCs w:val="24"/>
        </w:rPr>
        <w:t>részek</w:t>
      </w:r>
      <w:r w:rsidRPr="00085903">
        <w:rPr>
          <w:rFonts w:ascii="Times New Roman" w:hAnsi="Times New Roman"/>
          <w:sz w:val="24"/>
          <w:szCs w:val="24"/>
        </w:rPr>
        <w:t xml:space="preserve"> birtokába, ezen időponttól kezdődően viseli a fenntartással és üzemeltetéssel kapcsolatos költségeket. A birtokba lépéssel a Felek jegyzőkönyvet vesznek fel és</w:t>
      </w:r>
      <w:r>
        <w:rPr>
          <w:rFonts w:ascii="Times New Roman" w:hAnsi="Times New Roman"/>
          <w:sz w:val="24"/>
          <w:szCs w:val="24"/>
        </w:rPr>
        <w:t xml:space="preserve"> alaprajzon</w:t>
      </w:r>
      <w:r w:rsidRPr="00085903">
        <w:rPr>
          <w:rFonts w:ascii="Times New Roman" w:hAnsi="Times New Roman"/>
          <w:sz w:val="24"/>
          <w:szCs w:val="24"/>
        </w:rPr>
        <w:t xml:space="preserve"> jelölik a használati megosztást</w:t>
      </w:r>
      <w:r w:rsidRPr="00853431">
        <w:rPr>
          <w:rFonts w:ascii="Times New Roman" w:hAnsi="Times New Roman"/>
          <w:sz w:val="24"/>
          <w:szCs w:val="24"/>
        </w:rPr>
        <w:t xml:space="preserve">, melyen négyzetméterben is rögzítik a Kórház által az egész ingatlanból </w:t>
      </w:r>
      <w:r w:rsidR="001D3DFC">
        <w:rPr>
          <w:rFonts w:ascii="Times New Roman" w:hAnsi="Times New Roman"/>
          <w:sz w:val="24"/>
          <w:szCs w:val="24"/>
        </w:rPr>
        <w:t xml:space="preserve">kizárólagosan </w:t>
      </w:r>
      <w:r w:rsidRPr="00853431">
        <w:rPr>
          <w:rFonts w:ascii="Times New Roman" w:hAnsi="Times New Roman"/>
          <w:sz w:val="24"/>
          <w:szCs w:val="24"/>
        </w:rPr>
        <w:t>használt területrészt</w:t>
      </w:r>
      <w:r>
        <w:rPr>
          <w:rFonts w:ascii="Times New Roman" w:hAnsi="Times New Roman"/>
          <w:sz w:val="24"/>
          <w:szCs w:val="24"/>
        </w:rPr>
        <w:t xml:space="preserve">, valamint a más szolgáltatóval </w:t>
      </w:r>
      <w:r w:rsidR="00992687">
        <w:rPr>
          <w:rFonts w:ascii="Times New Roman" w:hAnsi="Times New Roman"/>
          <w:sz w:val="24"/>
          <w:szCs w:val="24"/>
        </w:rPr>
        <w:t xml:space="preserve">közösen </w:t>
      </w:r>
      <w:r>
        <w:rPr>
          <w:rFonts w:ascii="Times New Roman" w:hAnsi="Times New Roman"/>
          <w:sz w:val="24"/>
          <w:szCs w:val="24"/>
        </w:rPr>
        <w:t xml:space="preserve">használt területrészt. A birtokbaadási jegyzőkönyv és annak melléklete - </w:t>
      </w:r>
      <w:r w:rsidR="009926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számú mellékletként - a jelen szerződés elválaszthatatlan részét képezi.</w:t>
      </w:r>
    </w:p>
    <w:p w14:paraId="5456D329" w14:textId="77777777" w:rsidR="00587070" w:rsidRPr="00085903" w:rsidRDefault="00587070" w:rsidP="00587070">
      <w:pPr>
        <w:tabs>
          <w:tab w:val="num" w:pos="709"/>
        </w:tabs>
        <w:contextualSpacing/>
        <w:jc w:val="both"/>
        <w:rPr>
          <w:rFonts w:ascii="Times New Roman" w:hAnsi="Times New Roman"/>
          <w:sz w:val="24"/>
          <w:szCs w:val="24"/>
        </w:rPr>
      </w:pPr>
    </w:p>
    <w:p w14:paraId="31C89E38" w14:textId="1A9188F0" w:rsidR="00A72AB2" w:rsidRPr="000C1640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a</w:t>
      </w:r>
      <w:r w:rsidR="008D3940">
        <w:rPr>
          <w:rFonts w:ascii="Times New Roman" w:hAnsi="Times New Roman"/>
          <w:sz w:val="24"/>
          <w:szCs w:val="24"/>
        </w:rPr>
        <w:t>z 1</w:t>
      </w:r>
      <w:r w:rsidRPr="00085903">
        <w:rPr>
          <w:rFonts w:ascii="Times New Roman" w:hAnsi="Times New Roman"/>
          <w:sz w:val="24"/>
          <w:szCs w:val="24"/>
        </w:rPr>
        <w:t>. pontban meghatározott ingatlan</w:t>
      </w:r>
      <w:r w:rsidR="008D3940">
        <w:rPr>
          <w:rFonts w:ascii="Times New Roman" w:hAnsi="Times New Roman"/>
          <w:sz w:val="24"/>
          <w:szCs w:val="24"/>
        </w:rPr>
        <w:t>r</w:t>
      </w:r>
      <w:r w:rsidRPr="00085903">
        <w:rPr>
          <w:rFonts w:ascii="Times New Roman" w:hAnsi="Times New Roman"/>
          <w:sz w:val="24"/>
          <w:szCs w:val="24"/>
        </w:rPr>
        <w:t xml:space="preserve">a vonatkozó használati jogát </w:t>
      </w:r>
      <w:r w:rsidR="008D3940">
        <w:rPr>
          <w:rFonts w:ascii="Times New Roman" w:hAnsi="Times New Roman"/>
          <w:sz w:val="24"/>
          <w:szCs w:val="24"/>
        </w:rPr>
        <w:t xml:space="preserve">a tényleges használat mértékének megfelelő nagyságban </w:t>
      </w:r>
      <w:r w:rsidRPr="00085903">
        <w:rPr>
          <w:rFonts w:ascii="Times New Roman" w:hAnsi="Times New Roman"/>
          <w:sz w:val="24"/>
          <w:szCs w:val="24"/>
        </w:rPr>
        <w:t>az ingatlan-nyilvántartásba bejegyezte</w:t>
      </w:r>
      <w:r>
        <w:rPr>
          <w:rFonts w:ascii="Times New Roman" w:hAnsi="Times New Roman"/>
          <w:sz w:val="24"/>
          <w:szCs w:val="24"/>
        </w:rPr>
        <w:t>theti</w:t>
      </w:r>
      <w:r w:rsidR="00F4525D">
        <w:rPr>
          <w:rFonts w:ascii="Times New Roman" w:hAnsi="Times New Roman"/>
          <w:sz w:val="24"/>
          <w:szCs w:val="24"/>
        </w:rPr>
        <w:t xml:space="preserve"> </w:t>
      </w:r>
      <w:r w:rsidR="00FD3CA5">
        <w:rPr>
          <w:rFonts w:ascii="Times New Roman" w:hAnsi="Times New Roman"/>
          <w:sz w:val="24"/>
          <w:szCs w:val="24"/>
        </w:rPr>
        <w:t>külön megállapodás alapján</w:t>
      </w:r>
      <w:r w:rsidR="00B3077A">
        <w:rPr>
          <w:rFonts w:ascii="Times New Roman" w:hAnsi="Times New Roman"/>
          <w:sz w:val="24"/>
          <w:szCs w:val="24"/>
        </w:rPr>
        <w:t xml:space="preserve">. </w:t>
      </w:r>
      <w:r w:rsidRPr="00085903">
        <w:rPr>
          <w:rFonts w:ascii="Times New Roman" w:hAnsi="Times New Roman"/>
          <w:sz w:val="24"/>
          <w:szCs w:val="24"/>
        </w:rPr>
        <w:t>Felek megállapodnak, hogy a használati jog ingatlan-nyilvántartásba történő bejegyeztetéséről, valamint annak esetleges módosításáról, törléséről a Kórház köteles gondoskodni, az ezzel kapcsolatosan felmerülő mindennemű költséget a Kórház köteles viselni</w:t>
      </w:r>
      <w:r w:rsidR="00B70F3A">
        <w:rPr>
          <w:rFonts w:ascii="Times New Roman" w:hAnsi="Times New Roman"/>
          <w:sz w:val="24"/>
          <w:szCs w:val="24"/>
        </w:rPr>
        <w:t xml:space="preserve"> </w:t>
      </w:r>
      <w:r w:rsidR="00B70F3A" w:rsidRPr="009D0C7B">
        <w:rPr>
          <w:rFonts w:ascii="Times New Roman" w:hAnsi="Times New Roman"/>
          <w:sz w:val="24"/>
          <w:szCs w:val="24"/>
        </w:rPr>
        <w:t>(kivéve módosítás esetén, amennyiben a módosítás a 30./pontban rögzítettek alapján történik)</w:t>
      </w:r>
      <w:r w:rsidRPr="009D0C7B">
        <w:rPr>
          <w:rFonts w:ascii="Times New Roman" w:hAnsi="Times New Roman"/>
          <w:sz w:val="24"/>
          <w:szCs w:val="24"/>
        </w:rPr>
        <w:t>.</w:t>
      </w:r>
    </w:p>
    <w:p w14:paraId="786A950B" w14:textId="77777777" w:rsidR="00A72AB2" w:rsidRPr="00085903" w:rsidRDefault="00A72AB2" w:rsidP="00A72AB2">
      <w:pPr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14:paraId="2BE4CADF" w14:textId="77777777" w:rsidR="00A72AB2" w:rsidRPr="00085903" w:rsidRDefault="00A72AB2" w:rsidP="00A72AB2">
      <w:pPr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14:paraId="03479ADE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  <w:r w:rsidRPr="00085903">
        <w:rPr>
          <w:rFonts w:ascii="Times New Roman" w:hAnsi="Times New Roman"/>
          <w:b/>
          <w:sz w:val="24"/>
          <w:szCs w:val="24"/>
        </w:rPr>
        <w:t>Felek jogai és kötelezettségei</w:t>
      </w:r>
    </w:p>
    <w:p w14:paraId="6D0CDF8F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E95189" w14:textId="7A0E75EA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a használat tárgyát képező vagyonelemeket kizárólag a védőnői feladatainak ellátására, a jelen szerződésben szabályozott módon használhatja</w:t>
      </w:r>
      <w:r w:rsidR="00587070">
        <w:rPr>
          <w:rFonts w:ascii="Times New Roman" w:hAnsi="Times New Roman"/>
          <w:sz w:val="24"/>
          <w:szCs w:val="24"/>
        </w:rPr>
        <w:t>.</w:t>
      </w:r>
    </w:p>
    <w:p w14:paraId="690B8789" w14:textId="77777777" w:rsidR="00587070" w:rsidRPr="00085903" w:rsidRDefault="00587070" w:rsidP="0058707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0EE9C46C" w14:textId="79090C65" w:rsidR="00A72AB2" w:rsidRDefault="00A72AB2" w:rsidP="00587070">
      <w:pPr>
        <w:numPr>
          <w:ilvl w:val="0"/>
          <w:numId w:val="1"/>
        </w:numPr>
        <w:autoSpaceDN w:val="0"/>
        <w:ind w:left="709" w:hanging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85903">
        <w:rPr>
          <w:rFonts w:ascii="Times New Roman" w:hAnsi="Times New Roman"/>
          <w:sz w:val="24"/>
          <w:szCs w:val="24"/>
        </w:rPr>
        <w:t xml:space="preserve">A Felek megállapodnak abban, hogy a Kórház a használatba adott és a mellékelt vagyonleltár alapján ingyenes használatra átvett ingó vagyont kizárólag az </w:t>
      </w:r>
      <w:r w:rsidRPr="00085903">
        <w:rPr>
          <w:rFonts w:ascii="Times New Roman" w:hAnsi="Times New Roman"/>
          <w:sz w:val="24"/>
          <w:szCs w:val="24"/>
        </w:rPr>
        <w:lastRenderedPageBreak/>
        <w:t xml:space="preserve">Önkormányzat közigazgatási határain belül használhatja a védőnői feladata ellátására. A Kórház legalább </w:t>
      </w:r>
      <w:r w:rsidRPr="00CC01E6">
        <w:rPr>
          <w:rFonts w:ascii="Times New Roman" w:hAnsi="Times New Roman"/>
          <w:sz w:val="24"/>
          <w:szCs w:val="24"/>
        </w:rPr>
        <w:t>15</w:t>
      </w:r>
      <w:r w:rsidR="00FD3CA5">
        <w:rPr>
          <w:rFonts w:ascii="Times New Roman" w:hAnsi="Times New Roman"/>
          <w:sz w:val="24"/>
          <w:szCs w:val="24"/>
        </w:rPr>
        <w:t xml:space="preserve"> </w:t>
      </w:r>
      <w:r w:rsidRPr="00085903">
        <w:rPr>
          <w:rFonts w:ascii="Times New Roman" w:hAnsi="Times New Roman"/>
          <w:sz w:val="24"/>
          <w:szCs w:val="24"/>
        </w:rPr>
        <w:t>nappal korábban köteles az Önkormányzat</w:t>
      </w:r>
      <w:r w:rsidR="00CC01E6">
        <w:rPr>
          <w:rFonts w:ascii="Times New Roman" w:hAnsi="Times New Roman"/>
          <w:sz w:val="24"/>
          <w:szCs w:val="24"/>
        </w:rPr>
        <w:t xml:space="preserve"> képviseletét ellátó polgármester</w:t>
      </w:r>
      <w:r w:rsidRPr="00085903">
        <w:rPr>
          <w:rFonts w:ascii="Times New Roman" w:hAnsi="Times New Roman"/>
          <w:sz w:val="24"/>
          <w:szCs w:val="24"/>
        </w:rPr>
        <w:t xml:space="preserve"> előzetes hozzájárulását kérni, ha az ingó vagyontárgyakat az Önkormányzat közigazgatási területén belül más intézményben kívánja használni. Az ingó vagyonelem fizikai mozgatása kizárólag az azonosító adatainak és az új használati helynek a megjelölésével történhet. Tekintettel arra, hogy a</w:t>
      </w:r>
      <w:r w:rsidRPr="00085903">
        <w:rPr>
          <w:rFonts w:ascii="Times New Roman" w:hAnsi="Times New Roman"/>
          <w:sz w:val="24"/>
          <w:szCs w:val="24"/>
          <w:lang w:eastAsia="zh-CN"/>
        </w:rPr>
        <w:t xml:space="preserve"> tulajdonos önkormányzat a vagyonát, annak értékét és változásait jogszabályban meghatározott módon köteles nyilvántartani, a Kórház köteles a használatában lévő önkormányzati tulajdonban álló vagyontárgyak nyilvántartására. A Kórház az általa vezetett vagyonnyilvántartást minden tárgyévet követő év január 31. napjáig köteles egyeztetni a</w:t>
      </w:r>
      <w:r>
        <w:rPr>
          <w:rFonts w:ascii="Times New Roman" w:hAnsi="Times New Roman"/>
          <w:sz w:val="24"/>
          <w:szCs w:val="24"/>
          <w:lang w:eastAsia="zh-CN"/>
        </w:rPr>
        <w:t xml:space="preserve"> tulajdonos Önkormányzattal. Az Önkormányzat </w:t>
      </w:r>
      <w:r w:rsidRPr="00085903">
        <w:rPr>
          <w:rFonts w:ascii="Times New Roman" w:hAnsi="Times New Roman"/>
          <w:sz w:val="24"/>
          <w:szCs w:val="24"/>
          <w:lang w:eastAsia="zh-CN"/>
        </w:rPr>
        <w:t>három évente – első alkalommal 202</w:t>
      </w:r>
      <w:r w:rsidR="00FD3CA5">
        <w:rPr>
          <w:rFonts w:ascii="Times New Roman" w:hAnsi="Times New Roman"/>
          <w:sz w:val="24"/>
          <w:szCs w:val="24"/>
          <w:lang w:eastAsia="zh-CN"/>
        </w:rPr>
        <w:t>5</w:t>
      </w:r>
      <w:r w:rsidRPr="00085903">
        <w:rPr>
          <w:rFonts w:ascii="Times New Roman" w:hAnsi="Times New Roman"/>
          <w:sz w:val="24"/>
          <w:szCs w:val="24"/>
          <w:lang w:eastAsia="zh-CN"/>
        </w:rPr>
        <w:t>-ban</w:t>
      </w:r>
      <w:r w:rsidR="00901BA2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85903">
        <w:rPr>
          <w:rFonts w:ascii="Times New Roman" w:hAnsi="Times New Roman"/>
          <w:sz w:val="24"/>
          <w:szCs w:val="24"/>
          <w:lang w:eastAsia="zh-CN"/>
        </w:rPr>
        <w:t>– leltárt készít a Kórház használatába ingyenesen átadott vagyonelemekről.</w:t>
      </w:r>
    </w:p>
    <w:p w14:paraId="25B7D0EA" w14:textId="77777777" w:rsidR="00587070" w:rsidRPr="00085903" w:rsidRDefault="00587070" w:rsidP="00587070">
      <w:pPr>
        <w:autoSpaceDN w:val="0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5ECB03A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a használatában álló ingó és ingatlanvagyont harmadik személy részére használatba vagy bérbe nem adhatja, nem terhelheti meg és nem idegenítheti el.</w:t>
      </w:r>
    </w:p>
    <w:p w14:paraId="09E0C439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24318913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Az Önkormányzat hozzájárul ahhoz, hogy a Kórház az ingatlanok címét </w:t>
      </w:r>
      <w:r>
        <w:rPr>
          <w:rFonts w:ascii="Times New Roman" w:hAnsi="Times New Roman"/>
          <w:sz w:val="24"/>
          <w:szCs w:val="24"/>
        </w:rPr>
        <w:t xml:space="preserve">alapító okiratába </w:t>
      </w:r>
      <w:r w:rsidRPr="00085903">
        <w:rPr>
          <w:rFonts w:ascii="Times New Roman" w:hAnsi="Times New Roman"/>
          <w:sz w:val="24"/>
          <w:szCs w:val="24"/>
        </w:rPr>
        <w:t>bejegyeztethesse, azt levelezésében feltüntesse.</w:t>
      </w:r>
    </w:p>
    <w:p w14:paraId="72705795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1B6455E0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 Kórház köteles a használatában álló vagyont a központi berendezésekkel és felszerelésekkel együtt </w:t>
      </w:r>
      <w:proofErr w:type="spellStart"/>
      <w:r w:rsidRPr="00085903">
        <w:rPr>
          <w:rFonts w:ascii="Times New Roman" w:hAnsi="Times New Roman"/>
          <w:sz w:val="24"/>
          <w:szCs w:val="24"/>
        </w:rPr>
        <w:t>rendeltetésszerűen</w:t>
      </w:r>
      <w:proofErr w:type="spellEnd"/>
      <w:r w:rsidRPr="00085903">
        <w:rPr>
          <w:rFonts w:ascii="Times New Roman" w:hAnsi="Times New Roman"/>
          <w:sz w:val="24"/>
          <w:szCs w:val="24"/>
        </w:rPr>
        <w:t>, a közvagyont használó személytől elvárható gondossággal, hatékonyan, energiatakarékosan és költségtakarékosan, a vagyonra vonatkozó biztonsági előírások betartásával, mások jogainak és törvényes érdekeinek sérelme nélkül használni. Amennyiben a Kórház ezen kötelezettségének nem tesz eleget, úgy az Önkormányzat jogosult egyeztetési eljárását kezdeményezni. A Kórház köteles az Önkormányzat észrevételeit megvizsgálni és az Önkormányzat javaslatait figyelembe venni azzal, hogy azok a védőnői feladat ellátási színvonalát negatív irányba nem befolyásolhatják.</w:t>
      </w:r>
    </w:p>
    <w:p w14:paraId="2980D669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54D9BF5F" w14:textId="05C58835" w:rsidR="00587070" w:rsidRPr="00901BA2" w:rsidRDefault="00A72AB2" w:rsidP="00901BA2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A0630">
        <w:rPr>
          <w:rFonts w:ascii="Times New Roman" w:hAnsi="Times New Roman"/>
          <w:sz w:val="24"/>
          <w:szCs w:val="24"/>
        </w:rPr>
        <w:t xml:space="preserve">Amennyiben az Önkormányzat tudomására jut, hogy a Kórház a vagyont nem </w:t>
      </w:r>
      <w:proofErr w:type="spellStart"/>
      <w:r w:rsidRPr="00CA0630">
        <w:rPr>
          <w:rFonts w:ascii="Times New Roman" w:hAnsi="Times New Roman"/>
          <w:sz w:val="24"/>
          <w:szCs w:val="24"/>
        </w:rPr>
        <w:t>rendeltetésszerűen</w:t>
      </w:r>
      <w:proofErr w:type="spellEnd"/>
      <w:r w:rsidRPr="00CA0630">
        <w:rPr>
          <w:rFonts w:ascii="Times New Roman" w:hAnsi="Times New Roman"/>
          <w:sz w:val="24"/>
          <w:szCs w:val="24"/>
        </w:rPr>
        <w:t xml:space="preserve"> használja, vagy rongálja, a Kórház kapcsolattartójához fordulhat, aki köteles 15 napon belül a vagyon használatával kapcsolatos álláspontját írásban az Önkormányzat részére eljuttatni. Amennyiben az Önkormányzat álláspontja szerint a nem rendeltetésszerű használat a továbbiakban is folytatódik az Önkormányzat a Kórház főigazgatójához fordulhat intézkedés megtétele érdekében. </w:t>
      </w:r>
      <w:r w:rsidR="00CC01E6" w:rsidRPr="00CA0630">
        <w:rPr>
          <w:rFonts w:ascii="Times New Roman" w:hAnsi="Times New Roman"/>
          <w:sz w:val="24"/>
          <w:szCs w:val="24"/>
        </w:rPr>
        <w:t>A Kórház főigazgatója a nem rendeltetésszerű használat megszüntetéséről haladéktalanul gondoskodik és a nem rendeltetésszerű használat vagyoni jogkövetkezményei</w:t>
      </w:r>
      <w:r w:rsidR="002D53C6" w:rsidRPr="00CA0630">
        <w:rPr>
          <w:rFonts w:ascii="Times New Roman" w:hAnsi="Times New Roman"/>
          <w:sz w:val="24"/>
          <w:szCs w:val="24"/>
        </w:rPr>
        <w:t>t</w:t>
      </w:r>
      <w:r w:rsidR="00CC01E6" w:rsidRPr="00CA0630">
        <w:rPr>
          <w:rFonts w:ascii="Times New Roman" w:hAnsi="Times New Roman"/>
          <w:sz w:val="24"/>
          <w:szCs w:val="24"/>
        </w:rPr>
        <w:t>, bekövetkezett károsodás</w:t>
      </w:r>
      <w:r w:rsidR="002D53C6" w:rsidRPr="00CA0630">
        <w:rPr>
          <w:rFonts w:ascii="Times New Roman" w:hAnsi="Times New Roman"/>
          <w:sz w:val="24"/>
          <w:szCs w:val="24"/>
        </w:rPr>
        <w:t>t</w:t>
      </w:r>
      <w:r w:rsidR="00CC01E6" w:rsidRPr="00CA0630">
        <w:rPr>
          <w:rFonts w:ascii="Times New Roman" w:hAnsi="Times New Roman"/>
          <w:sz w:val="24"/>
          <w:szCs w:val="24"/>
        </w:rPr>
        <w:t xml:space="preserve"> </w:t>
      </w:r>
      <w:r w:rsidR="008531BC">
        <w:rPr>
          <w:rFonts w:ascii="Times New Roman" w:hAnsi="Times New Roman"/>
          <w:sz w:val="24"/>
          <w:szCs w:val="24"/>
        </w:rPr>
        <w:t xml:space="preserve">a Kórház köteles </w:t>
      </w:r>
      <w:r w:rsidR="00CC01E6" w:rsidRPr="00CA0630">
        <w:rPr>
          <w:rFonts w:ascii="Times New Roman" w:hAnsi="Times New Roman"/>
          <w:sz w:val="24"/>
          <w:szCs w:val="24"/>
        </w:rPr>
        <w:t>megtérít</w:t>
      </w:r>
      <w:r w:rsidR="008531BC">
        <w:rPr>
          <w:rFonts w:ascii="Times New Roman" w:hAnsi="Times New Roman"/>
          <w:sz w:val="24"/>
          <w:szCs w:val="24"/>
        </w:rPr>
        <w:t>eni az</w:t>
      </w:r>
      <w:r w:rsidR="002D53C6" w:rsidRPr="00CA0630">
        <w:rPr>
          <w:rFonts w:ascii="Times New Roman" w:hAnsi="Times New Roman"/>
          <w:sz w:val="24"/>
          <w:szCs w:val="24"/>
        </w:rPr>
        <w:t xml:space="preserve"> Önkormányzat számára</w:t>
      </w:r>
      <w:r w:rsidR="00CC01E6" w:rsidRPr="00CA0630">
        <w:rPr>
          <w:rFonts w:ascii="Times New Roman" w:hAnsi="Times New Roman"/>
          <w:sz w:val="24"/>
          <w:szCs w:val="24"/>
        </w:rPr>
        <w:t xml:space="preserve">. </w:t>
      </w:r>
      <w:r w:rsidRPr="00CA0630">
        <w:rPr>
          <w:rFonts w:ascii="Times New Roman" w:hAnsi="Times New Roman"/>
          <w:sz w:val="24"/>
          <w:szCs w:val="24"/>
        </w:rPr>
        <w:t>A</w:t>
      </w:r>
      <w:r w:rsidRPr="00901BA2">
        <w:rPr>
          <w:rFonts w:ascii="Times New Roman" w:hAnsi="Times New Roman"/>
          <w:sz w:val="24"/>
          <w:szCs w:val="24"/>
        </w:rPr>
        <w:t xml:space="preserve"> </w:t>
      </w:r>
      <w:r w:rsidRPr="00CA0630">
        <w:rPr>
          <w:rFonts w:ascii="Times New Roman" w:hAnsi="Times New Roman"/>
          <w:sz w:val="24"/>
          <w:szCs w:val="24"/>
        </w:rPr>
        <w:t>nem rendeltetésnek megfelelő használat vagy rongálás folytatódása esetén az Önkormányzat a Polgári Törvénykönyvről szóló 2013. évi V. törvény 5:152. § (2) bekezdése alapján biztosítékot követelhet a Kórháztól.</w:t>
      </w:r>
      <w:r w:rsidR="00CC01E6" w:rsidRPr="00CA0630">
        <w:rPr>
          <w:rFonts w:ascii="Times New Roman" w:hAnsi="Times New Roman"/>
          <w:sz w:val="24"/>
          <w:szCs w:val="24"/>
        </w:rPr>
        <w:t xml:space="preserve"> </w:t>
      </w:r>
    </w:p>
    <w:p w14:paraId="5C8CE079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szerződés időtartama alatt a Kórház felelős az ingatlannal kapcsolatos, a tűzvédelmi, munkavédelmi és környezetvédelmi törvényekben és egyéb kapcsolódó jogszabályokban foglaltak betartásáért és betartatásáért.</w:t>
      </w:r>
    </w:p>
    <w:p w14:paraId="665A1DC7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63020882" w14:textId="2B8B62A0" w:rsidR="000670BC" w:rsidRPr="00085903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jogosult az ingatlant saját berendezéseivel ellátni, e berendezések felett szabadon rendelkezhet, és a szerződés megszűnése esetén ezeket saját tulajdonaként elszállíthatja, köteles azonban az eredeti állapotot saját költségén helyreállítani.</w:t>
      </w:r>
      <w:r w:rsidR="000670BC">
        <w:rPr>
          <w:rFonts w:ascii="Times New Roman" w:hAnsi="Times New Roman"/>
          <w:sz w:val="24"/>
          <w:szCs w:val="24"/>
        </w:rPr>
        <w:t xml:space="preserve"> </w:t>
      </w:r>
      <w:r w:rsidR="000670BC" w:rsidRPr="00085903">
        <w:rPr>
          <w:rFonts w:ascii="Times New Roman" w:hAnsi="Times New Roman"/>
          <w:sz w:val="24"/>
          <w:szCs w:val="24"/>
        </w:rPr>
        <w:t xml:space="preserve">Felek megállapodnak, hogy </w:t>
      </w:r>
      <w:r w:rsidR="000670BC">
        <w:rPr>
          <w:rFonts w:ascii="Times New Roman" w:hAnsi="Times New Roman"/>
          <w:sz w:val="24"/>
          <w:szCs w:val="24"/>
        </w:rPr>
        <w:t>ezen pontban</w:t>
      </w:r>
      <w:r w:rsidR="000670BC" w:rsidRPr="00085903">
        <w:rPr>
          <w:rFonts w:ascii="Times New Roman" w:hAnsi="Times New Roman"/>
          <w:sz w:val="24"/>
          <w:szCs w:val="24"/>
        </w:rPr>
        <w:t xml:space="preserve"> meghatározott berendezések üzembe helyezése </w:t>
      </w:r>
      <w:r w:rsidR="000670BC" w:rsidRPr="00085903">
        <w:rPr>
          <w:rFonts w:ascii="Times New Roman" w:hAnsi="Times New Roman"/>
          <w:sz w:val="24"/>
          <w:szCs w:val="24"/>
        </w:rPr>
        <w:lastRenderedPageBreak/>
        <w:t xml:space="preserve">esetén </w:t>
      </w:r>
      <w:r w:rsidR="000670BC">
        <w:rPr>
          <w:rFonts w:ascii="Times New Roman" w:hAnsi="Times New Roman"/>
          <w:sz w:val="24"/>
          <w:szCs w:val="24"/>
        </w:rPr>
        <w:t xml:space="preserve">az érintett </w:t>
      </w:r>
      <w:r w:rsidR="000670BC" w:rsidRPr="00085903">
        <w:rPr>
          <w:rFonts w:ascii="Times New Roman" w:hAnsi="Times New Roman"/>
          <w:sz w:val="24"/>
          <w:szCs w:val="24"/>
        </w:rPr>
        <w:t>eszközök üzemeltetési költségét a</w:t>
      </w:r>
      <w:r w:rsidR="000670BC">
        <w:rPr>
          <w:rFonts w:ascii="Times New Roman" w:hAnsi="Times New Roman"/>
          <w:sz w:val="24"/>
          <w:szCs w:val="24"/>
        </w:rPr>
        <w:t>z Önkormányzat a K</w:t>
      </w:r>
      <w:r w:rsidR="00A77032">
        <w:rPr>
          <w:rFonts w:ascii="Times New Roman" w:hAnsi="Times New Roman"/>
          <w:sz w:val="24"/>
          <w:szCs w:val="24"/>
        </w:rPr>
        <w:t>ó</w:t>
      </w:r>
      <w:r w:rsidR="000670BC">
        <w:rPr>
          <w:rFonts w:ascii="Times New Roman" w:hAnsi="Times New Roman"/>
          <w:sz w:val="24"/>
          <w:szCs w:val="24"/>
        </w:rPr>
        <w:t xml:space="preserve">rházra </w:t>
      </w:r>
      <w:r w:rsidR="000670BC" w:rsidRPr="00085903">
        <w:rPr>
          <w:rFonts w:ascii="Times New Roman" w:hAnsi="Times New Roman"/>
          <w:sz w:val="24"/>
          <w:szCs w:val="24"/>
        </w:rPr>
        <w:t>terhelheti.</w:t>
      </w:r>
    </w:p>
    <w:p w14:paraId="238C66BD" w14:textId="600D45D5" w:rsidR="00A72AB2" w:rsidRPr="00085903" w:rsidRDefault="00A72AB2" w:rsidP="000670BC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5C4E1FE6" w14:textId="27DA8588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az ingatlanban riasztórendszert, telefonos és számítógépes hálózatot építhet ki</w:t>
      </w:r>
      <w:r w:rsidR="00263D5B">
        <w:rPr>
          <w:rFonts w:ascii="Times New Roman" w:hAnsi="Times New Roman"/>
          <w:sz w:val="24"/>
          <w:szCs w:val="24"/>
        </w:rPr>
        <w:t xml:space="preserve"> az Önkormányzat </w:t>
      </w:r>
      <w:r w:rsidR="002D53C6">
        <w:rPr>
          <w:rFonts w:ascii="Times New Roman" w:hAnsi="Times New Roman"/>
          <w:sz w:val="24"/>
          <w:szCs w:val="24"/>
        </w:rPr>
        <w:t xml:space="preserve">képviseletét ellátó polgármester </w:t>
      </w:r>
      <w:r w:rsidR="00263D5B">
        <w:rPr>
          <w:rFonts w:ascii="Times New Roman" w:hAnsi="Times New Roman"/>
          <w:sz w:val="24"/>
          <w:szCs w:val="24"/>
        </w:rPr>
        <w:t>előzetes hozzájárulásával</w:t>
      </w:r>
      <w:r w:rsidRPr="00085903">
        <w:rPr>
          <w:rFonts w:ascii="Times New Roman" w:hAnsi="Times New Roman"/>
          <w:sz w:val="24"/>
          <w:szCs w:val="24"/>
        </w:rPr>
        <w:t xml:space="preserve">. A távközlési szolgáltatóval a Kórház az Önkormányzattól függetlenül jogosult a saját nevére távközlési vonalat beköttetni és üzemeltetni. Ezekről előzetesen köteles az Önkormányzatot írásban tájékoztatni. </w:t>
      </w:r>
    </w:p>
    <w:p w14:paraId="0266ADB3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3C2AA015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Az Önkormányzat kijelenti, hogy az Önkormányzat tulajdonát képező, de a Kórház használatába adott ingatlanokra és az abban található ingó vagyonra vagyonbiztosítással rendelkezik és a jelen szerződés hatálya alatt gondoskodik a vagyonbiztosításról, viseli annak költségeit. Az Önkormányzat az ingatlanban lévő, a Kórház tulajdonát képező vagyontárgyakért felelősséget nem vállal. A Kórház e vagyontárgyakra biztosítást köthet.</w:t>
      </w:r>
    </w:p>
    <w:p w14:paraId="05F14BBD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6615281E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gondoskodik a használatába adott, a védőnői feladatok ellátását szolgáló ingatlan rendeltetésének megfelelő, a hatályos tűzvédelmi, munkavédelmi és egészségügyi előírások szerint történő üzemeltetéséről, karbantartásáról.</w:t>
      </w:r>
    </w:p>
    <w:p w14:paraId="2C933B71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780E4271" w14:textId="5487A420" w:rsidR="00AC7CF6" w:rsidRPr="004B4167" w:rsidRDefault="002D53C6" w:rsidP="00CA063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A0630">
        <w:rPr>
          <w:rFonts w:ascii="Times New Roman" w:hAnsi="Times New Roman"/>
          <w:sz w:val="24"/>
          <w:szCs w:val="24"/>
        </w:rPr>
        <w:t xml:space="preserve">Szerződő Felek megállapodnak abban, hogy </w:t>
      </w:r>
      <w:r w:rsidR="004B4167">
        <w:rPr>
          <w:rFonts w:ascii="Times New Roman" w:hAnsi="Times New Roman"/>
          <w:sz w:val="24"/>
          <w:szCs w:val="24"/>
        </w:rPr>
        <w:t xml:space="preserve">az </w:t>
      </w:r>
      <w:r w:rsidR="00A72AB2" w:rsidRPr="004B4167">
        <w:rPr>
          <w:rFonts w:ascii="Times New Roman" w:hAnsi="Times New Roman"/>
          <w:sz w:val="24"/>
          <w:szCs w:val="24"/>
        </w:rPr>
        <w:t>Önkormányzat</w:t>
      </w:r>
      <w:r w:rsidR="004B4167">
        <w:rPr>
          <w:rFonts w:ascii="Times New Roman" w:hAnsi="Times New Roman"/>
          <w:sz w:val="24"/>
          <w:szCs w:val="24"/>
        </w:rPr>
        <w:t>, illetve a Városi Önkormányzat Egészségügyi Központja vagyongazdálkodó</w:t>
      </w:r>
      <w:r w:rsidR="00A72AB2" w:rsidRPr="00CA0630">
        <w:rPr>
          <w:rFonts w:ascii="Times New Roman" w:hAnsi="Times New Roman"/>
          <w:sz w:val="24"/>
          <w:szCs w:val="24"/>
        </w:rPr>
        <w:t xml:space="preserve"> gondoskod</w:t>
      </w:r>
      <w:r w:rsidR="004B4167">
        <w:rPr>
          <w:rFonts w:ascii="Times New Roman" w:hAnsi="Times New Roman"/>
          <w:sz w:val="24"/>
          <w:szCs w:val="24"/>
        </w:rPr>
        <w:t xml:space="preserve">ik Kórház költségviselése mellett </w:t>
      </w:r>
      <w:r w:rsidR="00A72AB2" w:rsidRPr="00CA0630">
        <w:rPr>
          <w:rFonts w:ascii="Times New Roman" w:hAnsi="Times New Roman"/>
          <w:sz w:val="24"/>
          <w:szCs w:val="24"/>
        </w:rPr>
        <w:t>a használat</w:t>
      </w:r>
      <w:r w:rsidRPr="00CA0630">
        <w:rPr>
          <w:rFonts w:ascii="Times New Roman" w:hAnsi="Times New Roman"/>
          <w:sz w:val="24"/>
          <w:szCs w:val="24"/>
        </w:rPr>
        <w:t>á</w:t>
      </w:r>
      <w:r w:rsidR="00A72AB2" w:rsidRPr="00CA0630">
        <w:rPr>
          <w:rFonts w:ascii="Times New Roman" w:hAnsi="Times New Roman"/>
          <w:sz w:val="24"/>
          <w:szCs w:val="24"/>
        </w:rPr>
        <w:t>ba</w:t>
      </w:r>
      <w:r w:rsidRPr="00CA0630">
        <w:rPr>
          <w:rFonts w:ascii="Times New Roman" w:hAnsi="Times New Roman"/>
          <w:sz w:val="24"/>
          <w:szCs w:val="24"/>
        </w:rPr>
        <w:t>n</w:t>
      </w:r>
      <w:r w:rsidR="00A72AB2" w:rsidRPr="00CA0630">
        <w:rPr>
          <w:rFonts w:ascii="Times New Roman" w:hAnsi="Times New Roman"/>
          <w:sz w:val="24"/>
          <w:szCs w:val="24"/>
        </w:rPr>
        <w:t xml:space="preserve"> </w:t>
      </w:r>
      <w:r w:rsidRPr="00CA0630">
        <w:rPr>
          <w:rFonts w:ascii="Times New Roman" w:hAnsi="Times New Roman"/>
          <w:sz w:val="24"/>
          <w:szCs w:val="24"/>
        </w:rPr>
        <w:t xml:space="preserve">lévő </w:t>
      </w:r>
      <w:r w:rsidR="00A72AB2" w:rsidRPr="00CA0630">
        <w:rPr>
          <w:rFonts w:ascii="Times New Roman" w:hAnsi="Times New Roman"/>
          <w:sz w:val="24"/>
          <w:szCs w:val="24"/>
        </w:rPr>
        <w:t>ingatlan</w:t>
      </w:r>
      <w:r w:rsidRPr="00CA0630">
        <w:rPr>
          <w:rFonts w:ascii="Times New Roman" w:hAnsi="Times New Roman"/>
          <w:sz w:val="24"/>
          <w:szCs w:val="24"/>
        </w:rPr>
        <w:t>rész, illetve a közösen használt ingatlanrész</w:t>
      </w:r>
      <w:r w:rsidR="00A72AB2" w:rsidRPr="00CA0630">
        <w:rPr>
          <w:rFonts w:ascii="Times New Roman" w:hAnsi="Times New Roman"/>
          <w:sz w:val="24"/>
          <w:szCs w:val="24"/>
        </w:rPr>
        <w:t xml:space="preserve"> állagának megóvásáról. </w:t>
      </w:r>
      <w:r w:rsidRPr="00CA0630">
        <w:rPr>
          <w:rFonts w:ascii="Times New Roman" w:hAnsi="Times New Roman"/>
          <w:sz w:val="24"/>
          <w:szCs w:val="24"/>
        </w:rPr>
        <w:t>Kórház tudomásul veszi azt, hogy a</w:t>
      </w:r>
      <w:r w:rsidR="00A72AB2" w:rsidRPr="00CA0630">
        <w:rPr>
          <w:rFonts w:ascii="Times New Roman" w:hAnsi="Times New Roman"/>
          <w:sz w:val="24"/>
          <w:szCs w:val="24"/>
        </w:rPr>
        <w:t>z állagmegóváson túl jelentkező rekonstrukciós, karbantartási, fejlesztési költségek fedezése az Önkormányzatnak nem kötelessége.</w:t>
      </w:r>
      <w:r w:rsidR="00AC7CF6" w:rsidRPr="00CA0630">
        <w:rPr>
          <w:rFonts w:ascii="Times New Roman" w:hAnsi="Times New Roman"/>
          <w:sz w:val="24"/>
          <w:szCs w:val="24"/>
        </w:rPr>
        <w:t xml:space="preserve"> </w:t>
      </w:r>
      <w:r w:rsidR="004B4167">
        <w:rPr>
          <w:rFonts w:ascii="Times New Roman" w:hAnsi="Times New Roman"/>
          <w:sz w:val="24"/>
          <w:szCs w:val="24"/>
        </w:rPr>
        <w:t>Felek megállapodnak abban, hogy a</w:t>
      </w:r>
      <w:r w:rsidR="00AC7CF6" w:rsidRPr="004B4167">
        <w:rPr>
          <w:rFonts w:ascii="Times New Roman" w:hAnsi="Times New Roman"/>
          <w:sz w:val="24"/>
          <w:szCs w:val="24"/>
        </w:rPr>
        <w:t>mennyiben Önkormányzat végzi a karbantartási feladatokat, ebben az esetben a munkák megkezdése előtt a Kórházzal leegyeztetett, ütemezett munkák végezhetőek el a Kórház költségviselésének terhére.</w:t>
      </w:r>
    </w:p>
    <w:p w14:paraId="1BEF6AEF" w14:textId="77777777" w:rsidR="00CA0630" w:rsidRPr="00CA0630" w:rsidRDefault="00CA0630" w:rsidP="00901BA2">
      <w:pPr>
        <w:jc w:val="both"/>
        <w:rPr>
          <w:rFonts w:ascii="Times New Roman" w:hAnsi="Times New Roman"/>
          <w:sz w:val="24"/>
          <w:szCs w:val="24"/>
        </w:rPr>
      </w:pPr>
    </w:p>
    <w:p w14:paraId="21EF55B8" w14:textId="5DE2C9D8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 Kórház köteles a működtetéssel, üzemeltetéssel kapcsolatos </w:t>
      </w:r>
      <w:proofErr w:type="spellStart"/>
      <w:r w:rsidRPr="00085903">
        <w:rPr>
          <w:rFonts w:ascii="Times New Roman" w:hAnsi="Times New Roman"/>
          <w:sz w:val="24"/>
          <w:szCs w:val="24"/>
        </w:rPr>
        <w:t>közterheket</w:t>
      </w:r>
      <w:proofErr w:type="spellEnd"/>
      <w:r w:rsidRPr="00085903">
        <w:rPr>
          <w:rFonts w:ascii="Times New Roman" w:hAnsi="Times New Roman"/>
          <w:sz w:val="24"/>
          <w:szCs w:val="24"/>
        </w:rPr>
        <w:t>, költségeket, díjakat a</w:t>
      </w:r>
      <w:r w:rsidR="000670BC">
        <w:rPr>
          <w:rFonts w:ascii="Times New Roman" w:hAnsi="Times New Roman"/>
          <w:sz w:val="24"/>
          <w:szCs w:val="24"/>
        </w:rPr>
        <w:t xml:space="preserve">z Önkormányzattal </w:t>
      </w:r>
      <w:r w:rsidRPr="00085903">
        <w:rPr>
          <w:rFonts w:ascii="Times New Roman" w:hAnsi="Times New Roman"/>
          <w:sz w:val="24"/>
          <w:szCs w:val="24"/>
        </w:rPr>
        <w:t>kötött külön megállapodás alapján viselni, gondoskodni a használatba adott ingatlan vagyonvédelméről.</w:t>
      </w:r>
    </w:p>
    <w:p w14:paraId="1A511277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52F896F7" w14:textId="56E0E0CE" w:rsidR="007577DA" w:rsidRPr="007577DA" w:rsidRDefault="00A72AB2" w:rsidP="007577DA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7577DA">
        <w:rPr>
          <w:rFonts w:ascii="Times New Roman" w:hAnsi="Times New Roman"/>
          <w:sz w:val="24"/>
          <w:szCs w:val="24"/>
        </w:rPr>
        <w:t xml:space="preserve">Az Önkormányzat nem köteles pótolni azt a használatba adott ingó vagyont, amely az Önkormányzatnak fel nem róható ok, különösen </w:t>
      </w:r>
      <w:proofErr w:type="spellStart"/>
      <w:r w:rsidRPr="007577DA">
        <w:rPr>
          <w:rFonts w:ascii="Times New Roman" w:hAnsi="Times New Roman"/>
          <w:sz w:val="24"/>
          <w:szCs w:val="24"/>
        </w:rPr>
        <w:t>vis</w:t>
      </w:r>
      <w:proofErr w:type="spellEnd"/>
      <w:r w:rsidRPr="007577DA">
        <w:rPr>
          <w:rFonts w:ascii="Times New Roman" w:hAnsi="Times New Roman"/>
          <w:sz w:val="24"/>
          <w:szCs w:val="24"/>
        </w:rPr>
        <w:t xml:space="preserve"> maior miatt megsemmisült. Amennyiben a megsemmisült vagyonelem helyébe biztosítási összeg lép, akkor </w:t>
      </w:r>
      <w:r w:rsidR="0048003C">
        <w:rPr>
          <w:rFonts w:ascii="Times New Roman" w:hAnsi="Times New Roman"/>
          <w:sz w:val="24"/>
          <w:szCs w:val="24"/>
        </w:rPr>
        <w:t xml:space="preserve">kizárólag </w:t>
      </w:r>
      <w:r w:rsidRPr="007577DA">
        <w:rPr>
          <w:rFonts w:ascii="Times New Roman" w:hAnsi="Times New Roman"/>
          <w:sz w:val="24"/>
          <w:szCs w:val="24"/>
        </w:rPr>
        <w:t>a biztosítási összeg erejéig köteles gondoskodni az Önkormányzat a vagyontárgy pótlásáról</w:t>
      </w:r>
      <w:r w:rsidR="007D215D">
        <w:rPr>
          <w:rFonts w:ascii="Times New Roman" w:hAnsi="Times New Roman"/>
          <w:sz w:val="24"/>
          <w:szCs w:val="24"/>
        </w:rPr>
        <w:t>.</w:t>
      </w:r>
      <w:r w:rsidR="003B76C3" w:rsidRPr="007577DA">
        <w:rPr>
          <w:rFonts w:ascii="Times New Roman" w:hAnsi="Times New Roman"/>
          <w:sz w:val="24"/>
          <w:szCs w:val="24"/>
        </w:rPr>
        <w:t xml:space="preserve"> </w:t>
      </w:r>
    </w:p>
    <w:p w14:paraId="26846E4C" w14:textId="77777777" w:rsidR="00587070" w:rsidRPr="00901BA2" w:rsidRDefault="00587070" w:rsidP="00901BA2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39ABAE34" w14:textId="1C332A1C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a védőnői feladat ellátáshoz véglegesen feleslegessé vált vagyont – beleértve a rendeltetésszerű használat mellett elhasználódott vagy elavult eszközöket is – 20 napon belül köteles az Önkormányzat részére visszaadni, aki köteles azt visszavenni. A Kórház a rendeltetésszerű használat mellett elhasználódott vagy elavult eszközök kivételével az egyéb vagyont rendeltetésszerű használatra alkalmas állapotban köteles visszaadni az Önkormányzatnak.</w:t>
      </w:r>
    </w:p>
    <w:p w14:paraId="7F80BF92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0A46E4C6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Felek megállapodnak, hogy bármelyik fél az ingatlan rendeltetésszerű használata érdekében a másik fél írásbeli egyetértése esetén – ha a felek eltérően nem állapodnak meg – saját költségén átalakítási munkákat végezhet. Az átalakítást végző fél az </w:t>
      </w:r>
      <w:r w:rsidRPr="00085903">
        <w:rPr>
          <w:rFonts w:ascii="Times New Roman" w:hAnsi="Times New Roman"/>
          <w:sz w:val="24"/>
          <w:szCs w:val="24"/>
        </w:rPr>
        <w:lastRenderedPageBreak/>
        <w:t>átalakítás költségeinek megtérítésére sem a szerződés hatálya alatt, sem annak megszűnését követően a másik féllel szemben igényt nem támaszthat. Az átalakítási munkálatok során a felek egymással kölcsönösen együttműködve járnak el.</w:t>
      </w:r>
    </w:p>
    <w:p w14:paraId="00A20A46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5CC33846" w14:textId="57D5D2C3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az Önkormányzat felé a használatában lévő vagyont érintő lényeges változásokat a változás bekövetkezésétől számított 5 napon belül köteles jelenteni. A Kórház az ingatlan egészét fenyegető veszélyről és a beállott kárról haladéktalanul értesíti az Önkormányzatot, és köteles tűrni a veszély elhárítása vagy a kár következményeinek elhárítása érdekében szükséges intézkedések megtételét.</w:t>
      </w:r>
    </w:p>
    <w:p w14:paraId="555D2266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4852C60C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Kórház felel minden olyan kárért, amely a rendeltetésellenes vagy szerződésellenes használat következménye. A nem rendeltetésszerű használat folytán keletkezett hibák kijavítása, károk megtérítése a Kórház kötelezettsége függetlenül attól, hogy a bekövetkezett hiba, illetve kár alkalmazottai, ügyfelei vagy az érdekkörében eljáró személy magatartására vezethető vissza.</w:t>
      </w:r>
    </w:p>
    <w:p w14:paraId="7E8C2B7F" w14:textId="77777777" w:rsidR="00587070" w:rsidRPr="00085903" w:rsidRDefault="00587070" w:rsidP="0058707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2A84946D" w14:textId="4BA2E065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Amennyiben a Kórház tudomására jut valamely tény, körülmény, adat, amely az ingatlan rendeltetésszerű és zavarmentes használatát akadályozza, kár bekövetkezésével fenyeget, a használatában álló vagyon nagyobb mérvű romlásához vezethet, köteles erről haladéktalanul az Önkormányzatot értesíteni és köteles </w:t>
      </w:r>
      <w:r w:rsidRPr="001D56B1">
        <w:rPr>
          <w:rFonts w:ascii="Times New Roman" w:hAnsi="Times New Roman"/>
          <w:sz w:val="24"/>
          <w:szCs w:val="24"/>
        </w:rPr>
        <w:t>továbbá tűrni, hogy az Önkormányzat</w:t>
      </w:r>
      <w:r w:rsidRPr="00085903">
        <w:rPr>
          <w:rFonts w:ascii="Times New Roman" w:hAnsi="Times New Roman"/>
          <w:sz w:val="24"/>
          <w:szCs w:val="24"/>
        </w:rPr>
        <w:t xml:space="preserve"> a veszély elhárítására, illetőleg a kár következményeinek megszüntetésére a szükséges intézkedéseket megte</w:t>
      </w:r>
      <w:r w:rsidRPr="00F278AD">
        <w:rPr>
          <w:rFonts w:ascii="Times New Roman" w:hAnsi="Times New Roman"/>
          <w:sz w:val="24"/>
          <w:szCs w:val="24"/>
        </w:rPr>
        <w:t>gye</w:t>
      </w:r>
      <w:r w:rsidRPr="00085903">
        <w:rPr>
          <w:rFonts w:ascii="Times New Roman" w:hAnsi="Times New Roman"/>
          <w:sz w:val="24"/>
          <w:szCs w:val="24"/>
        </w:rPr>
        <w:t>. Az értesítés elmaradása vagy késedelme miatt bekövetkezett kárt, illetve költségnövekedést a Kórház köteles viselni.</w:t>
      </w:r>
    </w:p>
    <w:p w14:paraId="3E186F47" w14:textId="77777777" w:rsidR="00587070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3B3ED9D0" w14:textId="77777777" w:rsidR="00A72AB2" w:rsidRPr="00085903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Az Önkormányzat, mint tulajdonos évente legalább egy alkalommal, a védőnői munka zavarása nélkül, előzetes értesítés alapján az átadott ingó és ingatlanvagyon tekintetében ellenőrzi az önkormányzati vagyon rendeltetésszerű használatát.</w:t>
      </w:r>
    </w:p>
    <w:p w14:paraId="7536CD96" w14:textId="675CF9E7" w:rsidR="00A72AB2" w:rsidRPr="00085903" w:rsidRDefault="00A72AB2" w:rsidP="00A72AB2">
      <w:pPr>
        <w:tabs>
          <w:tab w:val="left" w:pos="1134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Az ellenőrzés során az Önkormányzat képviselője jogosult</w:t>
      </w:r>
    </w:p>
    <w:p w14:paraId="5279E934" w14:textId="77777777" w:rsidR="00A72AB2" w:rsidRPr="00085903" w:rsidRDefault="00A72AB2" w:rsidP="00A72AB2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imes New Roman" w:hAnsi="Times New Roman"/>
          <w:noProof/>
          <w:sz w:val="24"/>
          <w:szCs w:val="24"/>
          <w:lang w:val="x-none" w:eastAsia="en-US"/>
        </w:rPr>
      </w:pPr>
      <w:r w:rsidRPr="00085903">
        <w:rPr>
          <w:rFonts w:ascii="Times New Roman" w:hAnsi="Times New Roman"/>
          <w:iCs/>
          <w:noProof/>
          <w:sz w:val="24"/>
          <w:szCs w:val="24"/>
          <w:lang w:val="x-none" w:eastAsia="en-US"/>
        </w:rPr>
        <w:t xml:space="preserve">a) </w:t>
      </w:r>
      <w:r w:rsidRPr="00085903">
        <w:rPr>
          <w:rFonts w:ascii="Times New Roman" w:hAnsi="Times New Roman"/>
          <w:noProof/>
          <w:sz w:val="24"/>
          <w:szCs w:val="24"/>
          <w:lang w:eastAsia="en-US"/>
        </w:rPr>
        <w:t>a Kórház</w:t>
      </w:r>
      <w:r w:rsidRPr="00085903">
        <w:rPr>
          <w:rFonts w:ascii="Times New Roman" w:hAnsi="Times New Roman"/>
          <w:noProof/>
          <w:sz w:val="24"/>
          <w:szCs w:val="24"/>
          <w:lang w:val="x-none" w:eastAsia="en-US"/>
        </w:rPr>
        <w:t xml:space="preserve"> használatában álló ingatlan területére</w:t>
      </w:r>
      <w:r w:rsidRPr="00085903">
        <w:rPr>
          <w:rFonts w:ascii="Times New Roman" w:hAnsi="Times New Roman"/>
          <w:noProof/>
          <w:sz w:val="24"/>
          <w:szCs w:val="24"/>
          <w:lang w:eastAsia="en-US"/>
        </w:rPr>
        <w:t>, illetve a Kórház</w:t>
      </w:r>
      <w:r w:rsidRPr="00085903">
        <w:rPr>
          <w:rFonts w:ascii="Times New Roman" w:hAnsi="Times New Roman"/>
          <w:noProof/>
          <w:sz w:val="24"/>
          <w:szCs w:val="24"/>
          <w:lang w:val="x-none" w:eastAsia="en-US"/>
        </w:rPr>
        <w:t xml:space="preserve"> által használt irodai és egyéb célú helyiségeibe belépni és ott tartózkodni,</w:t>
      </w:r>
    </w:p>
    <w:p w14:paraId="29F45785" w14:textId="77777777" w:rsidR="00A72AB2" w:rsidRPr="00085903" w:rsidRDefault="00A72AB2" w:rsidP="00A72AB2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imes New Roman" w:hAnsi="Times New Roman"/>
          <w:noProof/>
          <w:sz w:val="24"/>
          <w:szCs w:val="24"/>
          <w:lang w:val="x-none" w:eastAsia="en-US"/>
        </w:rPr>
      </w:pPr>
      <w:r w:rsidRPr="00085903">
        <w:rPr>
          <w:rFonts w:ascii="Times New Roman" w:hAnsi="Times New Roman"/>
          <w:iCs/>
          <w:noProof/>
          <w:sz w:val="24"/>
          <w:szCs w:val="24"/>
          <w:lang w:val="x-none" w:eastAsia="en-US"/>
        </w:rPr>
        <w:t xml:space="preserve">b) </w:t>
      </w:r>
      <w:r w:rsidRPr="00085903">
        <w:rPr>
          <w:rFonts w:ascii="Times New Roman" w:hAnsi="Times New Roman"/>
          <w:noProof/>
          <w:sz w:val="24"/>
          <w:szCs w:val="24"/>
          <w:lang w:val="x-none" w:eastAsia="en-US"/>
        </w:rPr>
        <w:t>az ellenőrzés tárgyához kapcsolódó iratokba és más dokumentumokba, elektronikus adathordozón tárolt adatokba – a külön jogszabályokban meghatározott adat- és titokvédelmi előírások betartásával –  betekinteni</w:t>
      </w:r>
      <w:r w:rsidRPr="00085903">
        <w:rPr>
          <w:rFonts w:ascii="Times New Roman" w:hAnsi="Times New Roman"/>
          <w:noProof/>
          <w:sz w:val="24"/>
          <w:szCs w:val="24"/>
          <w:lang w:eastAsia="en-US"/>
        </w:rPr>
        <w:t>,</w:t>
      </w:r>
    </w:p>
    <w:p w14:paraId="1DCE44D0" w14:textId="77777777" w:rsidR="00A72AB2" w:rsidRPr="00085903" w:rsidRDefault="00A72AB2" w:rsidP="00A72AB2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imes New Roman" w:hAnsi="Times New Roman"/>
          <w:noProof/>
          <w:sz w:val="24"/>
          <w:szCs w:val="24"/>
          <w:lang w:val="x-none" w:eastAsia="en-US"/>
        </w:rPr>
      </w:pPr>
      <w:r w:rsidRPr="00085903">
        <w:rPr>
          <w:rFonts w:ascii="Times New Roman" w:hAnsi="Times New Roman"/>
          <w:iCs/>
          <w:noProof/>
          <w:sz w:val="24"/>
          <w:szCs w:val="24"/>
          <w:lang w:val="x-none" w:eastAsia="en-US"/>
        </w:rPr>
        <w:t xml:space="preserve">c) </w:t>
      </w:r>
      <w:r w:rsidRPr="00085903">
        <w:rPr>
          <w:rFonts w:ascii="Times New Roman" w:hAnsi="Times New Roman"/>
          <w:noProof/>
          <w:sz w:val="24"/>
          <w:szCs w:val="24"/>
          <w:lang w:eastAsia="en-US"/>
        </w:rPr>
        <w:t>a Kórház alkalmazottjától</w:t>
      </w:r>
      <w:r w:rsidRPr="00085903">
        <w:rPr>
          <w:rFonts w:ascii="Times New Roman" w:hAnsi="Times New Roman"/>
          <w:noProof/>
          <w:sz w:val="24"/>
          <w:szCs w:val="24"/>
          <w:lang w:val="x-none" w:eastAsia="en-US"/>
        </w:rPr>
        <w:t xml:space="preserve"> írásban vagy szóban felvilágosítást, információt kérni,</w:t>
      </w:r>
    </w:p>
    <w:p w14:paraId="0D329B95" w14:textId="77777777" w:rsidR="00A72AB2" w:rsidRPr="00085903" w:rsidRDefault="00A72AB2" w:rsidP="00A72AB2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imes New Roman" w:hAnsi="Times New Roman"/>
          <w:noProof/>
          <w:sz w:val="24"/>
          <w:szCs w:val="24"/>
          <w:lang w:val="x-none" w:eastAsia="en-US"/>
        </w:rPr>
      </w:pPr>
      <w:r w:rsidRPr="00085903">
        <w:rPr>
          <w:rFonts w:ascii="Times New Roman" w:hAnsi="Times New Roman"/>
          <w:noProof/>
          <w:sz w:val="24"/>
          <w:szCs w:val="24"/>
          <w:lang w:val="x-none" w:eastAsia="en-US"/>
        </w:rPr>
        <w:t>d) az átadott ingó vagyontárgyak meglétét és állagát ellenőrizni.</w:t>
      </w:r>
    </w:p>
    <w:p w14:paraId="6987698F" w14:textId="77777777" w:rsidR="00A72AB2" w:rsidRPr="00085903" w:rsidRDefault="00A72AB2" w:rsidP="00A72AB2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Times New Roman" w:hAnsi="Times New Roman"/>
          <w:noProof/>
          <w:sz w:val="24"/>
          <w:szCs w:val="24"/>
          <w:highlight w:val="yellow"/>
          <w:lang w:val="x-none" w:eastAsia="en-US"/>
        </w:rPr>
      </w:pPr>
    </w:p>
    <w:p w14:paraId="0AE98944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  <w:r w:rsidRPr="00085903">
        <w:rPr>
          <w:rFonts w:ascii="Times New Roman" w:hAnsi="Times New Roman"/>
          <w:b/>
          <w:sz w:val="24"/>
          <w:szCs w:val="24"/>
        </w:rPr>
        <w:t>A szerződés megszűnése</w:t>
      </w:r>
    </w:p>
    <w:p w14:paraId="3C43A1E9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9A747EE" w14:textId="3321D959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szerződést Felek 2023. július 1. napjától határozatlan időtartamra kötik. A szerződés megszűnik, ha az állami védőnői feladat ellátása jelen megállapodás alapján ingyenes használatba adott ingatlanban megszűnik.</w:t>
      </w:r>
    </w:p>
    <w:p w14:paraId="3BA3690F" w14:textId="61BF694D" w:rsidR="00587070" w:rsidRPr="005C2E71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C2E71">
        <w:rPr>
          <w:rFonts w:ascii="Times New Roman" w:hAnsi="Times New Roman"/>
          <w:sz w:val="24"/>
          <w:szCs w:val="24"/>
        </w:rPr>
        <w:t>A Kórház a használati joga megszűnése esetén, a megszűnése napjától számított 30 napon belül köteles az ingatlant kiüríteni és azt, valamint az ingyenes használatába adott, a használati jog megszűnése időpontjában meglévő ingóságokat rendeltetésszerű használatra alkalmas állapotban az Önkormányzat részére visszaadni.</w:t>
      </w:r>
      <w:r w:rsidR="00E769A3" w:rsidRPr="005C2E71">
        <w:rPr>
          <w:rFonts w:ascii="Times New Roman" w:hAnsi="Times New Roman"/>
          <w:sz w:val="24"/>
          <w:szCs w:val="24"/>
        </w:rPr>
        <w:t xml:space="preserve"> Szerződő Felek megállapodnak abban, hogy jelen pontban meghatározott, a szerződés megszűnésétől az ingóságok és az ingatlan visszaadásának napjáig felmerült költségeket a Kórház megtéríti Önkormányzat részér</w:t>
      </w:r>
      <w:r w:rsidR="0092088E">
        <w:rPr>
          <w:rFonts w:ascii="Times New Roman" w:hAnsi="Times New Roman"/>
          <w:sz w:val="24"/>
          <w:szCs w:val="24"/>
        </w:rPr>
        <w:t>e</w:t>
      </w:r>
      <w:r w:rsidR="00E769A3" w:rsidRPr="005C2E71">
        <w:rPr>
          <w:rFonts w:ascii="Times New Roman" w:hAnsi="Times New Roman"/>
          <w:sz w:val="24"/>
          <w:szCs w:val="24"/>
        </w:rPr>
        <w:t>.</w:t>
      </w:r>
    </w:p>
    <w:p w14:paraId="38AB15D5" w14:textId="774D75F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Amennyiben a Kórház az ingatlant a</w:t>
      </w:r>
      <w:r w:rsidR="00E769A3">
        <w:rPr>
          <w:rFonts w:ascii="Times New Roman" w:hAnsi="Times New Roman"/>
          <w:sz w:val="24"/>
          <w:szCs w:val="24"/>
        </w:rPr>
        <w:t xml:space="preserve"> </w:t>
      </w:r>
      <w:r w:rsidR="00EC5A13">
        <w:rPr>
          <w:rFonts w:ascii="Times New Roman" w:hAnsi="Times New Roman"/>
          <w:sz w:val="24"/>
          <w:szCs w:val="24"/>
        </w:rPr>
        <w:t>19</w:t>
      </w:r>
      <w:r w:rsidR="00E769A3">
        <w:rPr>
          <w:rFonts w:ascii="Times New Roman" w:hAnsi="Times New Roman"/>
          <w:sz w:val="24"/>
          <w:szCs w:val="24"/>
        </w:rPr>
        <w:t>. pontban meghatározott</w:t>
      </w:r>
      <w:r w:rsidRPr="00085903">
        <w:rPr>
          <w:rFonts w:ascii="Times New Roman" w:hAnsi="Times New Roman"/>
          <w:sz w:val="24"/>
          <w:szCs w:val="24"/>
        </w:rPr>
        <w:t xml:space="preserve"> előírt határidőig</w:t>
      </w:r>
      <w:r w:rsidR="00536700">
        <w:rPr>
          <w:rFonts w:ascii="Times New Roman" w:hAnsi="Times New Roman"/>
          <w:sz w:val="24"/>
          <w:szCs w:val="24"/>
        </w:rPr>
        <w:t xml:space="preserve"> </w:t>
      </w:r>
      <w:r w:rsidRPr="00085903">
        <w:rPr>
          <w:rFonts w:ascii="Times New Roman" w:hAnsi="Times New Roman"/>
          <w:sz w:val="24"/>
          <w:szCs w:val="24"/>
        </w:rPr>
        <w:t xml:space="preserve">nem hagyja el, az Önkormányzat jogosult a helyiségeket birtokba venni, a helyiségekben </w:t>
      </w:r>
      <w:r w:rsidRPr="00085903">
        <w:rPr>
          <w:rFonts w:ascii="Times New Roman" w:hAnsi="Times New Roman"/>
          <w:sz w:val="24"/>
          <w:szCs w:val="24"/>
        </w:rPr>
        <w:lastRenderedPageBreak/>
        <w:t>található ingóságairól két tanúval hitelesített leltárt készíteni, és a Kórházat az ingóságok 8 napon belüli elszállítására írásban felszólítani.</w:t>
      </w:r>
    </w:p>
    <w:p w14:paraId="199F846F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1671548A" w14:textId="70584950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Amennyiben a Kórház az írásbeli felszólítását követő 8 napon belül nem szállítja el ingóságait, az Önkormányzat jogosult a Kórháznak az ingatlanban lévő vagyontárgyait a Kórház költségén </w:t>
      </w:r>
      <w:proofErr w:type="spellStart"/>
      <w:r w:rsidRPr="00085903">
        <w:rPr>
          <w:rFonts w:ascii="Times New Roman" w:hAnsi="Times New Roman"/>
          <w:sz w:val="24"/>
          <w:szCs w:val="24"/>
        </w:rPr>
        <w:t>elszállíttatni</w:t>
      </w:r>
      <w:proofErr w:type="spellEnd"/>
      <w:r w:rsidRPr="00085903">
        <w:rPr>
          <w:rFonts w:ascii="Times New Roman" w:hAnsi="Times New Roman"/>
          <w:sz w:val="24"/>
          <w:szCs w:val="24"/>
        </w:rPr>
        <w:t>, és megfelelő helyen történő raktározásáról a Kórház költségén gondoskodni</w:t>
      </w:r>
      <w:r w:rsidR="00E769A3">
        <w:rPr>
          <w:rFonts w:ascii="Times New Roman" w:hAnsi="Times New Roman"/>
          <w:sz w:val="24"/>
          <w:szCs w:val="24"/>
        </w:rPr>
        <w:t xml:space="preserve">, melyre vonatkozóan az </w:t>
      </w:r>
      <w:r w:rsidR="00536700">
        <w:rPr>
          <w:rFonts w:ascii="Times New Roman" w:hAnsi="Times New Roman"/>
          <w:sz w:val="24"/>
          <w:szCs w:val="24"/>
        </w:rPr>
        <w:t>önko</w:t>
      </w:r>
      <w:r w:rsidR="009D0C7B">
        <w:rPr>
          <w:rFonts w:ascii="Times New Roman" w:hAnsi="Times New Roman"/>
          <w:sz w:val="24"/>
          <w:szCs w:val="24"/>
        </w:rPr>
        <w:t>r</w:t>
      </w:r>
      <w:r w:rsidR="00536700">
        <w:rPr>
          <w:rFonts w:ascii="Times New Roman" w:hAnsi="Times New Roman"/>
          <w:sz w:val="24"/>
          <w:szCs w:val="24"/>
        </w:rPr>
        <w:t>mányzat számlát állít ki, amit Kórház teljesít</w:t>
      </w:r>
      <w:r w:rsidR="00E769A3">
        <w:rPr>
          <w:rFonts w:ascii="Times New Roman" w:hAnsi="Times New Roman"/>
          <w:sz w:val="24"/>
          <w:szCs w:val="24"/>
        </w:rPr>
        <w:t xml:space="preserve"> a számla kézhezvételétől számított </w:t>
      </w:r>
      <w:r w:rsidR="007B22F0">
        <w:rPr>
          <w:rFonts w:ascii="Times New Roman" w:hAnsi="Times New Roman"/>
          <w:sz w:val="24"/>
          <w:szCs w:val="24"/>
        </w:rPr>
        <w:t>30</w:t>
      </w:r>
      <w:r w:rsidR="00E769A3">
        <w:rPr>
          <w:rFonts w:ascii="Times New Roman" w:hAnsi="Times New Roman"/>
          <w:sz w:val="24"/>
          <w:szCs w:val="24"/>
        </w:rPr>
        <w:t xml:space="preserve"> napon belül.</w:t>
      </w:r>
      <w:bookmarkStart w:id="1" w:name="_GoBack"/>
      <w:bookmarkEnd w:id="1"/>
    </w:p>
    <w:p w14:paraId="04846809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14C4E28A" w14:textId="5756DBC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szerződés megszűnése esetén a Kórház cserehelyiségre igényt nem tarthat. A szerződés megszűnése esetén a használati jognak az ingatlan-nyilvántartásból való törléséről a Kórház köteles gondoskodni a saját költségén</w:t>
      </w:r>
      <w:r w:rsidR="00587070">
        <w:rPr>
          <w:rFonts w:ascii="Times New Roman" w:hAnsi="Times New Roman"/>
          <w:sz w:val="24"/>
          <w:szCs w:val="24"/>
        </w:rPr>
        <w:t>.</w:t>
      </w:r>
    </w:p>
    <w:p w14:paraId="0217F5BD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340E0AD8" w14:textId="2C0FB0C2" w:rsidR="00A72AB2" w:rsidRPr="009D0C7B" w:rsidRDefault="00A72AB2" w:rsidP="00901BA2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D0C7B">
        <w:rPr>
          <w:rFonts w:ascii="Times New Roman" w:hAnsi="Times New Roman"/>
          <w:sz w:val="24"/>
          <w:szCs w:val="24"/>
        </w:rPr>
        <w:t xml:space="preserve">Amennyiben az Önkormányzat a hatékonyabb működtetés érdekében a használatba adott ingatlan helyett a védőnői feladat ellátásához más megfelelő méretű és állapotú ingatlant ajánl fel a Kórház használatába és erről a Felek külön megállapodást kötnek, úgy a Kórház lemond a jelen szerződésben átadott ingatlan használatának jogáról </w:t>
      </w:r>
      <w:r w:rsidR="00837B52" w:rsidRPr="009D0C7B">
        <w:rPr>
          <w:rFonts w:ascii="Times New Roman" w:hAnsi="Times New Roman"/>
          <w:sz w:val="24"/>
          <w:szCs w:val="24"/>
        </w:rPr>
        <w:t>– amennyiben ingatlan nyilvántartási bejegyzés történt, a használati jog ing</w:t>
      </w:r>
      <w:r w:rsidR="007B376E" w:rsidRPr="009D0C7B">
        <w:rPr>
          <w:rFonts w:ascii="Times New Roman" w:hAnsi="Times New Roman"/>
          <w:sz w:val="24"/>
          <w:szCs w:val="24"/>
        </w:rPr>
        <w:t>a</w:t>
      </w:r>
      <w:r w:rsidR="00837B52" w:rsidRPr="009D0C7B">
        <w:rPr>
          <w:rFonts w:ascii="Times New Roman" w:hAnsi="Times New Roman"/>
          <w:sz w:val="24"/>
          <w:szCs w:val="24"/>
        </w:rPr>
        <w:t>tlan nyilvántartásból történő törlése mellett –</w:t>
      </w:r>
      <w:r w:rsidR="007B376E" w:rsidRPr="009D0C7B">
        <w:rPr>
          <w:rFonts w:ascii="Times New Roman" w:hAnsi="Times New Roman"/>
          <w:sz w:val="24"/>
          <w:szCs w:val="24"/>
        </w:rPr>
        <w:t>. Amennyiben az eddig használt ingatlan használati joga bejegyzésre került az ingatlan nyilvántartásba, ennek alapján a</w:t>
      </w:r>
      <w:r w:rsidRPr="009D0C7B">
        <w:rPr>
          <w:rFonts w:ascii="Times New Roman" w:hAnsi="Times New Roman"/>
          <w:sz w:val="24"/>
          <w:szCs w:val="24"/>
        </w:rPr>
        <w:t>z új ingatlan használati jogá</w:t>
      </w:r>
      <w:r w:rsidR="00837B52" w:rsidRPr="009D0C7B">
        <w:rPr>
          <w:rFonts w:ascii="Times New Roman" w:hAnsi="Times New Roman"/>
          <w:sz w:val="24"/>
          <w:szCs w:val="24"/>
        </w:rPr>
        <w:t>t az Önkormányzat</w:t>
      </w:r>
      <w:r w:rsidR="007B376E" w:rsidRPr="009D0C7B">
        <w:rPr>
          <w:rFonts w:ascii="Times New Roman" w:hAnsi="Times New Roman"/>
          <w:sz w:val="24"/>
          <w:szCs w:val="24"/>
        </w:rPr>
        <w:t xml:space="preserve"> saját </w:t>
      </w:r>
      <w:r w:rsidR="00837B52" w:rsidRPr="009D0C7B">
        <w:rPr>
          <w:rFonts w:ascii="Times New Roman" w:hAnsi="Times New Roman"/>
          <w:sz w:val="24"/>
          <w:szCs w:val="24"/>
        </w:rPr>
        <w:t>költségére bejegyeztet</w:t>
      </w:r>
      <w:r w:rsidR="007B376E" w:rsidRPr="009D0C7B">
        <w:rPr>
          <w:rFonts w:ascii="Times New Roman" w:hAnsi="Times New Roman"/>
          <w:sz w:val="24"/>
          <w:szCs w:val="24"/>
        </w:rPr>
        <w:t>i</w:t>
      </w:r>
      <w:r w:rsidR="009D0C7B">
        <w:rPr>
          <w:rFonts w:ascii="Times New Roman" w:hAnsi="Times New Roman"/>
          <w:sz w:val="24"/>
          <w:szCs w:val="24"/>
        </w:rPr>
        <w:t>.</w:t>
      </w:r>
    </w:p>
    <w:p w14:paraId="19C2BF56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  <w:r w:rsidRPr="000C1640">
        <w:rPr>
          <w:rFonts w:ascii="Times New Roman" w:hAnsi="Times New Roman"/>
          <w:b/>
          <w:sz w:val="24"/>
          <w:szCs w:val="24"/>
        </w:rPr>
        <w:t>Egyéb rendelkezések</w:t>
      </w:r>
    </w:p>
    <w:p w14:paraId="5F3308ED" w14:textId="77777777" w:rsidR="00A72AB2" w:rsidRPr="00085903" w:rsidRDefault="00A72AB2" w:rsidP="00A72AB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3EA5F43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szerződést a Felek írásban jogosultak módosítani vagy kiegészíteni.</w:t>
      </w:r>
    </w:p>
    <w:p w14:paraId="490ECF9E" w14:textId="77777777" w:rsidR="00587070" w:rsidRPr="00085903" w:rsidRDefault="00587070" w:rsidP="0058707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11556E26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Kapcsolattartók kijelölése: Felek a működtetési feladatok, illetve a használat Önkormányzat által történő ellenőrzése során kapcsolattartóként az alábbi személyeket jelölik meg:</w:t>
      </w:r>
    </w:p>
    <w:p w14:paraId="226ACA38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6FF5FDD2" w14:textId="2F29E646" w:rsidR="00A72AB2" w:rsidRDefault="00307784" w:rsidP="00A72AB2">
      <w:pPr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Zalaszentgrót Város </w:t>
      </w:r>
      <w:r w:rsidR="00A72AB2" w:rsidRPr="00085903">
        <w:rPr>
          <w:rFonts w:ascii="Times New Roman" w:hAnsi="Times New Roman"/>
          <w:sz w:val="24"/>
          <w:szCs w:val="24"/>
          <w:u w:val="single"/>
        </w:rPr>
        <w:t>Önkormányzata kapcsolattartói:</w:t>
      </w:r>
    </w:p>
    <w:p w14:paraId="3CEC1898" w14:textId="77777777" w:rsidR="008A3138" w:rsidRDefault="00307784" w:rsidP="008A3138">
      <w:pPr>
        <w:pStyle w:val="Listaszerbekezds"/>
        <w:numPr>
          <w:ilvl w:val="0"/>
          <w:numId w:val="3"/>
        </w:numPr>
        <w:ind w:left="993"/>
        <w:jc w:val="both"/>
        <w:rPr>
          <w:szCs w:val="24"/>
        </w:rPr>
      </w:pPr>
      <w:r w:rsidRPr="00901BA2">
        <w:rPr>
          <w:szCs w:val="24"/>
        </w:rPr>
        <w:t>Kovács Szilvia intézményüzemeltetési osztályvezető</w:t>
      </w:r>
    </w:p>
    <w:p w14:paraId="1CC2C4A9" w14:textId="761908CF" w:rsidR="008A3138" w:rsidRDefault="00307784" w:rsidP="008A3138">
      <w:pPr>
        <w:pStyle w:val="Listaszerbekezds"/>
        <w:ind w:left="993"/>
        <w:jc w:val="both"/>
        <w:rPr>
          <w:szCs w:val="24"/>
        </w:rPr>
      </w:pPr>
      <w:r w:rsidRPr="00901BA2">
        <w:rPr>
          <w:szCs w:val="24"/>
        </w:rPr>
        <w:t>Zalaszentgróti Közös Önkormányzati Hivatal</w:t>
      </w:r>
    </w:p>
    <w:p w14:paraId="43512F83" w14:textId="3973F100" w:rsidR="00307784" w:rsidRDefault="008A3138" w:rsidP="008A3138">
      <w:pPr>
        <w:pStyle w:val="Listaszerbekezds"/>
        <w:ind w:left="993"/>
        <w:jc w:val="both"/>
        <w:rPr>
          <w:szCs w:val="24"/>
        </w:rPr>
      </w:pPr>
      <w:r>
        <w:rPr>
          <w:szCs w:val="24"/>
        </w:rPr>
        <w:t xml:space="preserve">Tel.: </w:t>
      </w:r>
      <w:r w:rsidR="00307784" w:rsidRPr="00901BA2">
        <w:rPr>
          <w:szCs w:val="24"/>
        </w:rPr>
        <w:t>+36 30/2001117</w:t>
      </w:r>
    </w:p>
    <w:p w14:paraId="6D63E3ED" w14:textId="53803690" w:rsidR="008A3138" w:rsidRPr="00901BA2" w:rsidRDefault="008A3138" w:rsidP="00901BA2">
      <w:pPr>
        <w:pStyle w:val="Listaszerbekezds"/>
        <w:ind w:left="993"/>
        <w:jc w:val="both"/>
        <w:rPr>
          <w:szCs w:val="24"/>
        </w:rPr>
      </w:pPr>
      <w:r>
        <w:rPr>
          <w:szCs w:val="24"/>
        </w:rPr>
        <w:t>E-mail:</w:t>
      </w:r>
    </w:p>
    <w:p w14:paraId="16E08030" w14:textId="77777777" w:rsidR="008A3138" w:rsidRDefault="00307784" w:rsidP="008A3138">
      <w:pPr>
        <w:pStyle w:val="Listaszerbekezds"/>
        <w:numPr>
          <w:ilvl w:val="0"/>
          <w:numId w:val="3"/>
        </w:numPr>
        <w:ind w:left="993"/>
        <w:jc w:val="both"/>
        <w:rPr>
          <w:szCs w:val="24"/>
        </w:rPr>
      </w:pPr>
      <w:proofErr w:type="spellStart"/>
      <w:r w:rsidRPr="00901BA2">
        <w:rPr>
          <w:szCs w:val="24"/>
        </w:rPr>
        <w:t>Puklics</w:t>
      </w:r>
      <w:proofErr w:type="spellEnd"/>
      <w:r w:rsidRPr="00901BA2">
        <w:rPr>
          <w:szCs w:val="24"/>
        </w:rPr>
        <w:t xml:space="preserve"> Péter műszaki osztályvezető</w:t>
      </w:r>
    </w:p>
    <w:p w14:paraId="254E493A" w14:textId="4259C513" w:rsidR="00307784" w:rsidRDefault="008A3138" w:rsidP="008A3138">
      <w:pPr>
        <w:pStyle w:val="Listaszerbekezds"/>
        <w:ind w:left="993"/>
        <w:jc w:val="both"/>
        <w:rPr>
          <w:szCs w:val="24"/>
        </w:rPr>
      </w:pPr>
      <w:r>
        <w:rPr>
          <w:szCs w:val="24"/>
        </w:rPr>
        <w:t>Tel.:</w:t>
      </w:r>
      <w:r w:rsidR="00307784" w:rsidRPr="00901BA2">
        <w:rPr>
          <w:szCs w:val="24"/>
        </w:rPr>
        <w:t xml:space="preserve"> +36 30/4633168</w:t>
      </w:r>
    </w:p>
    <w:p w14:paraId="1EAD82D1" w14:textId="445580CE" w:rsidR="008A3138" w:rsidRPr="00901BA2" w:rsidRDefault="008A3138" w:rsidP="00901BA2">
      <w:pPr>
        <w:pStyle w:val="Listaszerbekezds"/>
        <w:ind w:left="993"/>
        <w:jc w:val="both"/>
        <w:rPr>
          <w:szCs w:val="24"/>
        </w:rPr>
      </w:pPr>
      <w:r>
        <w:rPr>
          <w:szCs w:val="24"/>
        </w:rPr>
        <w:t>E-mail:</w:t>
      </w:r>
    </w:p>
    <w:p w14:paraId="06CA5EEF" w14:textId="77777777" w:rsidR="008A3138" w:rsidRDefault="00307784" w:rsidP="008A3138">
      <w:pPr>
        <w:pStyle w:val="Listaszerbekezds"/>
        <w:numPr>
          <w:ilvl w:val="0"/>
          <w:numId w:val="3"/>
        </w:numPr>
        <w:ind w:left="993"/>
        <w:jc w:val="both"/>
        <w:rPr>
          <w:szCs w:val="24"/>
        </w:rPr>
      </w:pPr>
      <w:r w:rsidRPr="00901BA2">
        <w:rPr>
          <w:szCs w:val="24"/>
        </w:rPr>
        <w:t xml:space="preserve">Dr. </w:t>
      </w:r>
      <w:proofErr w:type="spellStart"/>
      <w:r w:rsidRPr="00901BA2">
        <w:rPr>
          <w:szCs w:val="24"/>
        </w:rPr>
        <w:t>Al-Yari</w:t>
      </w:r>
      <w:proofErr w:type="spellEnd"/>
      <w:r w:rsidRPr="00901BA2">
        <w:rPr>
          <w:szCs w:val="24"/>
        </w:rPr>
        <w:t xml:space="preserve"> Mohamed intézményvezető</w:t>
      </w:r>
    </w:p>
    <w:p w14:paraId="78AE41E5" w14:textId="29F8C12F" w:rsidR="00307784" w:rsidRDefault="008A3138" w:rsidP="008A3138">
      <w:pPr>
        <w:pStyle w:val="Listaszerbekezds"/>
        <w:ind w:left="993"/>
        <w:jc w:val="both"/>
        <w:rPr>
          <w:szCs w:val="24"/>
        </w:rPr>
      </w:pPr>
      <w:r>
        <w:rPr>
          <w:szCs w:val="24"/>
        </w:rPr>
        <w:t>Tel.:</w:t>
      </w:r>
      <w:r w:rsidR="00307784" w:rsidRPr="00901BA2">
        <w:rPr>
          <w:szCs w:val="24"/>
        </w:rPr>
        <w:t xml:space="preserve"> +36 30/7569682</w:t>
      </w:r>
    </w:p>
    <w:p w14:paraId="1BC2641D" w14:textId="74E878C8" w:rsidR="008A3138" w:rsidRPr="00901BA2" w:rsidRDefault="008A3138" w:rsidP="00901BA2">
      <w:pPr>
        <w:pStyle w:val="Listaszerbekezds"/>
        <w:ind w:left="993"/>
        <w:jc w:val="both"/>
        <w:rPr>
          <w:szCs w:val="24"/>
        </w:rPr>
      </w:pPr>
      <w:r>
        <w:rPr>
          <w:szCs w:val="24"/>
        </w:rPr>
        <w:t>E-mail:</w:t>
      </w:r>
    </w:p>
    <w:p w14:paraId="4787BB64" w14:textId="77777777" w:rsidR="00307784" w:rsidRPr="00085903" w:rsidRDefault="00307784" w:rsidP="00A72AB2">
      <w:pPr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CFB2927" w14:textId="4F02A9AD" w:rsidR="00A72AB2" w:rsidRPr="00085903" w:rsidRDefault="00323604" w:rsidP="00A72AB2">
      <w:pPr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Kórház kapcsolattar</w:t>
      </w:r>
      <w:r w:rsidR="00A72AB2" w:rsidRPr="00085903">
        <w:rPr>
          <w:rFonts w:ascii="Times New Roman" w:hAnsi="Times New Roman"/>
          <w:sz w:val="24"/>
          <w:szCs w:val="24"/>
          <w:u w:val="single"/>
        </w:rPr>
        <w:t>tói:</w:t>
      </w:r>
    </w:p>
    <w:p w14:paraId="1A667E0F" w14:textId="77777777" w:rsidR="00A72AB2" w:rsidRPr="00085903" w:rsidRDefault="00A72AB2" w:rsidP="00587070">
      <w:pPr>
        <w:numPr>
          <w:ilvl w:val="0"/>
          <w:numId w:val="2"/>
        </w:num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Zala Vármegyei Szent Rafael Kórház</w:t>
      </w:r>
    </w:p>
    <w:p w14:paraId="68FEC476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8900 Zalaegerszeg, Zrínyi Miklós utca 1.</w:t>
      </w:r>
    </w:p>
    <w:p w14:paraId="10C3D9DB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Plánder Attila főmérnök</w:t>
      </w:r>
    </w:p>
    <w:p w14:paraId="44896B1E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Tel./Fax: 92/507-500 1660 mellék, +36 30/688-6515</w:t>
      </w:r>
    </w:p>
    <w:p w14:paraId="66DF3F74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E-mail: </w:t>
      </w:r>
      <w:hyperlink r:id="rId8" w:history="1">
        <w:r w:rsidRPr="00085903">
          <w:rPr>
            <w:rFonts w:ascii="Times New Roman" w:hAnsi="Times New Roman"/>
            <w:color w:val="0563C1"/>
            <w:sz w:val="24"/>
            <w:szCs w:val="24"/>
            <w:u w:val="single"/>
          </w:rPr>
          <w:t>fomernok.fom@zmkorhaz.hu</w:t>
        </w:r>
      </w:hyperlink>
    </w:p>
    <w:p w14:paraId="1D923204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</w:p>
    <w:p w14:paraId="0C957403" w14:textId="77777777" w:rsidR="00A72AB2" w:rsidRPr="00085903" w:rsidRDefault="00A72AB2" w:rsidP="00587070">
      <w:pPr>
        <w:numPr>
          <w:ilvl w:val="0"/>
          <w:numId w:val="2"/>
        </w:num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Zala Vármegyei Szent Rafael Kórház</w:t>
      </w:r>
    </w:p>
    <w:p w14:paraId="5C903F2D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8900 Zalaegerszeg, Zrínyi Miklós utca 1.</w:t>
      </w:r>
    </w:p>
    <w:p w14:paraId="24D48202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lastRenderedPageBreak/>
        <w:t>Veres Rozália ápolási koordinátor</w:t>
      </w:r>
    </w:p>
    <w:p w14:paraId="078C4658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Tel./Fax: 92/311-424, 92/507-500 1126 mellék +36 20/349-8602</w:t>
      </w:r>
    </w:p>
    <w:p w14:paraId="2B73599D" w14:textId="77777777" w:rsidR="00A72AB2" w:rsidRPr="00085903" w:rsidRDefault="00A72AB2" w:rsidP="00A72AB2">
      <w:pPr>
        <w:ind w:left="993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Pr="00205C6E">
          <w:rPr>
            <w:rStyle w:val="Hiperhivatkozs"/>
            <w:rFonts w:ascii="Times New Roman" w:hAnsi="Times New Roman"/>
            <w:sz w:val="24"/>
            <w:szCs w:val="24"/>
          </w:rPr>
          <w:t>titkarsag.api@zmkorhaz.hu</w:t>
        </w:r>
      </w:hyperlink>
      <w:r w:rsidRPr="00085903">
        <w:rPr>
          <w:rFonts w:ascii="Times New Roman" w:hAnsi="Times New Roman"/>
          <w:sz w:val="24"/>
          <w:szCs w:val="24"/>
        </w:rPr>
        <w:t xml:space="preserve"> </w:t>
      </w:r>
    </w:p>
    <w:p w14:paraId="0341A5FE" w14:textId="77777777" w:rsidR="00A72AB2" w:rsidRPr="00085903" w:rsidRDefault="00A72AB2" w:rsidP="00A72AB2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kapcsolattartásra jogosult személyek körében beállt változásról a felek a legrövidebb időn belül, legfeljebb hetvenkét órán belül kölcsönösen kötelesek írásban értesíteni egymást.</w:t>
      </w:r>
    </w:p>
    <w:p w14:paraId="0889BF78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Felek megállapodnak abban, hogy a szerződésből adódó, vagy azzal kapcsolatban felmerülő vitákat vagy nézetkülönbségeket tárgyalások útján rendezik. Esetleges jogvitájukra a hatáskörrel rendelkező zalaegerszegi székhelyű bíróság kizárólagos illetékességét kötik ki.</w:t>
      </w:r>
    </w:p>
    <w:p w14:paraId="5C4A8D12" w14:textId="77777777" w:rsidR="00587070" w:rsidRPr="00085903" w:rsidRDefault="00587070" w:rsidP="00587070">
      <w:pPr>
        <w:jc w:val="both"/>
        <w:rPr>
          <w:rFonts w:ascii="Times New Roman" w:hAnsi="Times New Roman"/>
          <w:sz w:val="24"/>
          <w:szCs w:val="24"/>
        </w:rPr>
      </w:pPr>
    </w:p>
    <w:p w14:paraId="278308EF" w14:textId="77777777" w:rsidR="00A72AB2" w:rsidRPr="00085903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A szerződésre egyebekben a Ptk. és a vonatkozó jogszabályok előírásai az irányadók.</w:t>
      </w:r>
    </w:p>
    <w:p w14:paraId="68FA74FB" w14:textId="77777777" w:rsidR="00A72AB2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>Szerződő Felek a szerződést együttesen elolvasták, és a közös értelmezést követően, mint akaratukkal mindenben megegyezőt, cégszerűen aláírták.</w:t>
      </w:r>
    </w:p>
    <w:p w14:paraId="76E51576" w14:textId="77777777" w:rsidR="00587070" w:rsidRPr="00085903" w:rsidRDefault="00587070" w:rsidP="00587070">
      <w:pPr>
        <w:ind w:left="709"/>
        <w:jc w:val="both"/>
        <w:rPr>
          <w:rFonts w:ascii="Times New Roman" w:hAnsi="Times New Roman"/>
          <w:sz w:val="24"/>
          <w:szCs w:val="24"/>
        </w:rPr>
      </w:pPr>
    </w:p>
    <w:p w14:paraId="6B66ACAA" w14:textId="00B240B3" w:rsidR="00A72AB2" w:rsidRPr="00085903" w:rsidRDefault="00A72AB2" w:rsidP="00587070">
      <w:pPr>
        <w:numPr>
          <w:ilvl w:val="0"/>
          <w:numId w:val="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85903">
        <w:rPr>
          <w:rFonts w:ascii="Times New Roman" w:hAnsi="Times New Roman"/>
          <w:sz w:val="24"/>
          <w:szCs w:val="24"/>
        </w:rPr>
        <w:t xml:space="preserve">Jelen használati szerződést </w:t>
      </w:r>
      <w:r w:rsidR="00323604">
        <w:rPr>
          <w:rFonts w:ascii="Times New Roman" w:hAnsi="Times New Roman"/>
          <w:sz w:val="24"/>
          <w:szCs w:val="24"/>
        </w:rPr>
        <w:t>………………….</w:t>
      </w:r>
      <w:r w:rsidRPr="00085903">
        <w:rPr>
          <w:rFonts w:ascii="Times New Roman" w:hAnsi="Times New Roman"/>
          <w:sz w:val="24"/>
          <w:szCs w:val="24"/>
        </w:rPr>
        <w:t xml:space="preserve"> Önkormányzata Közgyűlése ……</w:t>
      </w:r>
      <w:proofErr w:type="gramStart"/>
      <w:r w:rsidRPr="00085903">
        <w:rPr>
          <w:rFonts w:ascii="Times New Roman" w:hAnsi="Times New Roman"/>
          <w:sz w:val="24"/>
          <w:szCs w:val="24"/>
        </w:rPr>
        <w:t>…….</w:t>
      </w:r>
      <w:proofErr w:type="gramEnd"/>
      <w:r w:rsidRPr="00085903">
        <w:rPr>
          <w:rFonts w:ascii="Times New Roman" w:hAnsi="Times New Roman"/>
          <w:sz w:val="24"/>
          <w:szCs w:val="24"/>
        </w:rPr>
        <w:t>/2023. (VI</w:t>
      </w:r>
      <w:r w:rsidR="00A77032">
        <w:rPr>
          <w:rFonts w:ascii="Times New Roman" w:hAnsi="Times New Roman"/>
          <w:sz w:val="24"/>
          <w:szCs w:val="24"/>
        </w:rPr>
        <w:t>….</w:t>
      </w:r>
      <w:r w:rsidRPr="00085903">
        <w:rPr>
          <w:rFonts w:ascii="Times New Roman" w:hAnsi="Times New Roman"/>
          <w:sz w:val="24"/>
          <w:szCs w:val="24"/>
        </w:rPr>
        <w:t>.) határozatával elfogadta.</w:t>
      </w:r>
    </w:p>
    <w:p w14:paraId="23198BC6" w14:textId="77777777" w:rsidR="00A72AB2" w:rsidRDefault="00A72AB2" w:rsidP="00A72AB2">
      <w:pPr>
        <w:tabs>
          <w:tab w:val="left" w:leader="dot" w:pos="453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2613EF6B" w14:textId="77777777" w:rsidR="00A72AB2" w:rsidRDefault="00A72AB2" w:rsidP="00A72AB2">
      <w:pPr>
        <w:tabs>
          <w:tab w:val="left" w:leader="dot" w:pos="4536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Mellékletek: </w:t>
      </w:r>
    </w:p>
    <w:p w14:paraId="5E8FBF1A" w14:textId="3A3A48C5" w:rsidR="00A77032" w:rsidRDefault="00A77032" w:rsidP="00587070">
      <w:pPr>
        <w:pStyle w:val="Listaszerbekezds"/>
        <w:numPr>
          <w:ilvl w:val="3"/>
          <w:numId w:val="1"/>
        </w:numPr>
        <w:tabs>
          <w:tab w:val="left" w:pos="1418"/>
        </w:tabs>
        <w:jc w:val="both"/>
        <w:rPr>
          <w:szCs w:val="24"/>
        </w:rPr>
      </w:pPr>
      <w:r>
        <w:rPr>
          <w:szCs w:val="24"/>
        </w:rPr>
        <w:t>Birtokátruházási</w:t>
      </w:r>
      <w:r w:rsidR="00A72AB2" w:rsidRPr="00323604">
        <w:rPr>
          <w:szCs w:val="24"/>
        </w:rPr>
        <w:t xml:space="preserve"> jegyzőköny</w:t>
      </w:r>
      <w:r w:rsidR="00587070">
        <w:rPr>
          <w:szCs w:val="24"/>
        </w:rPr>
        <w:t>v</w:t>
      </w:r>
      <w:r w:rsidR="00A72AB2" w:rsidRPr="00323604">
        <w:rPr>
          <w:szCs w:val="24"/>
        </w:rPr>
        <w:t xml:space="preserve"> és mellékletét képező </w:t>
      </w:r>
      <w:r>
        <w:rPr>
          <w:szCs w:val="24"/>
        </w:rPr>
        <w:t>alap</w:t>
      </w:r>
      <w:r w:rsidR="00A72AB2" w:rsidRPr="00323604">
        <w:rPr>
          <w:szCs w:val="24"/>
        </w:rPr>
        <w:t xml:space="preserve">rajz </w:t>
      </w:r>
    </w:p>
    <w:p w14:paraId="4D1A93B9" w14:textId="44FE7D01" w:rsidR="00323604" w:rsidRPr="00323604" w:rsidRDefault="00A77032" w:rsidP="00587070">
      <w:pPr>
        <w:pStyle w:val="Listaszerbekezds"/>
        <w:numPr>
          <w:ilvl w:val="3"/>
          <w:numId w:val="1"/>
        </w:numPr>
        <w:tabs>
          <w:tab w:val="left" w:pos="1418"/>
        </w:tabs>
        <w:jc w:val="both"/>
        <w:rPr>
          <w:szCs w:val="24"/>
        </w:rPr>
      </w:pPr>
      <w:r>
        <w:rPr>
          <w:szCs w:val="24"/>
        </w:rPr>
        <w:t>I</w:t>
      </w:r>
      <w:r w:rsidR="00323604" w:rsidRPr="00323604">
        <w:rPr>
          <w:szCs w:val="24"/>
        </w:rPr>
        <w:t xml:space="preserve">ngóságok átadás-átvételi jegyzőkönyve </w:t>
      </w:r>
    </w:p>
    <w:p w14:paraId="36B4F1A9" w14:textId="77777777" w:rsidR="00A72AB2" w:rsidRDefault="00A72AB2" w:rsidP="00A72AB2">
      <w:pPr>
        <w:tabs>
          <w:tab w:val="left" w:leader="dot" w:pos="453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56A7B25D" w14:textId="77777777" w:rsidR="00A72AB2" w:rsidRPr="00085903" w:rsidRDefault="00A72AB2" w:rsidP="00A72AB2">
      <w:pPr>
        <w:tabs>
          <w:tab w:val="left" w:leader="dot" w:pos="4536"/>
        </w:tabs>
        <w:jc w:val="both"/>
        <w:rPr>
          <w:rFonts w:ascii="Times New Roman" w:hAnsi="Times New Roman"/>
          <w:bCs/>
          <w:sz w:val="24"/>
          <w:szCs w:val="24"/>
        </w:rPr>
      </w:pPr>
      <w:r w:rsidRPr="00085903">
        <w:rPr>
          <w:rFonts w:ascii="Times New Roman" w:hAnsi="Times New Roman"/>
          <w:bCs/>
          <w:sz w:val="24"/>
          <w:szCs w:val="24"/>
        </w:rPr>
        <w:t>Kelt: Zalaegerszeg, 2023. június …</w:t>
      </w:r>
    </w:p>
    <w:p w14:paraId="0619D97C" w14:textId="77777777" w:rsidR="00A72AB2" w:rsidRDefault="00A72AB2" w:rsidP="00A72AB2">
      <w:pPr>
        <w:tabs>
          <w:tab w:val="left" w:leader="dot" w:pos="4536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28B927F0" w14:textId="77777777" w:rsidR="00A72AB2" w:rsidRPr="00085903" w:rsidRDefault="00A72AB2" w:rsidP="00A72AB2">
      <w:pPr>
        <w:tabs>
          <w:tab w:val="left" w:leader="dot" w:pos="4536"/>
        </w:tabs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562" w:type="dxa"/>
        <w:tblLook w:val="04A0" w:firstRow="1" w:lastRow="0" w:firstColumn="1" w:lastColumn="0" w:noHBand="0" w:noVBand="1"/>
      </w:tblPr>
      <w:tblGrid>
        <w:gridCol w:w="4814"/>
        <w:gridCol w:w="4748"/>
      </w:tblGrid>
      <w:tr w:rsidR="00A72AB2" w:rsidRPr="00085903" w14:paraId="169EAD63" w14:textId="77777777" w:rsidTr="00901BA2">
        <w:trPr>
          <w:trHeight w:val="156"/>
        </w:trPr>
        <w:tc>
          <w:tcPr>
            <w:tcW w:w="4814" w:type="dxa"/>
          </w:tcPr>
          <w:p w14:paraId="623DFD60" w14:textId="77777777" w:rsidR="00A72AB2" w:rsidRPr="00085903" w:rsidRDefault="00A72AB2" w:rsidP="00DA1A90">
            <w:pPr>
              <w:tabs>
                <w:tab w:val="left" w:leader="dot" w:pos="43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136872359"/>
            <w:r w:rsidRPr="00085903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F2E27E2" w14:textId="582EB85E" w:rsidR="00A72AB2" w:rsidRPr="00085903" w:rsidRDefault="008A3138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Zalaszentgrót Város</w:t>
            </w:r>
          </w:p>
          <w:p w14:paraId="28BD0B67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/>
                <w:sz w:val="24"/>
                <w:szCs w:val="24"/>
              </w:rPr>
              <w:t>Önkormányzata</w:t>
            </w:r>
          </w:p>
          <w:p w14:paraId="776B4375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/>
                <w:sz w:val="24"/>
                <w:szCs w:val="24"/>
              </w:rPr>
              <w:t>képviseli</w:t>
            </w:r>
          </w:p>
          <w:p w14:paraId="6907E5EC" w14:textId="1363CA3D" w:rsidR="00A72AB2" w:rsidRPr="00085903" w:rsidRDefault="008A3138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14:paraId="6F0C89D7" w14:textId="765242B3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4748" w:type="dxa"/>
          </w:tcPr>
          <w:p w14:paraId="4F10E7A7" w14:textId="77777777" w:rsidR="00A72AB2" w:rsidRPr="00085903" w:rsidRDefault="00A72AB2" w:rsidP="00DA1A90">
            <w:pPr>
              <w:tabs>
                <w:tab w:val="left" w:leader="dot" w:pos="43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903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693D6E5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/>
                <w:sz w:val="24"/>
                <w:szCs w:val="24"/>
              </w:rPr>
              <w:t>Zala Vármegyei Szent Rafael Kórház</w:t>
            </w:r>
          </w:p>
          <w:p w14:paraId="00A7F83F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/>
                <w:sz w:val="24"/>
                <w:szCs w:val="24"/>
              </w:rPr>
              <w:t xml:space="preserve">képviseli </w:t>
            </w:r>
          </w:p>
          <w:p w14:paraId="46EB2F53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</w:pPr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 xml:space="preserve">Dr. </w:t>
            </w:r>
            <w:proofErr w:type="spellStart"/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>med</w:t>
            </w:r>
            <w:proofErr w:type="spellEnd"/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 xml:space="preserve">. habil. </w:t>
            </w:r>
            <w:proofErr w:type="spellStart"/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>Gasztonyi</w:t>
            </w:r>
            <w:proofErr w:type="spellEnd"/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 xml:space="preserve"> Beáta </w:t>
            </w:r>
            <w:proofErr w:type="spellStart"/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>Ph.D</w:t>
            </w:r>
            <w:proofErr w:type="spellEnd"/>
            <w:r w:rsidRPr="00085903">
              <w:rPr>
                <w:rFonts w:ascii="Times New Roman" w:hAnsi="Times New Roman"/>
                <w:b/>
                <w:bCs/>
                <w:sz w:val="24"/>
                <w:shd w:val="clear" w:color="auto" w:fill="FFFFFF"/>
              </w:rPr>
              <w:t>.</w:t>
            </w:r>
          </w:p>
          <w:p w14:paraId="478363F6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/>
                <w:sz w:val="24"/>
                <w:szCs w:val="24"/>
              </w:rPr>
              <w:t>főigazgató</w:t>
            </w:r>
          </w:p>
        </w:tc>
      </w:tr>
      <w:bookmarkEnd w:id="2"/>
      <w:tr w:rsidR="00A72AB2" w:rsidRPr="00085903" w14:paraId="0F54EB9C" w14:textId="77777777" w:rsidTr="00901BA2">
        <w:trPr>
          <w:trHeight w:val="1730"/>
        </w:trPr>
        <w:tc>
          <w:tcPr>
            <w:tcW w:w="4814" w:type="dxa"/>
          </w:tcPr>
          <w:p w14:paraId="606E5A59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8CE8B2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903">
              <w:rPr>
                <w:rFonts w:ascii="Times New Roman" w:hAnsi="Times New Roman"/>
                <w:sz w:val="24"/>
                <w:szCs w:val="24"/>
              </w:rPr>
              <w:t>Pénzügyi ellenjegyző:</w:t>
            </w:r>
          </w:p>
          <w:p w14:paraId="2CC79868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81D9B9" w14:textId="034F2848" w:rsidR="00A72AB2" w:rsidRPr="00085903" w:rsidRDefault="00323604" w:rsidP="003236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4748" w:type="dxa"/>
          </w:tcPr>
          <w:p w14:paraId="0A8A72F8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695B33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Cs/>
                <w:sz w:val="24"/>
                <w:szCs w:val="24"/>
              </w:rPr>
              <w:t>Pénzügyi ellenjegyző:</w:t>
            </w:r>
          </w:p>
          <w:p w14:paraId="70DC9BD3" w14:textId="77777777" w:rsidR="00A72AB2" w:rsidRDefault="00A72AB2" w:rsidP="00DA1A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5CCF26A" w14:textId="21D02581" w:rsidR="00E466C3" w:rsidRPr="00085903" w:rsidRDefault="00E466C3" w:rsidP="00DA1A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…………………………..</w:t>
            </w:r>
          </w:p>
          <w:p w14:paraId="5A52E7DC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Cs/>
                <w:sz w:val="24"/>
                <w:szCs w:val="24"/>
              </w:rPr>
              <w:t>Kiss Ilona Andrea</w:t>
            </w:r>
          </w:p>
          <w:p w14:paraId="3995C6A7" w14:textId="77777777" w:rsidR="00A72AB2" w:rsidRDefault="00A72AB2" w:rsidP="00DA1A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903">
              <w:rPr>
                <w:rFonts w:ascii="Times New Roman" w:hAnsi="Times New Roman"/>
                <w:bCs/>
                <w:sz w:val="24"/>
                <w:szCs w:val="24"/>
              </w:rPr>
              <w:t>gazdasági igazgató</w:t>
            </w:r>
          </w:p>
          <w:p w14:paraId="5DA49E2C" w14:textId="77777777" w:rsidR="00A72AB2" w:rsidRPr="00085903" w:rsidRDefault="00A72AB2" w:rsidP="00DA1A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9DB6A34" w14:textId="254CA936" w:rsidR="005237EC" w:rsidRPr="00587070" w:rsidRDefault="005237EC" w:rsidP="00815736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</w:p>
    <w:sectPr w:rsidR="005237EC" w:rsidRPr="0058707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86127" w16cex:dateUtc="2023-06-29T17:59:00Z"/>
  <w16cex:commentExtensible w16cex:durableId="286054BD" w16cex:dateUtc="2023-07-17T22:01:00Z"/>
  <w16cex:commentExtensible w16cex:durableId="286055BC" w16cex:dateUtc="2023-07-17T22:05:00Z"/>
  <w16cex:commentExtensible w16cex:durableId="28605791" w16cex:dateUtc="2023-07-17T22:13:00Z"/>
  <w16cex:commentExtensible w16cex:durableId="284866DB" w16cex:dateUtc="2023-06-29T18:23:00Z"/>
  <w16cex:commentExtensible w16cex:durableId="285FD450" w16cex:dateUtc="2023-07-17T12:53:00Z"/>
  <w16cex:commentExtensible w16cex:durableId="28605872" w16cex:dateUtc="2023-07-17T22:16:00Z"/>
  <w16cex:commentExtensible w16cex:durableId="284867FE" w16cex:dateUtc="2023-06-29T18:28:00Z"/>
  <w16cex:commentExtensible w16cex:durableId="28605AE8" w16cex:dateUtc="2023-07-17T22:27:00Z"/>
  <w16cex:commentExtensible w16cex:durableId="28486854" w16cex:dateUtc="2023-06-29T18:30:00Z"/>
  <w16cex:commentExtensible w16cex:durableId="284868D9" w16cex:dateUtc="2023-06-29T18:32:00Z"/>
  <w16cex:commentExtensible w16cex:durableId="28605B88" w16cex:dateUtc="2023-07-17T22:30:00Z"/>
  <w16cex:commentExtensible w16cex:durableId="285FD406" w16cex:dateUtc="2023-07-17T12:51:00Z"/>
  <w16cex:commentExtensible w16cex:durableId="28605F67" w16cex:dateUtc="2023-07-17T22:46:00Z"/>
  <w16cex:commentExtensible w16cex:durableId="28486A08" w16cex:dateUtc="2023-06-29T18:37:00Z"/>
  <w16cex:commentExtensible w16cex:durableId="285FD506" w16cex:dateUtc="2023-07-17T12:56:00Z"/>
  <w16cex:commentExtensible w16cex:durableId="28606368" w16cex:dateUtc="2023-07-17T23:03:00Z"/>
  <w16cex:commentExtensible w16cex:durableId="286062D8" w16cex:dateUtc="2023-07-17T23:01:00Z"/>
  <w16cex:commentExtensible w16cex:durableId="285FD6FC" w16cex:dateUtc="2023-07-17T13:04:00Z"/>
  <w16cex:commentExtensible w16cex:durableId="28606601" w16cex:dateUtc="2023-07-17T23:14:00Z"/>
  <w16cex:commentExtensible w16cex:durableId="285FD880" w16cex:dateUtc="2023-07-17T13:10:00Z"/>
  <w16cex:commentExtensible w16cex:durableId="28606679" w16cex:dateUtc="2023-07-17T23:16:00Z"/>
  <w16cex:commentExtensible w16cex:durableId="285FD988" w16cex:dateUtc="2023-07-17T13:15:00Z"/>
  <w16cex:commentExtensible w16cex:durableId="2860675A" w16cex:dateUtc="2023-07-17T23:20:00Z"/>
  <w16cex:commentExtensible w16cex:durableId="285FD9C2" w16cex:dateUtc="2023-07-17T13:16:00Z"/>
  <w16cex:commentExtensible w16cex:durableId="2860683B" w16cex:dateUtc="2023-07-17T23:24:00Z"/>
  <w16cex:commentExtensible w16cex:durableId="28486E56" w16cex:dateUtc="2023-06-29T18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EAF35" w14:textId="77777777" w:rsidR="00192BF0" w:rsidRDefault="00192BF0" w:rsidP="00224CF9">
      <w:r>
        <w:separator/>
      </w:r>
    </w:p>
  </w:endnote>
  <w:endnote w:type="continuationSeparator" w:id="0">
    <w:p w14:paraId="1649409E" w14:textId="77777777" w:rsidR="00192BF0" w:rsidRDefault="00192BF0" w:rsidP="00224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0381199"/>
      <w:docPartObj>
        <w:docPartGallery w:val="Page Numbers (Bottom of Page)"/>
        <w:docPartUnique/>
      </w:docPartObj>
    </w:sdtPr>
    <w:sdtEndPr/>
    <w:sdtContent>
      <w:p w14:paraId="18E7797A" w14:textId="3A30514B" w:rsidR="00224CF9" w:rsidRDefault="00224CF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B6733E" w14:textId="77777777" w:rsidR="00224CF9" w:rsidRDefault="00224CF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71810" w14:textId="77777777" w:rsidR="00192BF0" w:rsidRDefault="00192BF0" w:rsidP="00224CF9">
      <w:r>
        <w:separator/>
      </w:r>
    </w:p>
  </w:footnote>
  <w:footnote w:type="continuationSeparator" w:id="0">
    <w:p w14:paraId="4EEAA71C" w14:textId="77777777" w:rsidR="00192BF0" w:rsidRDefault="00192BF0" w:rsidP="00224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9802F6C"/>
    <w:multiLevelType w:val="hybridMultilevel"/>
    <w:tmpl w:val="0A54977E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EA10DA"/>
    <w:multiLevelType w:val="multilevel"/>
    <w:tmpl w:val="4CD037A4"/>
    <w:lvl w:ilvl="0">
      <w:start w:val="1"/>
      <w:numFmt w:val="decimal"/>
      <w:lvlText w:val="%1."/>
      <w:lvlJc w:val="left"/>
      <w:pPr>
        <w:tabs>
          <w:tab w:val="num" w:pos="643"/>
        </w:tabs>
        <w:ind w:left="283" w:firstLine="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6" w15:restartNumberingAfterBreak="0">
    <w:nsid w:val="7D8B19E2"/>
    <w:multiLevelType w:val="hybridMultilevel"/>
    <w:tmpl w:val="6A7465A2"/>
    <w:lvl w:ilvl="0" w:tplc="040E000F">
      <w:start w:val="1"/>
      <w:numFmt w:val="decimal"/>
      <w:lvlText w:val="%1."/>
      <w:lvlJc w:val="left"/>
      <w:pPr>
        <w:ind w:left="1789" w:hanging="360"/>
      </w:pPr>
    </w:lvl>
    <w:lvl w:ilvl="1" w:tplc="040E0019" w:tentative="1">
      <w:start w:val="1"/>
      <w:numFmt w:val="lowerLetter"/>
      <w:lvlText w:val="%2."/>
      <w:lvlJc w:val="left"/>
      <w:pPr>
        <w:ind w:left="2509" w:hanging="360"/>
      </w:pPr>
    </w:lvl>
    <w:lvl w:ilvl="2" w:tplc="040E001B" w:tentative="1">
      <w:start w:val="1"/>
      <w:numFmt w:val="lowerRoman"/>
      <w:lvlText w:val="%3."/>
      <w:lvlJc w:val="right"/>
      <w:pPr>
        <w:ind w:left="3229" w:hanging="180"/>
      </w:pPr>
    </w:lvl>
    <w:lvl w:ilvl="3" w:tplc="040E000F" w:tentative="1">
      <w:start w:val="1"/>
      <w:numFmt w:val="decimal"/>
      <w:lvlText w:val="%4."/>
      <w:lvlJc w:val="left"/>
      <w:pPr>
        <w:ind w:left="3949" w:hanging="360"/>
      </w:pPr>
    </w:lvl>
    <w:lvl w:ilvl="4" w:tplc="040E0019" w:tentative="1">
      <w:start w:val="1"/>
      <w:numFmt w:val="lowerLetter"/>
      <w:lvlText w:val="%5."/>
      <w:lvlJc w:val="left"/>
      <w:pPr>
        <w:ind w:left="4669" w:hanging="360"/>
      </w:pPr>
    </w:lvl>
    <w:lvl w:ilvl="5" w:tplc="040E001B" w:tentative="1">
      <w:start w:val="1"/>
      <w:numFmt w:val="lowerRoman"/>
      <w:lvlText w:val="%6."/>
      <w:lvlJc w:val="right"/>
      <w:pPr>
        <w:ind w:left="5389" w:hanging="180"/>
      </w:pPr>
    </w:lvl>
    <w:lvl w:ilvl="6" w:tplc="040E000F" w:tentative="1">
      <w:start w:val="1"/>
      <w:numFmt w:val="decimal"/>
      <w:lvlText w:val="%7."/>
      <w:lvlJc w:val="left"/>
      <w:pPr>
        <w:ind w:left="6109" w:hanging="360"/>
      </w:pPr>
    </w:lvl>
    <w:lvl w:ilvl="7" w:tplc="040E0019" w:tentative="1">
      <w:start w:val="1"/>
      <w:numFmt w:val="lowerLetter"/>
      <w:lvlText w:val="%8."/>
      <w:lvlJc w:val="left"/>
      <w:pPr>
        <w:ind w:left="6829" w:hanging="360"/>
      </w:pPr>
    </w:lvl>
    <w:lvl w:ilvl="8" w:tplc="040E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6"/>
  </w:num>
  <w:num w:numId="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B2"/>
    <w:rsid w:val="000670BC"/>
    <w:rsid w:val="00082B97"/>
    <w:rsid w:val="000C1640"/>
    <w:rsid w:val="000F32E1"/>
    <w:rsid w:val="00124112"/>
    <w:rsid w:val="00192BF0"/>
    <w:rsid w:val="001D0B17"/>
    <w:rsid w:val="001D3DFC"/>
    <w:rsid w:val="001D56B1"/>
    <w:rsid w:val="001F32C0"/>
    <w:rsid w:val="002012D9"/>
    <w:rsid w:val="00224CF9"/>
    <w:rsid w:val="00246E66"/>
    <w:rsid w:val="00251BDF"/>
    <w:rsid w:val="00263D5B"/>
    <w:rsid w:val="0026434E"/>
    <w:rsid w:val="002844D7"/>
    <w:rsid w:val="002A33E5"/>
    <w:rsid w:val="002C1245"/>
    <w:rsid w:val="002D4D58"/>
    <w:rsid w:val="002D53C6"/>
    <w:rsid w:val="003039EC"/>
    <w:rsid w:val="00307784"/>
    <w:rsid w:val="00323604"/>
    <w:rsid w:val="00361E7C"/>
    <w:rsid w:val="00367727"/>
    <w:rsid w:val="00372891"/>
    <w:rsid w:val="0039012E"/>
    <w:rsid w:val="003A287A"/>
    <w:rsid w:val="003B76C3"/>
    <w:rsid w:val="0043226F"/>
    <w:rsid w:val="00432597"/>
    <w:rsid w:val="0048003C"/>
    <w:rsid w:val="00484346"/>
    <w:rsid w:val="00496AC0"/>
    <w:rsid w:val="004B4167"/>
    <w:rsid w:val="004F730A"/>
    <w:rsid w:val="005237EC"/>
    <w:rsid w:val="00536700"/>
    <w:rsid w:val="00587070"/>
    <w:rsid w:val="005C2E71"/>
    <w:rsid w:val="005D758C"/>
    <w:rsid w:val="005E4DBD"/>
    <w:rsid w:val="005F5169"/>
    <w:rsid w:val="00603E97"/>
    <w:rsid w:val="00685BA7"/>
    <w:rsid w:val="006B0531"/>
    <w:rsid w:val="006E6BC3"/>
    <w:rsid w:val="0071523B"/>
    <w:rsid w:val="00740D58"/>
    <w:rsid w:val="007577DA"/>
    <w:rsid w:val="00760310"/>
    <w:rsid w:val="007703DC"/>
    <w:rsid w:val="007B22F0"/>
    <w:rsid w:val="007B376E"/>
    <w:rsid w:val="007D215D"/>
    <w:rsid w:val="00815736"/>
    <w:rsid w:val="00825160"/>
    <w:rsid w:val="00836FE3"/>
    <w:rsid w:val="00837B52"/>
    <w:rsid w:val="008500CE"/>
    <w:rsid w:val="008531BC"/>
    <w:rsid w:val="00866E56"/>
    <w:rsid w:val="008970A5"/>
    <w:rsid w:val="008A3138"/>
    <w:rsid w:val="008D3940"/>
    <w:rsid w:val="008F53EF"/>
    <w:rsid w:val="00901BA2"/>
    <w:rsid w:val="00902BFA"/>
    <w:rsid w:val="0092088E"/>
    <w:rsid w:val="0092303D"/>
    <w:rsid w:val="00925322"/>
    <w:rsid w:val="00941358"/>
    <w:rsid w:val="009612CF"/>
    <w:rsid w:val="00961450"/>
    <w:rsid w:val="00992687"/>
    <w:rsid w:val="009A383C"/>
    <w:rsid w:val="009B290D"/>
    <w:rsid w:val="009D0C7B"/>
    <w:rsid w:val="009F4DB4"/>
    <w:rsid w:val="00A72AB2"/>
    <w:rsid w:val="00A77032"/>
    <w:rsid w:val="00AB19F1"/>
    <w:rsid w:val="00AC7CF6"/>
    <w:rsid w:val="00AF2347"/>
    <w:rsid w:val="00B24EA9"/>
    <w:rsid w:val="00B27D51"/>
    <w:rsid w:val="00B3077A"/>
    <w:rsid w:val="00B309FD"/>
    <w:rsid w:val="00B40C1E"/>
    <w:rsid w:val="00B46F5F"/>
    <w:rsid w:val="00B70F3A"/>
    <w:rsid w:val="00BD627C"/>
    <w:rsid w:val="00BE1B49"/>
    <w:rsid w:val="00BE5FF5"/>
    <w:rsid w:val="00BF1916"/>
    <w:rsid w:val="00C11FBF"/>
    <w:rsid w:val="00C3682F"/>
    <w:rsid w:val="00C6768D"/>
    <w:rsid w:val="00C87379"/>
    <w:rsid w:val="00CA0630"/>
    <w:rsid w:val="00CC01E6"/>
    <w:rsid w:val="00CD2BB6"/>
    <w:rsid w:val="00CF4F00"/>
    <w:rsid w:val="00D00332"/>
    <w:rsid w:val="00D456B0"/>
    <w:rsid w:val="00D4745F"/>
    <w:rsid w:val="00D66FCD"/>
    <w:rsid w:val="00DB3184"/>
    <w:rsid w:val="00E466C3"/>
    <w:rsid w:val="00E5525D"/>
    <w:rsid w:val="00E769A3"/>
    <w:rsid w:val="00EC4BF5"/>
    <w:rsid w:val="00EC5A13"/>
    <w:rsid w:val="00F115D1"/>
    <w:rsid w:val="00F278AD"/>
    <w:rsid w:val="00F4525D"/>
    <w:rsid w:val="00F751E6"/>
    <w:rsid w:val="00F84717"/>
    <w:rsid w:val="00F95136"/>
    <w:rsid w:val="00FA2CD1"/>
    <w:rsid w:val="00FC79F7"/>
    <w:rsid w:val="00FD3CA5"/>
    <w:rsid w:val="00FE7A63"/>
    <w:rsid w:val="00F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1F342"/>
  <w15:chartTrackingRefBased/>
  <w15:docId w15:val="{173D850D-C039-426F-AE87-CEC0A41B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72AB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A72AB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A72AB2"/>
    <w:pPr>
      <w:keepNext/>
      <w:jc w:val="center"/>
      <w:outlineLvl w:val="2"/>
    </w:pPr>
    <w:rPr>
      <w:rFonts w:ascii="Times New Roman" w:hAnsi="Times New Roman"/>
      <w:b/>
      <w:caps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A72AB2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  <w:style w:type="character" w:customStyle="1" w:styleId="Cmsor3Char">
    <w:name w:val="Címsor 3 Char"/>
    <w:basedOn w:val="Bekezdsalapbettpusa"/>
    <w:link w:val="Cmsor3"/>
    <w:rsid w:val="00A72AB2"/>
    <w:rPr>
      <w:rFonts w:ascii="Times New Roman" w:eastAsia="Times New Roman" w:hAnsi="Times New Roman" w:cs="Times New Roman"/>
      <w:b/>
      <w:caps/>
      <w:kern w:val="0"/>
      <w:sz w:val="40"/>
      <w:szCs w:val="20"/>
      <w:lang w:eastAsia="hu-HU"/>
      <w14:ligatures w14:val="none"/>
    </w:rPr>
  </w:style>
  <w:style w:type="paragraph" w:styleId="lfej">
    <w:name w:val="header"/>
    <w:basedOn w:val="Norml"/>
    <w:link w:val="lfejChar"/>
    <w:rsid w:val="00A72AB2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rsid w:val="00A72AB2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A7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rsid w:val="00A72AB2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A72AB2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ww-normal">
    <w:name w:val="ww-normal"/>
    <w:basedOn w:val="Norml"/>
    <w:rsid w:val="00A72A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A72AB2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4"/>
    </w:rPr>
  </w:style>
  <w:style w:type="character" w:customStyle="1" w:styleId="ListaszerbekezdsChar">
    <w:name w:val="Listaszerű bekezdés Char"/>
    <w:link w:val="Listaszerbekezds"/>
    <w:uiPriority w:val="34"/>
    <w:rsid w:val="00A72AB2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Bortkcm">
    <w:name w:val="envelope address"/>
    <w:basedOn w:val="Norml"/>
    <w:rsid w:val="00A72AB2"/>
    <w:pPr>
      <w:framePr w:w="7920" w:h="1980" w:hRule="exact" w:hSpace="141" w:wrap="auto" w:hAnchor="page" w:xAlign="center" w:yAlign="bottom"/>
      <w:ind w:left="2880"/>
    </w:pPr>
    <w:rPr>
      <w:rFonts w:cs="Arial"/>
      <w:sz w:val="20"/>
    </w:rPr>
  </w:style>
  <w:style w:type="paragraph" w:styleId="llb">
    <w:name w:val="footer"/>
    <w:basedOn w:val="Norml"/>
    <w:link w:val="llbChar"/>
    <w:uiPriority w:val="99"/>
    <w:rsid w:val="00A72A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72AB2"/>
    <w:rPr>
      <w:rFonts w:ascii="Arial" w:eastAsia="Times New Roman" w:hAnsi="Arial" w:cs="Times New Roman"/>
      <w:kern w:val="0"/>
      <w:szCs w:val="20"/>
      <w:lang w:eastAsia="hu-HU"/>
      <w14:ligatures w14:val="none"/>
    </w:rPr>
  </w:style>
  <w:style w:type="paragraph" w:customStyle="1" w:styleId="CharCharCharChar">
    <w:name w:val="Char Char Char Char"/>
    <w:basedOn w:val="Norml"/>
    <w:rsid w:val="00A72AB2"/>
    <w:pPr>
      <w:spacing w:before="120" w:afterLines="50" w:after="160" w:line="240" w:lineRule="exact"/>
      <w:ind w:left="180"/>
    </w:pPr>
    <w:rPr>
      <w:rFonts w:ascii="Verdana" w:hAnsi="Verdana" w:cs="Verdana"/>
      <w:bCs/>
      <w:noProof/>
      <w:sz w:val="20"/>
      <w:lang w:val="en-US" w:eastAsia="en-US"/>
    </w:rPr>
  </w:style>
  <w:style w:type="character" w:styleId="Oldalszm">
    <w:name w:val="page number"/>
    <w:basedOn w:val="Bekezdsalapbettpusa"/>
    <w:rsid w:val="00A72AB2"/>
  </w:style>
  <w:style w:type="character" w:styleId="Kiemels2">
    <w:name w:val="Strong"/>
    <w:uiPriority w:val="22"/>
    <w:qFormat/>
    <w:rsid w:val="00A72AB2"/>
    <w:rPr>
      <w:b/>
      <w:bCs/>
    </w:rPr>
  </w:style>
  <w:style w:type="numbering" w:customStyle="1" w:styleId="Nemlista1">
    <w:name w:val="Nem lista1"/>
    <w:next w:val="Nemlista"/>
    <w:semiHidden/>
    <w:unhideWhenUsed/>
    <w:rsid w:val="00A72AB2"/>
  </w:style>
  <w:style w:type="paragraph" w:styleId="Buborkszveg">
    <w:name w:val="Balloon Text"/>
    <w:basedOn w:val="Norml"/>
    <w:link w:val="BuborkszvegChar"/>
    <w:rsid w:val="00A72A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72AB2"/>
    <w:rPr>
      <w:rFonts w:ascii="Tahoma" w:eastAsia="Times New Roman" w:hAnsi="Tahoma" w:cs="Tahoma"/>
      <w:kern w:val="0"/>
      <w:sz w:val="16"/>
      <w:szCs w:val="16"/>
      <w:lang w:eastAsia="hu-HU"/>
      <w14:ligatures w14:val="none"/>
    </w:rPr>
  </w:style>
  <w:style w:type="paragraph" w:styleId="NormlWeb">
    <w:name w:val="Normal (Web)"/>
    <w:basedOn w:val="Norml"/>
    <w:rsid w:val="00A72AB2"/>
    <w:pPr>
      <w:spacing w:before="100" w:beforeAutospacing="1" w:after="100" w:afterAutospacing="1" w:line="300" w:lineRule="atLeast"/>
      <w:jc w:val="both"/>
    </w:pPr>
    <w:rPr>
      <w:rFonts w:cs="Arial"/>
      <w:color w:val="4D4D4D"/>
      <w:sz w:val="18"/>
      <w:szCs w:val="18"/>
    </w:rPr>
  </w:style>
  <w:style w:type="paragraph" w:customStyle="1" w:styleId="CharChar">
    <w:name w:val="Char Char"/>
    <w:basedOn w:val="Norml"/>
    <w:rsid w:val="00A72AB2"/>
    <w:pPr>
      <w:spacing w:before="120" w:afterLines="50" w:after="160" w:line="240" w:lineRule="exact"/>
      <w:ind w:left="180"/>
    </w:pPr>
    <w:rPr>
      <w:rFonts w:ascii="Verdana" w:hAnsi="Verdana" w:cs="Verdana"/>
      <w:bCs/>
      <w:noProof/>
      <w:sz w:val="20"/>
      <w:lang w:val="en-US" w:eastAsia="en-US"/>
    </w:rPr>
  </w:style>
  <w:style w:type="paragraph" w:styleId="Szvegtrzsbehzssal">
    <w:name w:val="Body Text Indent"/>
    <w:basedOn w:val="Norml"/>
    <w:link w:val="SzvegtrzsbehzssalChar"/>
    <w:rsid w:val="00A72AB2"/>
    <w:pPr>
      <w:widowControl w:val="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A72AB2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customStyle="1" w:styleId="Char1CharCharChar">
    <w:name w:val="Char1 Char Char Char"/>
    <w:basedOn w:val="Norml"/>
    <w:rsid w:val="00A72AB2"/>
    <w:pPr>
      <w:spacing w:after="160" w:line="240" w:lineRule="exact"/>
    </w:pPr>
    <w:rPr>
      <w:rFonts w:ascii="Verdana" w:hAnsi="Verdana"/>
      <w:sz w:val="20"/>
      <w:szCs w:val="24"/>
      <w:lang w:val="en-US" w:eastAsia="en-US"/>
    </w:rPr>
  </w:style>
  <w:style w:type="paragraph" w:customStyle="1" w:styleId="Szvegtrzs21">
    <w:name w:val="Szövegtörzs 21"/>
    <w:basedOn w:val="Norml"/>
    <w:rsid w:val="00A72AB2"/>
    <w:pPr>
      <w:suppressAutoHyphens/>
      <w:spacing w:after="120" w:line="480" w:lineRule="auto"/>
    </w:pPr>
    <w:rPr>
      <w:rFonts w:ascii="Times New Roman" w:hAnsi="Times New Roman"/>
      <w:sz w:val="24"/>
      <w:lang w:eastAsia="zh-CN"/>
    </w:rPr>
  </w:style>
  <w:style w:type="paragraph" w:customStyle="1" w:styleId="Szvegtrzs0">
    <w:name w:val="SzövegtörzsĐ."/>
    <w:basedOn w:val="Norml"/>
    <w:rsid w:val="00A72AB2"/>
    <w:pPr>
      <w:widowControl w:val="0"/>
      <w:jc w:val="both"/>
    </w:pPr>
    <w:rPr>
      <w:rFonts w:ascii="Times New Roman" w:hAnsi="Times New Roman"/>
      <w:sz w:val="24"/>
    </w:rPr>
  </w:style>
  <w:style w:type="paragraph" w:customStyle="1" w:styleId="BodyText21">
    <w:name w:val="Body Text 21"/>
    <w:basedOn w:val="Norml"/>
    <w:rsid w:val="00A72AB2"/>
    <w:pPr>
      <w:tabs>
        <w:tab w:val="left" w:pos="709"/>
      </w:tabs>
      <w:jc w:val="both"/>
    </w:pPr>
    <w:rPr>
      <w:rFonts w:ascii="Times New Roman" w:hAnsi="Times New Roman"/>
      <w:sz w:val="24"/>
    </w:rPr>
  </w:style>
  <w:style w:type="paragraph" w:customStyle="1" w:styleId="Bekezds2">
    <w:name w:val="Bekezdés2"/>
    <w:basedOn w:val="Norml"/>
    <w:link w:val="Bekezds2Char"/>
    <w:autoRedefine/>
    <w:rsid w:val="00A72AB2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sz w:val="24"/>
      <w:lang w:val="x-none" w:eastAsia="en-US"/>
    </w:rPr>
  </w:style>
  <w:style w:type="character" w:customStyle="1" w:styleId="Bekezds2Char">
    <w:name w:val="Bekezdés2 Char"/>
    <w:link w:val="Bekezds2"/>
    <w:locked/>
    <w:rsid w:val="00A72AB2"/>
    <w:rPr>
      <w:rFonts w:ascii="Calibri" w:eastAsia="Times New Roman" w:hAnsi="Calibri" w:cs="Times New Roman"/>
      <w:noProof/>
      <w:color w:val="000000"/>
      <w:kern w:val="0"/>
      <w:sz w:val="24"/>
      <w:szCs w:val="20"/>
      <w:lang w:val="x-none"/>
      <w14:ligatures w14:val="none"/>
    </w:rPr>
  </w:style>
  <w:style w:type="paragraph" w:customStyle="1" w:styleId="Szvegtrzs31">
    <w:name w:val="Szövegtörzs 31"/>
    <w:basedOn w:val="Norml"/>
    <w:rsid w:val="00A72AB2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character" w:styleId="Hiperhivatkozs">
    <w:name w:val="Hyperlink"/>
    <w:rsid w:val="00A72AB2"/>
    <w:rPr>
      <w:color w:val="0563C1"/>
      <w:u w:val="single"/>
    </w:rPr>
  </w:style>
  <w:style w:type="character" w:styleId="Feloldatlanmegemlts">
    <w:name w:val="Unresolved Mention"/>
    <w:uiPriority w:val="99"/>
    <w:semiHidden/>
    <w:unhideWhenUsed/>
    <w:rsid w:val="00A72AB2"/>
    <w:rPr>
      <w:color w:val="605E5C"/>
      <w:shd w:val="clear" w:color="auto" w:fill="E1DFDD"/>
    </w:rPr>
  </w:style>
  <w:style w:type="character" w:styleId="Jegyzethivatkozs">
    <w:name w:val="annotation reference"/>
    <w:rsid w:val="00A72AB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72AB2"/>
    <w:rPr>
      <w:rFonts w:ascii="Times New Roman" w:hAnsi="Times New Roman"/>
      <w:sz w:val="20"/>
    </w:rPr>
  </w:style>
  <w:style w:type="character" w:customStyle="1" w:styleId="JegyzetszvegChar">
    <w:name w:val="Jegyzetszöveg Char"/>
    <w:basedOn w:val="Bekezdsalapbettpusa"/>
    <w:link w:val="Jegyzetszveg"/>
    <w:rsid w:val="00A72AB2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Megjegyzstrgya">
    <w:name w:val="annotation subject"/>
    <w:basedOn w:val="Jegyzetszveg"/>
    <w:next w:val="Jegyzetszveg"/>
    <w:link w:val="MegjegyzstrgyaChar"/>
    <w:rsid w:val="00A72AB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A72AB2"/>
    <w:rPr>
      <w:rFonts w:ascii="Times New Roman" w:eastAsia="Times New Roman" w:hAnsi="Times New Roman" w:cs="Times New Roman"/>
      <w:b/>
      <w:bCs/>
      <w:kern w:val="0"/>
      <w:sz w:val="20"/>
      <w:szCs w:val="20"/>
      <w:lang w:eastAsia="hu-HU"/>
      <w14:ligatures w14:val="none"/>
    </w:rPr>
  </w:style>
  <w:style w:type="table" w:styleId="Rcsostblzat">
    <w:name w:val="Table Grid"/>
    <w:basedOn w:val="Normltblzat"/>
    <w:uiPriority w:val="39"/>
    <w:rsid w:val="00A72AB2"/>
    <w:pPr>
      <w:spacing w:after="0" w:line="240" w:lineRule="auto"/>
    </w:pPr>
    <w:rPr>
      <w:rFonts w:ascii="Calibri" w:eastAsia="Calibri" w:hAnsi="Calibri"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A72A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gmail-cf0">
    <w:name w:val="gmail-cf0"/>
    <w:basedOn w:val="Norml"/>
    <w:rsid w:val="00A72AB2"/>
    <w:pPr>
      <w:spacing w:before="100" w:beforeAutospacing="1" w:after="100" w:afterAutospacing="1"/>
    </w:pPr>
    <w:rPr>
      <w:rFonts w:ascii="Calibri" w:eastAsia="Calibri" w:hAnsi="Calibri" w:cs="Calibri"/>
      <w:szCs w:val="22"/>
    </w:rPr>
  </w:style>
  <w:style w:type="character" w:customStyle="1" w:styleId="cf01">
    <w:name w:val="cf01"/>
    <w:basedOn w:val="Bekezdsalapbettpusa"/>
    <w:rsid w:val="00AC7CF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mernok.fom@zmkorhaz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itkarsag.api@zmkorha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4384F-F737-4623-9AC4-9484E802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2377</Words>
  <Characters>16406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Krénusz Rita</dc:creator>
  <cp:keywords/>
  <dc:description/>
  <cp:lastModifiedBy>Jegyző</cp:lastModifiedBy>
  <cp:revision>22</cp:revision>
  <cp:lastPrinted>2023-07-17T11:28:00Z</cp:lastPrinted>
  <dcterms:created xsi:type="dcterms:W3CDTF">2023-07-24T14:13:00Z</dcterms:created>
  <dcterms:modified xsi:type="dcterms:W3CDTF">2023-07-25T11:39:00Z</dcterms:modified>
</cp:coreProperties>
</file>