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91E" w:rsidRDefault="00D5085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20/2023. (IX. 29.) önkormányzati rendelete</w:t>
      </w:r>
    </w:p>
    <w:p w:rsidR="00A7391E" w:rsidRDefault="00D5085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önkormányzati rendeletek módosításáról és hatályon kívül helyezéséről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 xml:space="preserve">Zalaszentgrót Város Önkormányzatának Képviselő-testülete a helyi önkormányzatokról szóló módosított 1990. évi LXV.tv. 16. </w:t>
      </w:r>
      <w:proofErr w:type="gramStart"/>
      <w:r>
        <w:t>§.(</w:t>
      </w:r>
      <w:proofErr w:type="gramEnd"/>
      <w:r>
        <w:t>1) bekezdésében és a környezet védelmének általános szabályairól szóló módosított 1995. évi LIII.tv. 46. §. (1) bekezdés c/ pontjáb</w:t>
      </w:r>
      <w:r>
        <w:t>an kapott felhatalmazás alapján Zalaszentgrót Város környezetvédelmi feladatainak megoldása, a köztisztaság kialakítása, fenntartása és védelme érdekében a helyi környezet védelméről és a település tisztaságáról szóló 8/2003. (IV.18.) önkormányzati rendele</w:t>
      </w:r>
      <w:r>
        <w:t xml:space="preserve">t, valamint a </w:t>
      </w:r>
      <w:proofErr w:type="spellStart"/>
      <w:r>
        <w:t>a</w:t>
      </w:r>
      <w:proofErr w:type="spellEnd"/>
      <w:r>
        <w:t xml:space="preserve"> települési hulladékkal kapcsolatos közszolgáltatásról szóló 9/2022. (VI.1.) önkormányzati rendelet módosításáról a következő rendeletet alkotja: 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</w:t>
      </w:r>
      <w:r>
        <w:t>zati rendelet II. Fejezet címe helyébe a következő rendelkezés lép:</w:t>
      </w:r>
    </w:p>
    <w:p w:rsidR="00A7391E" w:rsidRDefault="00D50856">
      <w:pPr>
        <w:pStyle w:val="Szvegtrzs"/>
        <w:spacing w:before="240" w:after="0" w:line="240" w:lineRule="auto"/>
        <w:jc w:val="center"/>
        <w:rPr>
          <w:i/>
          <w:iCs/>
        </w:rPr>
      </w:pPr>
      <w:r>
        <w:rPr>
          <w:i/>
          <w:iCs/>
        </w:rPr>
        <w:t>„II. Fejezet</w:t>
      </w:r>
    </w:p>
    <w:p w:rsidR="00A7391E" w:rsidRDefault="00D50856">
      <w:pPr>
        <w:pStyle w:val="Szvegtrzs"/>
        <w:spacing w:after="240" w:line="240" w:lineRule="auto"/>
        <w:jc w:val="center"/>
        <w:rPr>
          <w:i/>
          <w:iCs/>
        </w:rPr>
      </w:pPr>
      <w:r>
        <w:rPr>
          <w:i/>
          <w:iCs/>
        </w:rPr>
        <w:t>Az ingatlanok és közterületek tisztántartása, az elhagyott hulladék felszámolása”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</w:t>
      </w:r>
      <w:r>
        <w:t xml:space="preserve">yzati rendelet 3. §-a </w:t>
      </w:r>
      <w:proofErr w:type="spellStart"/>
      <w:r>
        <w:t>a</w:t>
      </w:r>
      <w:proofErr w:type="spellEnd"/>
      <w:r>
        <w:t xml:space="preserve"> következő (</w:t>
      </w:r>
      <w:proofErr w:type="gramStart"/>
      <w:r>
        <w:t>9)–</w:t>
      </w:r>
      <w:proofErr w:type="gramEnd"/>
      <w:r>
        <w:t>(15) bekezdéssel egészül ki: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„(9) Az önkormányzat bejelentés alapján vagy hivatalból végzi a település közigazgatási területén belül található közterületeken elhagyott hulladék felderítését.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(10) Az elhagyott hulladék </w:t>
      </w:r>
      <w:r>
        <w:t>felderítése az önkormányzat hivatala útján történik.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(11) A hivatal helyszíni szemle keretében meghatározza a hulladék pontos helyét, mennyiségét, típusát, jellegét és amennyiben lehetséges, a hulladék tulajdonosát vagy korábbi birtokosát.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(12) Amennyiben </w:t>
      </w:r>
      <w:r>
        <w:t>az elhagyott hulladék pontos helyének beazonosítását követően megállapítható, hogy a hulladék magántulajdonban álló ingatlanon található, úgy a hivatal az ingatlantulajdonos egyidejű írásbeli értesítése mellett a rendelkezésére álló adatok megküldésével el</w:t>
      </w:r>
      <w:r>
        <w:t>járást kezdeményez a területileg illetékes hulladékgazdálkodási hatóságnál az elhagyott hulladék felszámolása érdekében.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(13) Amennyiben az elhagyott hulladék állami vagy önkormányzati tulajdonban levő ingatlanon található, a hivatal a hulladékról szóló tö</w:t>
      </w:r>
      <w:r>
        <w:t xml:space="preserve">rvénynek a nemzeti vagyonról szóló 2011. évi CXCVI. törvény (a továbbiakban: </w:t>
      </w:r>
      <w:proofErr w:type="spellStart"/>
      <w:r>
        <w:t>Nvtv</w:t>
      </w:r>
      <w:proofErr w:type="spellEnd"/>
      <w:r>
        <w:t>.) hatálya alá tartozó ingatlan esetében alkalmazandó rendelkezésének megfelelően jár el.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(14) Az önkormányzat a (13) bekezdésben meghatározott esetben a költségvetésében e cé</w:t>
      </w:r>
      <w:r>
        <w:t xml:space="preserve">lra elkülönített összeg terhére teljesíti az elszállítási kötelezettségét. </w:t>
      </w:r>
    </w:p>
    <w:p w:rsidR="00A7391E" w:rsidRDefault="00D50856">
      <w:pPr>
        <w:pStyle w:val="Szvegtrzs"/>
        <w:spacing w:before="240" w:after="240" w:line="240" w:lineRule="auto"/>
        <w:jc w:val="both"/>
      </w:pPr>
      <w:r>
        <w:lastRenderedPageBreak/>
        <w:t>(15) Az önkormányzat hivatala a település közigazgatási területén belül található közterületeken elhagyott hulladék fellelésének helyszíneiről nyilvántartást vezet és gondoskodik a</w:t>
      </w:r>
      <w:r>
        <w:t>z engedély nélküli hulladék-elhelyezéssel leginkább érintett helyszínek rendszeres ellenőrzéséről</w:t>
      </w:r>
      <w:proofErr w:type="gramStart"/>
      <w:r>
        <w:t>. ”</w:t>
      </w:r>
      <w:proofErr w:type="gramEnd"/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IV. Fejezet címe helyébe a következő rendelkezé</w:t>
      </w:r>
      <w:r>
        <w:t>s lép:</w:t>
      </w:r>
    </w:p>
    <w:p w:rsidR="00A7391E" w:rsidRDefault="00D50856">
      <w:pPr>
        <w:pStyle w:val="Szvegtrzs"/>
        <w:spacing w:before="240" w:after="0" w:line="240" w:lineRule="auto"/>
        <w:jc w:val="center"/>
        <w:rPr>
          <w:i/>
          <w:iCs/>
        </w:rPr>
      </w:pPr>
      <w:r>
        <w:rPr>
          <w:i/>
          <w:iCs/>
        </w:rPr>
        <w:t>„IV. Fejezet</w:t>
      </w:r>
    </w:p>
    <w:p w:rsidR="00A7391E" w:rsidRDefault="00D50856">
      <w:pPr>
        <w:pStyle w:val="Szvegtrzs"/>
        <w:spacing w:after="240" w:line="240" w:lineRule="auto"/>
        <w:jc w:val="center"/>
        <w:rPr>
          <w:i/>
          <w:iCs/>
        </w:rPr>
      </w:pPr>
      <w:r>
        <w:rPr>
          <w:i/>
          <w:iCs/>
        </w:rPr>
        <w:t xml:space="preserve">Kommunális szennyvízkezelés, csapadékvíz – elvezetés, a nem közművel összegyűjtött háztartási szennyvíz </w:t>
      </w:r>
      <w:proofErr w:type="gramStart"/>
      <w:r>
        <w:rPr>
          <w:i/>
          <w:iCs/>
        </w:rPr>
        <w:t>begyűjtése ”</w:t>
      </w:r>
      <w:proofErr w:type="gramEnd"/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a következő</w:t>
      </w:r>
      <w:r>
        <w:t xml:space="preserve"> 16/A. §-</w:t>
      </w:r>
      <w:proofErr w:type="spellStart"/>
      <w:r>
        <w:t>sal</w:t>
      </w:r>
      <w:proofErr w:type="spellEnd"/>
      <w:r>
        <w:t xml:space="preserve"> egészül ki: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„16/A. §</w:t>
      </w:r>
    </w:p>
    <w:p w:rsidR="00A7391E" w:rsidRDefault="00D50856">
      <w:pPr>
        <w:pStyle w:val="Szvegtrzs"/>
        <w:spacing w:after="0" w:line="240" w:lineRule="auto"/>
        <w:jc w:val="both"/>
      </w:pPr>
      <w:r>
        <w:t>(1) A nem közművel összegyűjtött háztartási szennyvíz begyűjtése a vízgazdálkodásról szóló 1995. évi LVII. törvény 1. melléklet 37. pontjában meghatározott nem közművel összegyűjtött háztartási szennyvíz begyűjtésére vonat</w:t>
      </w:r>
      <w:r>
        <w:t>kozó, a háztartási szennyvíz átvételét, elszállítását és ártalmatlanítás céljából történő átadását magában foglaló közszolgáltatás. A közszolgáltatás Zalaszentgrót Város közigazgatási területére terjed ki.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(2) Az Önkormányzat közigazgatási területén a nem </w:t>
      </w:r>
      <w:r>
        <w:t>közművel összegyűjtött háztartási szennyvíz begyűjtésére, mint közszolgáltatás teljesítésére jogosult, illetve kötelezett közszolgáltató az Észak-zalai Víz-és Csatornamű Zrt. (8900 Zalaegerszeg, Balatoni u. 8.).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(3) A város közigazgatási területén a nem kö</w:t>
      </w:r>
      <w:r>
        <w:t>zművel összegyűjtött háztartási szennyvíz ártalmatlanítás céljából történő átadási helye a vízügyi hatóság által kijelölt szennyvíztisztító telep: Zalaszentgrót 10218 hrsz.-ú ingatlanon található szennyvíz ürítő hely.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(4) A Zalavíz Zrt. a nem közművel össz</w:t>
      </w:r>
      <w:r>
        <w:t>egyűjtött háztartási szennyvíz begyűjtését és elszállítását egyedi megrendelés alapján végzi. A Zalavíz Zrt. a közszolgáltatás teljesítésének feltételeiről, valamint a közszolgáltatás feltételeiben bekövetkezett változásokról az ingatlanhasználót – a válto</w:t>
      </w:r>
      <w:r>
        <w:t>zás bekövetkezése előtt 30 nappal – felhívás közzétételével köteles tájékoztatni.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(5) A nem közművel összegyűjtött háztartási szennyvíz elszállítását a közszolgáltatással érintett ingatlanhasználók kizárólag e rendelet 12. § (2) bekezdésében meghatározott </w:t>
      </w:r>
      <w:r>
        <w:t>közszolgáltatótól rendelhetik meg.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(6) Az ingatlanhasználó köteles a nem közművel összegyűjtött háztartási szennyvíz gyűjtése során megfelelő gondossággal eljárni annak érdekében, hogy az mások életét, testi épségét, egészségét és jó közérzetét ne veszélye</w:t>
      </w:r>
      <w:r>
        <w:t>ztesse, a város természetes és épített környezetét ne szennyezze, a növény-, és állatvilágot ne károsítsa.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(7) Az ingatlanhasználó köteles biztosítani az egyedi zárt szennyvíztároló megközelíthetőségét a szállítójármű számára oly módon, hogy az elláthassa </w:t>
      </w:r>
      <w:r>
        <w:t>feladatát.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lastRenderedPageBreak/>
        <w:t>(8) Az ingatlanhasználó köteles a rendelet 1. mellékletében meghatározott közszolgáltatási díjat a Zalavíz Zrt. részére megfizetni. A közszolgáltatás körében az ingatlanhasználó és a Zalavíz Zrt. közötti jogviszonyt a közszolgáltatás esetében az</w:t>
      </w:r>
      <w:r>
        <w:t xml:space="preserve"> a tény hozza létre, hogy a Zalavíz Zrt. az ingatlanhasználó számára a közszolgáltatást felajánlja, és a közszolgáltatás teljesítésére rendelkezésre áll.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 xml:space="preserve">(9) Az ingatlanhasználónak a közszolgáltatás igénybevételéért kéttényezős közszolgáltatási díjat kell </w:t>
      </w:r>
      <w:r>
        <w:t>fizetnie. A közszolgáltatási díj legmagasabb díját a 1. melléklet tartalmazza.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(10) Az ingatlan tulajdonosa a közszolgáltatásért fizetendő ürítési díjat a 1. melléklet szerinti egységnyi díjtétel és az elszállított mennyiség szorzata alapján köteles megfiz</w:t>
      </w:r>
      <w:r>
        <w:t>etni. Az ingatlanhasználó köteles a közszolgáltatási díjat alkalmanként, a nem közművel összegyűjtött háztartási szennyvíz begyűjtésével egyidejűleg, a Zalavíz Zrt. által helyben kiállított számla alapján a helyszínen megfizetni.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(11) A Zalavíz Zrt. kötele</w:t>
      </w:r>
      <w:r>
        <w:t xml:space="preserve">s gondoskodni a szolgáltatás időtartama alatt a közszolgáltatást </w:t>
      </w:r>
      <w:proofErr w:type="spellStart"/>
      <w:r>
        <w:t>igénybevevők</w:t>
      </w:r>
      <w:proofErr w:type="spellEnd"/>
      <w:r>
        <w:t xml:space="preserve"> számára ügyfélszolgálat és tájékoztatási rendszer kiépítéséről.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(12) A személyes adatok kezelése során a közszolgáltató köteles a mindenkor hatályos, adatkezelésre vonatkozó jogs</w:t>
      </w:r>
      <w:r>
        <w:t>zabályok rendelkezéseit maradéktalanul megtartani. Az adatkezelés és az adatvédelmi követelmények megszegése esetén a mindenkor hatályos, vonatkozó jogszabályok rendelkezései az irányadók. A Zalavíz Zrt. és az ingatlanhasználó köteles eleget tenni a nem kö</w:t>
      </w:r>
      <w:r>
        <w:t>zművel összegyűjtött szennyvíz vonatkozásában a környezetvédelmi és vízügyi jogszabályokban meghatározott bejelentési, nyilvántartási és adatszolgáltatási kötelezettségeknek.</w:t>
      </w:r>
    </w:p>
    <w:p w:rsidR="00A7391E" w:rsidRDefault="00D50856">
      <w:pPr>
        <w:pStyle w:val="Szvegtrzs"/>
        <w:spacing w:before="240" w:after="240" w:line="240" w:lineRule="auto"/>
        <w:jc w:val="both"/>
      </w:pPr>
      <w:r>
        <w:t>(13) A Zalavíz Zrt. a közszolgáltatás ellátásával összefüggésben, kizárólag a köz</w:t>
      </w:r>
      <w:r>
        <w:t>szolgáltatást igénybe vevő személyek nyilvántartása érdekében, a közszolgáltatás igénybevételének időtartama alatt jogosult a közszolgáltatást igénybe vevő ingatlanhasználó adatai közül a családi és utónevét, vagy közhiteles nyilvántartás szerinti nevét; l</w:t>
      </w:r>
      <w:r>
        <w:t>akóhely, tartózkodási és értesítési hely címét, vagy székhelyének, telephelyének címét, továbbá adóazonosító jelét, vagy adószámát kezelni.”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A7391E" w:rsidRDefault="00D50856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az 1. m</w:t>
      </w:r>
      <w:r>
        <w:t>elléklet szerinti 1. melléklettel egészül ki.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7391E" w:rsidRDefault="00D50856">
      <w:pPr>
        <w:pStyle w:val="Szvegtrzs"/>
        <w:spacing w:after="0" w:line="240" w:lineRule="auto"/>
        <w:jc w:val="both"/>
      </w:pPr>
      <w:r>
        <w:t>Hatályát veszti A települési hulladékkal kapcsolatos közszolgáltatásról szóló 9/2022. (IV. 1.) önkormányzati rendelet.</w:t>
      </w:r>
    </w:p>
    <w:p w:rsidR="00A7391E" w:rsidRDefault="00D5085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50856" w:rsidRDefault="00D50856">
      <w:pPr>
        <w:pStyle w:val="Szvegtrzs"/>
        <w:spacing w:after="0" w:line="240" w:lineRule="auto"/>
        <w:jc w:val="both"/>
      </w:pPr>
      <w:r>
        <w:t xml:space="preserve">Ez a rendelet a kihirdetését követő napon lép hatályba, és a kihirdetését követő </w:t>
      </w:r>
      <w:r>
        <w:t>második napon hatályát veszti.</w:t>
      </w: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  <w:r>
        <w:t xml:space="preserve">Baracskai József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D50856" w:rsidRDefault="00D50856">
      <w:pPr>
        <w:pStyle w:val="Szvegtrzs"/>
        <w:spacing w:after="0" w:line="240" w:lineRule="auto"/>
        <w:jc w:val="both"/>
      </w:pPr>
      <w:r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  <w:r>
        <w:lastRenderedPageBreak/>
        <w:t xml:space="preserve">A rendelet 2023. szeptember 29. napján kihirdetésre került. </w:t>
      </w: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</w:p>
    <w:p w:rsidR="00D50856" w:rsidRDefault="00D50856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Simon Beáta </w:t>
      </w:r>
    </w:p>
    <w:p w:rsidR="00A7391E" w:rsidRDefault="00D50856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bookmarkStart w:id="0" w:name="_GoBack"/>
      <w:bookmarkEnd w:id="0"/>
      <w:r>
        <w:br w:type="page"/>
      </w:r>
    </w:p>
    <w:p w:rsidR="00A7391E" w:rsidRDefault="00D5085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20/2023. (IX. 29.) önkormányzati rendelethez</w:t>
      </w:r>
    </w:p>
    <w:p w:rsidR="00A7391E" w:rsidRDefault="00D5085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8/2003 (IV.18.) önkormányzati rendelethez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hulladékgazdálkodási közszolgáltatások egységnyi díjai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 xml:space="preserve">Lakossági (természetes személy </w:t>
      </w:r>
      <w:r>
        <w:rPr>
          <w:b/>
          <w:bCs/>
        </w:rPr>
        <w:t>ingatlanhasználó esetén):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>1.1. Nem közművel összegyűjtött háztartási szennyvíz begyűjtésének alapdíja: 926,- Ft/alkalom;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>1.2. Nem közművel összegyűjtött háztartási szennyvíz begyűjtésének ürítési díja: 1.395,8,- Ft/m³</w:t>
      </w:r>
      <w:r>
        <w:tab/>
        <w:t xml:space="preserve"> </w:t>
      </w:r>
      <w:r>
        <w:br/>
        <w:t>A díjak az ÁFA összegét nem tartalma</w:t>
      </w:r>
      <w:r>
        <w:t>zzák.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Nem lakossági (egyéb, nem természetes személy ingatlanhasználó esetén):</w:t>
      </w:r>
    </w:p>
    <w:p w:rsidR="00A7391E" w:rsidRDefault="00D50856">
      <w:pPr>
        <w:pStyle w:val="Szvegtrzs"/>
        <w:spacing w:before="220" w:after="0" w:line="240" w:lineRule="auto"/>
        <w:jc w:val="both"/>
      </w:pPr>
      <w:r>
        <w:t>2.1. Nem közművel összegyűjtött háztartási szennyvíz begyűjtésének alapdíja: 1.570,- Ft/alkalom;</w:t>
      </w:r>
    </w:p>
    <w:p w:rsidR="00A7391E" w:rsidRDefault="00D50856">
      <w:pPr>
        <w:pStyle w:val="Szvegtrzs"/>
        <w:spacing w:before="220" w:after="240" w:line="240" w:lineRule="auto"/>
        <w:jc w:val="both"/>
        <w:sectPr w:rsidR="00A7391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2.2. Nem közművel összegyűjtött háztartási szennyvíz begyűjtésének ürítési díja: 1.700,- Ft/m³</w:t>
      </w:r>
      <w:r>
        <w:tab/>
        <w:t xml:space="preserve"> </w:t>
      </w:r>
      <w:r>
        <w:br/>
        <w:t>A díjak az ÁFA összegét nem tartalmazzák.”</w:t>
      </w:r>
    </w:p>
    <w:p w:rsidR="00A7391E" w:rsidRDefault="00A7391E">
      <w:pPr>
        <w:pStyle w:val="Szvegtrzs"/>
        <w:spacing w:after="0"/>
        <w:jc w:val="center"/>
      </w:pPr>
    </w:p>
    <w:p w:rsidR="00A7391E" w:rsidRDefault="00D5085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Az egyes energetikai és </w:t>
      </w:r>
      <w:r>
        <w:t xml:space="preserve">hulladékgazdálkodási tárgyú törvények módosításáról szóló 2021. évi II. törvény 22. § </w:t>
      </w:r>
      <w:proofErr w:type="gramStart"/>
      <w:r>
        <w:t>a)-</w:t>
      </w:r>
      <w:proofErr w:type="gramEnd"/>
      <w:r>
        <w:t xml:space="preserve">b) pontjai értelmében 2023. július 1. napjától hatályát vesztette az </w:t>
      </w:r>
      <w:proofErr w:type="spellStart"/>
      <w:r>
        <w:t>Mötv</w:t>
      </w:r>
      <w:proofErr w:type="spellEnd"/>
      <w:r>
        <w:t>. 13. § (1) bekezdés 19. pontja, valamint a 23. § (4) bekezdés 11. pontjában a „hulladékgazdál</w:t>
      </w:r>
      <w:r>
        <w:t>kodás” szövegrész. Fentiek alapján megszűnik a települési önkormányzatok egyik feladata, a hulladékgazdálkodásról való gondoskodás, valamint megszüntetésre kerül a települési önkormányzat hulladékgazdálkodási közszolgáltatás megszervezéséért fennálló felel</w:t>
      </w:r>
      <w:r>
        <w:t>őssége. A fenti rendelkezések értelmében szükségessé vált a települési önkormányzatoknak a hulladékgazdálkodással kapcsolatban alkotott rendeleteinek hatályon kívül helyezése, valamint a településtisztasági, illetve köztisztasági témakörben alkotott rendel</w:t>
      </w:r>
      <w:r>
        <w:t>etek felülvizsgálata és módosítása szükséges.</w:t>
      </w:r>
    </w:p>
    <w:p w:rsidR="00A7391E" w:rsidRDefault="00D50856">
      <w:pPr>
        <w:pStyle w:val="Szvegtrzs"/>
        <w:spacing w:line="240" w:lineRule="auto"/>
        <w:jc w:val="center"/>
      </w:pPr>
      <w:r>
        <w:t> 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II. Fejezet címének kiegészítéséről rendelkezik.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7391E" w:rsidRDefault="00D50856">
      <w:pPr>
        <w:pStyle w:val="Szvegtrzs"/>
        <w:spacing w:line="240" w:lineRule="auto"/>
        <w:jc w:val="both"/>
      </w:pPr>
      <w:r>
        <w:t>A rendelet 2. §-a az elhagyott hulladék felszámolásával kapcsolatos rendelkezéseket tartalmazza.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7391E" w:rsidRDefault="00D50856">
      <w:pPr>
        <w:pStyle w:val="Szvegtrzs"/>
        <w:spacing w:line="240" w:lineRule="auto"/>
        <w:jc w:val="both"/>
      </w:pPr>
      <w:r>
        <w:t>A rende</w:t>
      </w:r>
      <w:r>
        <w:t xml:space="preserve">let 3.§-a </w:t>
      </w:r>
      <w:proofErr w:type="spellStart"/>
      <w:r>
        <w:t>a</w:t>
      </w:r>
      <w:proofErr w:type="spellEnd"/>
      <w:r>
        <w:t xml:space="preserve"> IV. fejezet </w:t>
      </w:r>
      <w:proofErr w:type="gramStart"/>
      <w:r>
        <w:t>címének  kiegészítését</w:t>
      </w:r>
      <w:proofErr w:type="gramEnd"/>
      <w:r>
        <w:t xml:space="preserve"> tartalmazza.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4.§-a </w:t>
      </w:r>
      <w:proofErr w:type="spellStart"/>
      <w:r>
        <w:t>a</w:t>
      </w:r>
      <w:proofErr w:type="spellEnd"/>
      <w:r>
        <w:t xml:space="preserve"> nem közművel összegyűjtött háztartási szennyvíz begyűjtésére vonatkozó szabályokat határozza meg. 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5.§</w:t>
      </w:r>
    </w:p>
    <w:p w:rsidR="00A7391E" w:rsidRDefault="00D50856">
      <w:pPr>
        <w:pStyle w:val="Szvegtrzs"/>
        <w:spacing w:line="240" w:lineRule="auto"/>
        <w:jc w:val="both"/>
      </w:pPr>
      <w:r>
        <w:t>A rendelet 5.§-a az 1. melléklettel való kiegészítésről rendelkezik. 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6. §-a </w:t>
      </w:r>
      <w:proofErr w:type="spellStart"/>
      <w:r>
        <w:t>a</w:t>
      </w:r>
      <w:proofErr w:type="spellEnd"/>
      <w:r>
        <w:t xml:space="preserve"> települési hulladékkal kapcsolatos közszolgáltatásokról szóló 9/2022. (VI.1.) önkormányzati rendelet hatályvesztéséről rendelkezik.</w:t>
      </w:r>
    </w:p>
    <w:p w:rsidR="00A7391E" w:rsidRDefault="00D5085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A7391E" w:rsidRDefault="00D50856">
      <w:pPr>
        <w:pStyle w:val="Szvegtrzs"/>
        <w:spacing w:line="240" w:lineRule="auto"/>
        <w:jc w:val="both"/>
      </w:pPr>
      <w:r>
        <w:t xml:space="preserve">A rendelet 7. §-a </w:t>
      </w:r>
      <w:proofErr w:type="spellStart"/>
      <w:r>
        <w:t>a</w:t>
      </w:r>
      <w:proofErr w:type="spellEnd"/>
      <w:r>
        <w:t xml:space="preserve"> hatálybalépésre, valamint a hatályvesztésre vonatkozó rendelkezéseket tar</w:t>
      </w:r>
      <w:r>
        <w:t>talmazza.</w:t>
      </w:r>
    </w:p>
    <w:sectPr w:rsidR="00A7391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50856">
      <w:r>
        <w:separator/>
      </w:r>
    </w:p>
  </w:endnote>
  <w:endnote w:type="continuationSeparator" w:id="0">
    <w:p w:rsidR="00000000" w:rsidRDefault="00D5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1E" w:rsidRDefault="00D5085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1E" w:rsidRDefault="00D5085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50856">
      <w:r>
        <w:separator/>
      </w:r>
    </w:p>
  </w:footnote>
  <w:footnote w:type="continuationSeparator" w:id="0">
    <w:p w:rsidR="00000000" w:rsidRDefault="00D50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CF1EB2"/>
    <w:multiLevelType w:val="multilevel"/>
    <w:tmpl w:val="7394683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91E"/>
    <w:rsid w:val="00A7391E"/>
    <w:rsid w:val="00D5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00A4"/>
  <w15:docId w15:val="{13777542-D590-4FCF-BAE4-94D597F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1325</Words>
  <Characters>9148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2</cp:revision>
  <dcterms:created xsi:type="dcterms:W3CDTF">2023-09-14T06:06:00Z</dcterms:created>
  <dcterms:modified xsi:type="dcterms:W3CDTF">2023-09-14T06:06:00Z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