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333" w:rsidRPr="00643F3F" w:rsidRDefault="00FD6333" w:rsidP="00D544A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</w:p>
    <w:p w:rsidR="000733FC" w:rsidRDefault="00FD6333" w:rsidP="000733FC">
      <w:pPr>
        <w:widowControl w:val="0"/>
        <w:tabs>
          <w:tab w:val="left" w:pos="708"/>
          <w:tab w:val="left" w:pos="1416"/>
          <w:tab w:val="left" w:pos="2124"/>
          <w:tab w:val="left" w:pos="6090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131406499"/>
      <w:r w:rsidRPr="00643F3F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Szám: </w:t>
      </w:r>
      <w:r w:rsidR="00C6532B" w:rsidRPr="00643F3F">
        <w:rPr>
          <w:rFonts w:ascii="Times New Roman" w:hAnsi="Times New Roman" w:cs="Times New Roman"/>
          <w:color w:val="000000"/>
          <w:sz w:val="24"/>
          <w:szCs w:val="24"/>
        </w:rPr>
        <w:t>1-</w:t>
      </w:r>
      <w:r w:rsidR="00643F3F" w:rsidRPr="00643F3F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C6532B" w:rsidRPr="00643F3F">
        <w:rPr>
          <w:rFonts w:ascii="Times New Roman" w:hAnsi="Times New Roman" w:cs="Times New Roman"/>
          <w:color w:val="000000"/>
          <w:sz w:val="24"/>
          <w:szCs w:val="24"/>
        </w:rPr>
        <w:t>/2023.</w:t>
      </w:r>
    </w:p>
    <w:p w:rsidR="00BE3512" w:rsidRPr="00643F3F" w:rsidRDefault="0085480B" w:rsidP="000733FC">
      <w:pPr>
        <w:widowControl w:val="0"/>
        <w:tabs>
          <w:tab w:val="left" w:pos="708"/>
          <w:tab w:val="left" w:pos="1416"/>
          <w:tab w:val="left" w:pos="2124"/>
          <w:tab w:val="left" w:pos="6090"/>
        </w:tabs>
        <w:suppressAutoHyphens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10</w:t>
      </w:r>
      <w:r w:rsidR="007428F3" w:rsidRPr="00643F3F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C6532B" w:rsidRPr="00643F3F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sz. </w:t>
      </w:r>
      <w:r w:rsidR="00FD6333" w:rsidRPr="00643F3F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napirend</w:t>
      </w:r>
      <w:r w:rsidR="00C6532B" w:rsidRPr="00643F3F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i pont</w:t>
      </w:r>
    </w:p>
    <w:p w:rsidR="00FD6333" w:rsidRPr="00643F3F" w:rsidRDefault="00FD6333" w:rsidP="00D544A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  <w:r w:rsidRPr="00643F3F">
        <w:rPr>
          <w:rFonts w:ascii="Times New Roman" w:eastAsia="Lucida Sans Unicode" w:hAnsi="Times New Roman" w:cs="Times New Roman"/>
          <w:b/>
          <w:bCs/>
          <w:spacing w:val="20"/>
          <w:kern w:val="24"/>
          <w:sz w:val="24"/>
          <w:szCs w:val="24"/>
          <w:u w:val="single"/>
          <w:lang w:eastAsia="ar-SA"/>
        </w:rPr>
        <w:t>Előterjesztés</w:t>
      </w:r>
    </w:p>
    <w:p w:rsidR="00FD6333" w:rsidRPr="00643F3F" w:rsidRDefault="00C6532B" w:rsidP="00D544A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643F3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Zalaszentgrót Város</w:t>
      </w:r>
      <w:r w:rsidR="00FD6333" w:rsidRPr="00643F3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Önkormányzata Képviselő-testületének</w:t>
      </w:r>
    </w:p>
    <w:p w:rsidR="00643F3F" w:rsidRPr="00643F3F" w:rsidRDefault="00FD6333" w:rsidP="00643F3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643F3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2023. </w:t>
      </w:r>
      <w:r w:rsidR="00643F3F" w:rsidRPr="00643F3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december 20</w:t>
      </w:r>
      <w:r w:rsidRPr="00643F3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-i </w:t>
      </w:r>
      <w:r w:rsidR="00B17915" w:rsidRPr="00643F3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rendes, </w:t>
      </w:r>
      <w:r w:rsidRPr="00643F3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nyilvános ülésére </w:t>
      </w:r>
    </w:p>
    <w:p w:rsidR="00643F3F" w:rsidRPr="00643F3F" w:rsidRDefault="00643F3F" w:rsidP="00643F3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D6333" w:rsidRPr="00643F3F" w:rsidRDefault="00FD6333" w:rsidP="00D544A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643F3F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</w:t>
      </w:r>
      <w:r w:rsidRPr="00643F3F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643F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F3F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Zalaszentgrót-Tekenye Szennyvízkezelési Önkormányzati Társulás megszüntető megállapodása módosításának elfogadása</w:t>
      </w:r>
    </w:p>
    <w:p w:rsidR="00FD6333" w:rsidRPr="00643F3F" w:rsidRDefault="00FD6333" w:rsidP="00D544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6333" w:rsidRPr="00643F3F" w:rsidRDefault="00FD6333" w:rsidP="00D544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3F3F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524864" w:rsidRPr="00643F3F" w:rsidRDefault="00524864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D70" w:rsidRPr="00643F3F" w:rsidRDefault="00C80D70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Város Önkormányzata és Tekenye Község Önkormányzata 2012. augusztus 1-jén Tekenye község teljes területén, Zalaszentgrót város </w:t>
      </w:r>
      <w:proofErr w:type="spellStart"/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zalakoppányi</w:t>
      </w:r>
      <w:proofErr w:type="spellEnd"/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E3512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részén, valamint Zalaszentgróton az Alkotmány utcában, az </w:t>
      </w:r>
      <w:proofErr w:type="gramStart"/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</w:t>
      </w:r>
      <w:proofErr w:type="gramEnd"/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23. utcában, valamint a Gyár utca végén kiépítendő szennyvízvezeték építésére létrehozta a </w:t>
      </w:r>
      <w:r w:rsidRPr="00643F3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Zalaszentgrót-Tekenye Szennyvízkezelési Önkormányzati Társulást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továbbiakban: Társulás</w:t>
      </w:r>
      <w:r w:rsidR="00544547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).</w:t>
      </w:r>
    </w:p>
    <w:p w:rsidR="00C41CB1" w:rsidRPr="00643F3F" w:rsidRDefault="00C41CB1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D70" w:rsidRPr="00643F3F" w:rsidRDefault="00C80D70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Társulási Tanács Zalaszentgrót Város Önkormányzata, valamint Tekenye Község Önkormányzata által delegált tagokból áll, mindkét település 3-3 fő</w:t>
      </w:r>
      <w:r w:rsidR="00EA2C89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delegálásával biztosítja a Társulási Tanács működését. 202</w:t>
      </w:r>
      <w:r w:rsidR="00D82D8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. évben az alábbi összetételben kezdte el működését a Társulási Tanács:</w:t>
      </w:r>
    </w:p>
    <w:p w:rsidR="00C80D70" w:rsidRPr="00643F3F" w:rsidRDefault="00C80D70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0D70" w:rsidRPr="00643F3F" w:rsidRDefault="00C80D70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 Baracskai József elnök</w:t>
      </w:r>
    </w:p>
    <w:p w:rsidR="00C80D70" w:rsidRPr="00643F3F" w:rsidRDefault="00C80D70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 Sinka Imréné alelnök</w:t>
      </w:r>
    </w:p>
    <w:p w:rsidR="00C80D70" w:rsidRPr="00643F3F" w:rsidRDefault="00C80D70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 Vári Mária tag</w:t>
      </w:r>
    </w:p>
    <w:p w:rsidR="00C80D70" w:rsidRPr="00643F3F" w:rsidRDefault="00C80D70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- </w:t>
      </w:r>
      <w:proofErr w:type="spellStart"/>
      <w:r w:rsidR="00D82D8A">
        <w:rPr>
          <w:rFonts w:ascii="Times New Roman" w:eastAsia="Times New Roman" w:hAnsi="Times New Roman" w:cs="Times New Roman"/>
          <w:sz w:val="24"/>
          <w:szCs w:val="24"/>
          <w:lang w:eastAsia="hu-HU"/>
        </w:rPr>
        <w:t>Ságiné</w:t>
      </w:r>
      <w:proofErr w:type="spellEnd"/>
      <w:r w:rsidR="00D82D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Szabó Beáta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tag</w:t>
      </w:r>
    </w:p>
    <w:p w:rsidR="00C80D70" w:rsidRPr="00643F3F" w:rsidRDefault="00C80D70" w:rsidP="00D544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proofErr w:type="spellStart"/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Dézsenyi</w:t>
      </w:r>
      <w:proofErr w:type="spellEnd"/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Melinda Mária tag</w:t>
      </w:r>
    </w:p>
    <w:p w:rsidR="00C80D70" w:rsidRPr="00643F3F" w:rsidRDefault="00C80D70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 Farkas Gyuláné tag</w:t>
      </w:r>
    </w:p>
    <w:p w:rsidR="00C80D70" w:rsidRPr="00643F3F" w:rsidRDefault="00C80D70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3F3F" w:rsidRDefault="00643F3F" w:rsidP="00643F3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hAnsi="Times New Roman" w:cs="Times New Roman"/>
          <w:bCs/>
          <w:sz w:val="24"/>
          <w:szCs w:val="24"/>
        </w:rPr>
        <w:t xml:space="preserve">Zalaszentgrót Város Önkormányzata a 2023. április 27-én tartott ülésén </w:t>
      </w:r>
      <w:r>
        <w:rPr>
          <w:rFonts w:ascii="Times New Roman" w:hAnsi="Times New Roman" w:cs="Times New Roman"/>
          <w:bCs/>
          <w:sz w:val="24"/>
          <w:szCs w:val="24"/>
        </w:rPr>
        <w:t>52/2023. (IV.27.) számú képviselő-testületi határozatában – tekintettel a</w:t>
      </w:r>
      <w:r w:rsidRPr="00643F3F">
        <w:rPr>
          <w:rFonts w:ascii="Times New Roman" w:hAnsi="Times New Roman" w:cs="Times New Roman"/>
          <w:sz w:val="24"/>
          <w:szCs w:val="24"/>
        </w:rPr>
        <w:t xml:space="preserve"> Magyarország helyi önkormányzatairól szóló 2011. évi CLXXXIX. törvény (a továbbiakban: </w:t>
      </w:r>
      <w:proofErr w:type="spellStart"/>
      <w:r w:rsidRPr="00643F3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43F3F">
        <w:rPr>
          <w:rFonts w:ascii="Times New Roman" w:hAnsi="Times New Roman" w:cs="Times New Roman"/>
          <w:sz w:val="24"/>
          <w:szCs w:val="24"/>
        </w:rPr>
        <w:t>.) 88. § (2) bekezdés</w:t>
      </w:r>
      <w:r>
        <w:rPr>
          <w:rFonts w:ascii="Times New Roman" w:hAnsi="Times New Roman" w:cs="Times New Roman"/>
          <w:sz w:val="24"/>
          <w:szCs w:val="24"/>
        </w:rPr>
        <w:t>ében foglaltakra, amely</w:t>
      </w:r>
      <w:r w:rsidRPr="00643F3F">
        <w:rPr>
          <w:rFonts w:ascii="Times New Roman" w:hAnsi="Times New Roman" w:cs="Times New Roman"/>
          <w:sz w:val="24"/>
          <w:szCs w:val="24"/>
        </w:rPr>
        <w:t xml:space="preserve"> kimondja, hogy a társulás megszüntetéséhez a társulásban részt vevő képviselő-testületek mindegyikének minősített többséggel hozott döntése szükséges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43F3F">
        <w:rPr>
          <w:rFonts w:ascii="Times New Roman" w:hAnsi="Times New Roman" w:cs="Times New Roman"/>
          <w:bCs/>
          <w:sz w:val="24"/>
          <w:szCs w:val="24"/>
        </w:rPr>
        <w:t xml:space="preserve">akként döntött, hogy </w:t>
      </w:r>
      <w:r w:rsidRPr="00643F3F">
        <w:rPr>
          <w:rFonts w:ascii="Times New Roman" w:eastAsia="Calibri" w:hAnsi="Times New Roman" w:cs="Times New Roman"/>
          <w:sz w:val="24"/>
          <w:szCs w:val="24"/>
        </w:rPr>
        <w:t>Zalaszentgrót-Tekenye Szennyvízkezelési Önkormányzati Társulást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3F3F">
        <w:rPr>
          <w:rFonts w:ascii="Times New Roman" w:eastAsia="Calibri" w:hAnsi="Times New Roman" w:cs="Times New Roman"/>
          <w:sz w:val="24"/>
          <w:szCs w:val="24"/>
        </w:rPr>
        <w:t xml:space="preserve">2023. december 31-i hatállyal 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megszünteti,</w:t>
      </w:r>
      <w:r w:rsidR="002B49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mivel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annak fenntartása érdemi tevékenység hiányában okafogyottá vált. </w:t>
      </w:r>
    </w:p>
    <w:p w:rsidR="00643F3F" w:rsidRDefault="00643F3F" w:rsidP="00643F3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B492A" w:rsidRDefault="00643F3F" w:rsidP="00643F3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megszüntetéshez szükséges döntést Tekenye Község Önkormányzata, valamint a Társulás Társulási Tanácsa is meghozta, így a megszüntető megállapodás aláírására és az alapján a szükséges intézkedések megtételére sor került. Ennek során a megszüntető megállapodás és a szükséges dokumentumok megküldésre kerültek a Magyar Államkincstár, mint a Társulást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nyilvántartó szerv részére, amely a megküldött dokumentumok áttekintése után hiánypótlást bocsátott ki, amelynek teljesítése szükséges előfeltétele az eljárás folytatásának. </w:t>
      </w:r>
    </w:p>
    <w:p w:rsidR="002B492A" w:rsidRDefault="002B492A" w:rsidP="00643F3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3F3F" w:rsidRDefault="00643F3F" w:rsidP="00643F3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hiánypótlásban rögzített hiányosságok az alábbiakban foglalhatók össze: </w:t>
      </w:r>
    </w:p>
    <w:p w:rsidR="00643F3F" w:rsidRDefault="002E11B5" w:rsidP="00643F3F">
      <w:pPr>
        <w:pStyle w:val="Listaszerbekezds"/>
        <w:numPr>
          <w:ilvl w:val="0"/>
          <w:numId w:val="13"/>
        </w:numPr>
        <w:contextualSpacing/>
        <w:jc w:val="both"/>
        <w:rPr>
          <w:rFonts w:eastAsiaTheme="minorHAnsi"/>
        </w:rPr>
      </w:pPr>
      <w:r>
        <w:rPr>
          <w:rFonts w:eastAsiaTheme="minorHAnsi"/>
        </w:rPr>
        <w:t xml:space="preserve">Pontosító rendelkezés a Magyar Államkincstár Zala Vármegyei Igazgatóság </w:t>
      </w:r>
      <w:r w:rsidR="0085480B">
        <w:rPr>
          <w:rFonts w:eastAsiaTheme="minorHAnsi"/>
        </w:rPr>
        <w:t>elnevezésével kapcsolatban (Igazgatósága helyett Igazgatóság)</w:t>
      </w:r>
    </w:p>
    <w:p w:rsidR="0085480B" w:rsidRDefault="0085480B" w:rsidP="00643F3F">
      <w:pPr>
        <w:pStyle w:val="Listaszerbekezds"/>
        <w:numPr>
          <w:ilvl w:val="0"/>
          <w:numId w:val="13"/>
        </w:numPr>
        <w:contextualSpacing/>
        <w:jc w:val="both"/>
        <w:rPr>
          <w:rFonts w:eastAsiaTheme="minorHAnsi"/>
        </w:rPr>
      </w:pPr>
      <w:r>
        <w:rPr>
          <w:rFonts w:eastAsiaTheme="minorHAnsi"/>
        </w:rPr>
        <w:t>Jogszabályhelyekre való hivatkozás pontosítása és kiegészítése</w:t>
      </w:r>
      <w:r w:rsidR="002B492A">
        <w:rPr>
          <w:rFonts w:eastAsiaTheme="minorHAnsi"/>
        </w:rPr>
        <w:t xml:space="preserve"> (</w:t>
      </w:r>
      <w:proofErr w:type="spellStart"/>
      <w:r w:rsidR="002B492A">
        <w:rPr>
          <w:rFonts w:eastAsiaTheme="minorHAnsi"/>
        </w:rPr>
        <w:t>Mötv</w:t>
      </w:r>
      <w:proofErr w:type="spellEnd"/>
      <w:r w:rsidR="002B492A">
        <w:rPr>
          <w:rFonts w:eastAsiaTheme="minorHAnsi"/>
        </w:rPr>
        <w:t xml:space="preserve">. </w:t>
      </w:r>
      <w:proofErr w:type="spellStart"/>
      <w:r w:rsidR="002B492A">
        <w:rPr>
          <w:rFonts w:eastAsiaTheme="minorHAnsi"/>
        </w:rPr>
        <w:t>Ptk</w:t>
      </w:r>
      <w:proofErr w:type="spellEnd"/>
      <w:r w:rsidR="002B492A">
        <w:rPr>
          <w:rFonts w:eastAsiaTheme="minorHAnsi"/>
        </w:rPr>
        <w:t xml:space="preserve">) </w:t>
      </w:r>
    </w:p>
    <w:p w:rsidR="0085480B" w:rsidRDefault="0085480B" w:rsidP="00643F3F">
      <w:pPr>
        <w:pStyle w:val="Listaszerbekezds"/>
        <w:numPr>
          <w:ilvl w:val="0"/>
          <w:numId w:val="13"/>
        </w:numPr>
        <w:contextualSpacing/>
        <w:jc w:val="both"/>
        <w:rPr>
          <w:rFonts w:eastAsiaTheme="minorHAnsi"/>
        </w:rPr>
      </w:pPr>
      <w:r>
        <w:rPr>
          <w:rFonts w:eastAsiaTheme="minorHAnsi"/>
        </w:rPr>
        <w:t>A megszűnés napjának határidőben való feltüntetése</w:t>
      </w:r>
      <w:r w:rsidR="002B492A">
        <w:rPr>
          <w:rFonts w:eastAsiaTheme="minorHAnsi"/>
        </w:rPr>
        <w:t xml:space="preserve"> (2023. december 31.)</w:t>
      </w:r>
    </w:p>
    <w:p w:rsidR="0085480B" w:rsidRPr="00643F3F" w:rsidRDefault="0085480B" w:rsidP="00643F3F">
      <w:pPr>
        <w:pStyle w:val="Listaszerbekezds"/>
        <w:numPr>
          <w:ilvl w:val="0"/>
          <w:numId w:val="13"/>
        </w:numPr>
        <w:contextualSpacing/>
        <w:jc w:val="both"/>
        <w:rPr>
          <w:rFonts w:eastAsiaTheme="minorHAnsi"/>
        </w:rPr>
      </w:pPr>
      <w:r>
        <w:rPr>
          <w:rFonts w:eastAsiaTheme="minorHAnsi"/>
        </w:rPr>
        <w:t xml:space="preserve">A bankszámla egyenleg rendezésére, a bankszámla megszüntetésének időpontjára, valamint a megszűnést követő adatszolgáltatási, beszámolási kötelezettségek, valamint </w:t>
      </w:r>
      <w:proofErr w:type="gramStart"/>
      <w:r>
        <w:rPr>
          <w:rFonts w:eastAsiaTheme="minorHAnsi"/>
        </w:rPr>
        <w:t>a</w:t>
      </w:r>
      <w:proofErr w:type="gramEnd"/>
      <w:r>
        <w:rPr>
          <w:rFonts w:eastAsiaTheme="minorHAnsi"/>
        </w:rPr>
        <w:t xml:space="preserve"> iratmegőrzésre és a később keletkező követelések, kötelezettségekre vonatkozó rendelkezésekkel való kiegészítés. </w:t>
      </w:r>
    </w:p>
    <w:p w:rsidR="00CB0461" w:rsidRPr="00643F3F" w:rsidRDefault="00CB0461" w:rsidP="00D544AA">
      <w:pPr>
        <w:pStyle w:val="cf0"/>
        <w:spacing w:before="0" w:beforeAutospacing="0" w:after="0" w:afterAutospacing="0"/>
        <w:jc w:val="both"/>
        <w:outlineLvl w:val="0"/>
        <w:rPr>
          <w:bCs/>
        </w:rPr>
      </w:pPr>
    </w:p>
    <w:p w:rsidR="00AD5BE9" w:rsidRPr="00643F3F" w:rsidRDefault="0085480B" w:rsidP="00D544A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 meghatározottak szerint a megszüntető megállapodás egységes szerkezetbe foglal</w:t>
      </w:r>
      <w:r w:rsidR="002B492A">
        <w:rPr>
          <w:rFonts w:ascii="Times New Roman" w:hAnsi="Times New Roman" w:cs="Times New Roman"/>
          <w:sz w:val="24"/>
          <w:szCs w:val="24"/>
        </w:rPr>
        <w:t>t változata</w:t>
      </w:r>
      <w:r>
        <w:rPr>
          <w:rFonts w:ascii="Times New Roman" w:hAnsi="Times New Roman" w:cs="Times New Roman"/>
          <w:sz w:val="24"/>
          <w:szCs w:val="24"/>
        </w:rPr>
        <w:t xml:space="preserve"> előkészítésre került, amely jelen előterjesztés 1. mellékletét képezi. </w:t>
      </w:r>
    </w:p>
    <w:p w:rsidR="00D544AA" w:rsidRPr="00643F3F" w:rsidRDefault="00D544AA" w:rsidP="00D544A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27FD" w:rsidRPr="00643F3F" w:rsidRDefault="007C24BE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5359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és Városfejlesztési Bizottság az előterjesztést a 2023</w:t>
      </w:r>
      <w:r w:rsidR="007428F3" w:rsidRPr="00CF53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43F3F" w:rsidRPr="00CF5359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14</w:t>
      </w:r>
      <w:r w:rsidRPr="00CF53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 ülésén megtárgyalta és a </w:t>
      </w:r>
      <w:r w:rsidR="00AF4BD8">
        <w:rPr>
          <w:rFonts w:ascii="Times New Roman" w:eastAsia="Times New Roman" w:hAnsi="Times New Roman" w:cs="Times New Roman"/>
          <w:sz w:val="24"/>
          <w:szCs w:val="24"/>
          <w:lang w:eastAsia="hu-HU"/>
        </w:rPr>
        <w:t>97</w:t>
      </w:r>
      <w:r w:rsidRPr="00CF5359">
        <w:rPr>
          <w:rFonts w:ascii="Times New Roman" w:eastAsia="Times New Roman" w:hAnsi="Times New Roman" w:cs="Times New Roman"/>
          <w:sz w:val="24"/>
          <w:szCs w:val="24"/>
          <w:lang w:eastAsia="hu-HU"/>
        </w:rPr>
        <w:t>/2023. (</w:t>
      </w:r>
      <w:r w:rsidR="00643F3F" w:rsidRPr="00CF5359">
        <w:rPr>
          <w:rFonts w:ascii="Times New Roman" w:eastAsia="Times New Roman" w:hAnsi="Times New Roman" w:cs="Times New Roman"/>
          <w:sz w:val="24"/>
          <w:szCs w:val="24"/>
          <w:lang w:eastAsia="hu-HU"/>
        </w:rPr>
        <w:t>XII</w:t>
      </w:r>
      <w:r w:rsidR="007428F3" w:rsidRPr="00CF535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643F3F" w:rsidRPr="00CF5359"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 w:rsidR="007428F3" w:rsidRPr="00CF535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CF5359">
        <w:rPr>
          <w:rFonts w:ascii="Times New Roman" w:eastAsia="Times New Roman" w:hAnsi="Times New Roman" w:cs="Times New Roman"/>
          <w:sz w:val="24"/>
          <w:szCs w:val="24"/>
          <w:lang w:eastAsia="hu-HU"/>
        </w:rPr>
        <w:t>) számú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határozatával javasolja Zalaszentgrót Város Önkormányzat Képviselő-testületének a határozati javaslat elfogadását</w:t>
      </w:r>
    </w:p>
    <w:p w:rsidR="00524864" w:rsidRPr="00643F3F" w:rsidRDefault="00524864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Pr="00643F3F" w:rsidRDefault="00F03D83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T. Képviselő-testületet, hogy az előterjesztést megtárgyalását követően a következő határozati javaslatot elfogadni szíveskedjen. </w:t>
      </w:r>
    </w:p>
    <w:p w:rsidR="00524864" w:rsidRPr="00643F3F" w:rsidRDefault="00524864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D6333" w:rsidRPr="00643F3F" w:rsidRDefault="00FD6333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B92506" w:rsidRPr="00643F3F" w:rsidRDefault="0047773D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Calibri" w:hAnsi="Times New Roman" w:cs="Times New Roman"/>
          <w:sz w:val="24"/>
          <w:szCs w:val="24"/>
        </w:rPr>
        <w:t>Zalaszentgrót Város Önkormányzata</w:t>
      </w:r>
      <w:r w:rsidR="00C2713A" w:rsidRPr="00643F3F">
        <w:rPr>
          <w:rFonts w:ascii="Times New Roman" w:eastAsia="Calibri" w:hAnsi="Times New Roman" w:cs="Times New Roman"/>
          <w:sz w:val="24"/>
          <w:szCs w:val="24"/>
        </w:rPr>
        <w:t xml:space="preserve"> Képviselő-testület</w:t>
      </w:r>
      <w:r w:rsidR="000524F9" w:rsidRPr="00643F3F">
        <w:rPr>
          <w:rFonts w:ascii="Times New Roman" w:eastAsia="Calibri" w:hAnsi="Times New Roman" w:cs="Times New Roman"/>
          <w:sz w:val="24"/>
          <w:szCs w:val="24"/>
        </w:rPr>
        <w:t>e</w:t>
      </w:r>
      <w:r w:rsidR="004D3323" w:rsidRPr="00643F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480B">
        <w:rPr>
          <w:rFonts w:ascii="Times New Roman" w:eastAsia="Calibri" w:hAnsi="Times New Roman" w:cs="Times New Roman"/>
          <w:sz w:val="24"/>
          <w:szCs w:val="24"/>
        </w:rPr>
        <w:t>az 52/2023. (IV.27.) számú képviselő-testületi határozattal elfogadott, a</w:t>
      </w:r>
      <w:r w:rsidR="004D3323" w:rsidRPr="00643F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24BE" w:rsidRPr="00643F3F">
        <w:rPr>
          <w:rFonts w:ascii="Times New Roman" w:eastAsia="Calibri" w:hAnsi="Times New Roman" w:cs="Times New Roman"/>
          <w:sz w:val="24"/>
          <w:szCs w:val="24"/>
        </w:rPr>
        <w:t>Zalaszentgrót-Tekenye Szennyvízkezelési Önkormányzati Társulás</w:t>
      </w:r>
      <w:r w:rsidR="0085480B">
        <w:rPr>
          <w:rFonts w:ascii="Times New Roman" w:eastAsia="Calibri" w:hAnsi="Times New Roman" w:cs="Times New Roman"/>
          <w:sz w:val="24"/>
          <w:szCs w:val="24"/>
        </w:rPr>
        <w:t xml:space="preserve"> 2023. december 31-i hatállyal történő megszüntetésére vonatkozó megszüntető megállapodás módosítását jelen előterjesztés 1. melléklete szerinti formában és tatalommal elfogadja.</w:t>
      </w:r>
      <w:r w:rsidR="004D3323" w:rsidRPr="00643F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2506" w:rsidRPr="0085480B" w:rsidRDefault="00FD6333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polgármeste</w:t>
      </w:r>
      <w:r w:rsidR="0088276F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rt </w:t>
      </w:r>
      <w:r w:rsidR="003103C7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8548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megállapodás aláírására és a további </w:t>
      </w:r>
      <w:r w:rsidR="003103C7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intézkedések megtételér</w:t>
      </w:r>
      <w:r w:rsidR="008F1FF3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e.</w:t>
      </w:r>
    </w:p>
    <w:p w:rsidR="00FD6333" w:rsidRPr="00643F3F" w:rsidRDefault="00FD6333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2023. </w:t>
      </w:r>
      <w:r w:rsidR="000449E6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december </w:t>
      </w:r>
      <w:r w:rsidR="008A5B6D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31.</w:t>
      </w:r>
    </w:p>
    <w:p w:rsidR="00FD6333" w:rsidRPr="00643F3F" w:rsidRDefault="00FD6333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E670C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Baracskai József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D93848" w:rsidRPr="002B492A" w:rsidRDefault="00FD6333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92506" w:rsidRPr="00643F3F" w:rsidRDefault="00FD6333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Zala</w:t>
      </w:r>
      <w:r w:rsidR="00C56DDF" w:rsidRPr="00643F3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szentgrót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2023. </w:t>
      </w:r>
      <w:r w:rsidR="0085480B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1</w:t>
      </w:r>
      <w:r w:rsidR="005C6DF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8548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B92506" w:rsidRPr="00643F3F" w:rsidRDefault="00B92506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Pr="00643F3F" w:rsidRDefault="00FD6333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4E670C"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Baracskai József</w:t>
      </w:r>
    </w:p>
    <w:p w:rsidR="00D93848" w:rsidRPr="00643F3F" w:rsidRDefault="00FD6333" w:rsidP="0085480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polgármester</w:t>
      </w:r>
    </w:p>
    <w:p w:rsidR="00D93848" w:rsidRPr="00643F3F" w:rsidRDefault="00D93848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D6333" w:rsidRPr="00643F3F" w:rsidRDefault="00FD6333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 a törvényességi</w:t>
      </w:r>
      <w:r w:rsidR="003D500B"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előírásoknak megfelel.</w:t>
      </w:r>
    </w:p>
    <w:p w:rsidR="00FD6333" w:rsidRPr="00643F3F" w:rsidRDefault="00FD6333" w:rsidP="00D544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Simon Beáta </w:t>
      </w:r>
    </w:p>
    <w:p w:rsidR="00524864" w:rsidRPr="00643F3F" w:rsidRDefault="00FD6333" w:rsidP="00CB0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43F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</w:t>
      </w:r>
      <w:r w:rsidRPr="00643F3F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bookmarkEnd w:id="0"/>
    </w:p>
    <w:sectPr w:rsidR="00524864" w:rsidRPr="00643F3F" w:rsidSect="006C23DC">
      <w:headerReference w:type="default" r:id="rId8"/>
      <w:footerReference w:type="default" r:id="rId9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BC1" w:rsidRDefault="00D64D39">
      <w:pPr>
        <w:spacing w:after="0" w:line="240" w:lineRule="auto"/>
      </w:pPr>
      <w:r>
        <w:separator/>
      </w:r>
    </w:p>
  </w:endnote>
  <w:endnote w:type="continuationSeparator" w:id="0">
    <w:p w:rsidR="00F21BC1" w:rsidRDefault="00D6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3DC" w:rsidRDefault="00F03D8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A3A7C">
      <w:rPr>
        <w:noProof/>
      </w:rPr>
      <w:t>4</w:t>
    </w:r>
    <w:r>
      <w:fldChar w:fldCharType="end"/>
    </w:r>
  </w:p>
  <w:p w:rsidR="006C23DC" w:rsidRDefault="00C6532B">
    <w:pPr>
      <w:pStyle w:val="llb"/>
    </w:pPr>
    <w:r>
      <w:rPr>
        <w:noProof/>
        <w:lang w:eastAsia="hu-HU"/>
      </w:rPr>
      <w:drawing>
        <wp:inline distT="0" distB="0" distL="0" distR="0" wp14:anchorId="6FB0CDBA" wp14:editId="6CD13FD2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BC1" w:rsidRDefault="00D64D39">
      <w:pPr>
        <w:spacing w:after="0" w:line="240" w:lineRule="auto"/>
      </w:pPr>
      <w:r>
        <w:separator/>
      </w:r>
    </w:p>
  </w:footnote>
  <w:footnote w:type="continuationSeparator" w:id="0">
    <w:p w:rsidR="00F21BC1" w:rsidRDefault="00D64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3DC" w:rsidRPr="00C6532B" w:rsidRDefault="00C6532B" w:rsidP="00C6532B">
    <w:pPr>
      <w:pStyle w:val="lfej"/>
    </w:pPr>
    <w:r>
      <w:rPr>
        <w:noProof/>
        <w:lang w:eastAsia="hu-HU"/>
      </w:rPr>
      <w:drawing>
        <wp:inline distT="0" distB="0" distL="0" distR="0" wp14:anchorId="7F8B504E" wp14:editId="1E94C3C3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9BC0C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23062"/>
    <w:multiLevelType w:val="hybridMultilevel"/>
    <w:tmpl w:val="6D48E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915C7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2F661D9D"/>
    <w:multiLevelType w:val="hybridMultilevel"/>
    <w:tmpl w:val="DBC0F9EC"/>
    <w:lvl w:ilvl="0" w:tplc="040E0001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1667D1"/>
    <w:multiLevelType w:val="hybridMultilevel"/>
    <w:tmpl w:val="2B3C0C3C"/>
    <w:lvl w:ilvl="0" w:tplc="2A6CED46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143E6"/>
    <w:multiLevelType w:val="hybridMultilevel"/>
    <w:tmpl w:val="96F6E1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57A9E"/>
    <w:multiLevelType w:val="hybridMultilevel"/>
    <w:tmpl w:val="A5BEFD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76612"/>
    <w:multiLevelType w:val="hybridMultilevel"/>
    <w:tmpl w:val="3B882298"/>
    <w:lvl w:ilvl="0" w:tplc="3D1E0806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C5C10"/>
    <w:multiLevelType w:val="hybridMultilevel"/>
    <w:tmpl w:val="40E4E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23ACF"/>
    <w:multiLevelType w:val="hybridMultilevel"/>
    <w:tmpl w:val="032E7A90"/>
    <w:lvl w:ilvl="0" w:tplc="0A90ABE6">
      <w:start w:val="1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1F50BA"/>
    <w:multiLevelType w:val="multilevel"/>
    <w:tmpl w:val="0C84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0E6089"/>
    <w:multiLevelType w:val="hybridMultilevel"/>
    <w:tmpl w:val="7164ADA4"/>
    <w:lvl w:ilvl="0" w:tplc="5E44DD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C7B58F2"/>
    <w:multiLevelType w:val="hybridMultilevel"/>
    <w:tmpl w:val="BBCC274A"/>
    <w:lvl w:ilvl="0" w:tplc="9500A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12"/>
  </w:num>
  <w:num w:numId="7">
    <w:abstractNumId w:val="3"/>
  </w:num>
  <w:num w:numId="8">
    <w:abstractNumId w:val="6"/>
  </w:num>
  <w:num w:numId="9">
    <w:abstractNumId w:val="5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33"/>
    <w:rsid w:val="000134BA"/>
    <w:rsid w:val="000449E6"/>
    <w:rsid w:val="000524F9"/>
    <w:rsid w:val="000733FC"/>
    <w:rsid w:val="00097BAC"/>
    <w:rsid w:val="00125984"/>
    <w:rsid w:val="00150349"/>
    <w:rsid w:val="00180106"/>
    <w:rsid w:val="00180904"/>
    <w:rsid w:val="001A06B7"/>
    <w:rsid w:val="001A22F4"/>
    <w:rsid w:val="001F7781"/>
    <w:rsid w:val="00236F03"/>
    <w:rsid w:val="00264E23"/>
    <w:rsid w:val="002A0ECB"/>
    <w:rsid w:val="002B492A"/>
    <w:rsid w:val="002E11B5"/>
    <w:rsid w:val="003103C7"/>
    <w:rsid w:val="0038161D"/>
    <w:rsid w:val="003934EE"/>
    <w:rsid w:val="0039766A"/>
    <w:rsid w:val="003D500B"/>
    <w:rsid w:val="0040322B"/>
    <w:rsid w:val="00407B79"/>
    <w:rsid w:val="004131FA"/>
    <w:rsid w:val="0047773D"/>
    <w:rsid w:val="004A3A7C"/>
    <w:rsid w:val="004D3323"/>
    <w:rsid w:val="004E670C"/>
    <w:rsid w:val="004E67F3"/>
    <w:rsid w:val="004F05BC"/>
    <w:rsid w:val="00524864"/>
    <w:rsid w:val="00534542"/>
    <w:rsid w:val="00544547"/>
    <w:rsid w:val="00550ACD"/>
    <w:rsid w:val="005C6DFD"/>
    <w:rsid w:val="005D11F6"/>
    <w:rsid w:val="005E71F4"/>
    <w:rsid w:val="005F27FD"/>
    <w:rsid w:val="005F3B4D"/>
    <w:rsid w:val="005F4062"/>
    <w:rsid w:val="006342DC"/>
    <w:rsid w:val="00634DCB"/>
    <w:rsid w:val="00643F3F"/>
    <w:rsid w:val="006604B1"/>
    <w:rsid w:val="0066305E"/>
    <w:rsid w:val="006C23DC"/>
    <w:rsid w:val="006D0B2B"/>
    <w:rsid w:val="007428F3"/>
    <w:rsid w:val="007764E0"/>
    <w:rsid w:val="007C24BE"/>
    <w:rsid w:val="008176BB"/>
    <w:rsid w:val="00840395"/>
    <w:rsid w:val="00852B60"/>
    <w:rsid w:val="0085480B"/>
    <w:rsid w:val="0088276F"/>
    <w:rsid w:val="00886E1F"/>
    <w:rsid w:val="008A5B6D"/>
    <w:rsid w:val="008F11E8"/>
    <w:rsid w:val="008F1FF3"/>
    <w:rsid w:val="008F382F"/>
    <w:rsid w:val="009236B7"/>
    <w:rsid w:val="00946B0F"/>
    <w:rsid w:val="00947018"/>
    <w:rsid w:val="00966844"/>
    <w:rsid w:val="009B4889"/>
    <w:rsid w:val="009C0E79"/>
    <w:rsid w:val="00A16C23"/>
    <w:rsid w:val="00A53FBB"/>
    <w:rsid w:val="00A760A9"/>
    <w:rsid w:val="00A870A0"/>
    <w:rsid w:val="00AD5BE9"/>
    <w:rsid w:val="00AF336A"/>
    <w:rsid w:val="00AF4BD8"/>
    <w:rsid w:val="00B10284"/>
    <w:rsid w:val="00B17915"/>
    <w:rsid w:val="00B30D58"/>
    <w:rsid w:val="00B71E7F"/>
    <w:rsid w:val="00B92506"/>
    <w:rsid w:val="00BA4F90"/>
    <w:rsid w:val="00BE3512"/>
    <w:rsid w:val="00BF43BB"/>
    <w:rsid w:val="00C2713A"/>
    <w:rsid w:val="00C41CB1"/>
    <w:rsid w:val="00C56DDF"/>
    <w:rsid w:val="00C6532B"/>
    <w:rsid w:val="00C80D70"/>
    <w:rsid w:val="00CB0461"/>
    <w:rsid w:val="00CF5359"/>
    <w:rsid w:val="00D10999"/>
    <w:rsid w:val="00D4296F"/>
    <w:rsid w:val="00D544AA"/>
    <w:rsid w:val="00D64D39"/>
    <w:rsid w:val="00D82D8A"/>
    <w:rsid w:val="00D93848"/>
    <w:rsid w:val="00DB1683"/>
    <w:rsid w:val="00DB6A3F"/>
    <w:rsid w:val="00E053DC"/>
    <w:rsid w:val="00EA2C89"/>
    <w:rsid w:val="00F03D83"/>
    <w:rsid w:val="00F100B3"/>
    <w:rsid w:val="00F21BC1"/>
    <w:rsid w:val="00F434C7"/>
    <w:rsid w:val="00F44708"/>
    <w:rsid w:val="00FA17C0"/>
    <w:rsid w:val="00FC4D78"/>
    <w:rsid w:val="00FD6333"/>
    <w:rsid w:val="00FD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485B6"/>
  <w15:chartTrackingRefBased/>
  <w15:docId w15:val="{770D8748-2954-4AF7-A22C-3EB74F70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D6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D6333"/>
  </w:style>
  <w:style w:type="paragraph" w:styleId="Szvegtrzs">
    <w:name w:val="Body Text"/>
    <w:basedOn w:val="Norml"/>
    <w:link w:val="SzvegtrzsChar"/>
    <w:uiPriority w:val="99"/>
    <w:semiHidden/>
    <w:unhideWhenUsed/>
    <w:rsid w:val="00FD6333"/>
    <w:pPr>
      <w:spacing w:after="120"/>
    </w:pPr>
    <w:rPr>
      <w:rFonts w:ascii="Calibri" w:eastAsia="Calibri" w:hAnsi="Calibri" w:cs="Times New Roma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FD6333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66305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6305E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C65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6532B"/>
  </w:style>
  <w:style w:type="paragraph" w:customStyle="1" w:styleId="Standard">
    <w:name w:val="Standard"/>
    <w:rsid w:val="00FD773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Szvegtrzs2">
    <w:name w:val="Body Text 2"/>
    <w:basedOn w:val="Norml"/>
    <w:link w:val="Szvegtrzs2Char"/>
    <w:uiPriority w:val="99"/>
    <w:rsid w:val="001503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503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5248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87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70A0"/>
    <w:rPr>
      <w:rFonts w:ascii="Segoe UI" w:hAnsi="Segoe UI" w:cs="Segoe UI"/>
      <w:sz w:val="18"/>
      <w:szCs w:val="18"/>
    </w:rPr>
  </w:style>
  <w:style w:type="paragraph" w:customStyle="1" w:styleId="cf0">
    <w:name w:val="cf0"/>
    <w:basedOn w:val="Norml"/>
    <w:rsid w:val="001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643F3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BCFFB-B32D-401F-9290-8DBA2A0E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2</Pages>
  <Words>541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Jegyző</cp:lastModifiedBy>
  <cp:revision>32</cp:revision>
  <cp:lastPrinted>2023-04-12T06:39:00Z</cp:lastPrinted>
  <dcterms:created xsi:type="dcterms:W3CDTF">2023-01-12T09:16:00Z</dcterms:created>
  <dcterms:modified xsi:type="dcterms:W3CDTF">2023-12-15T07:26:00Z</dcterms:modified>
</cp:coreProperties>
</file>