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03E3E4" w14:textId="50DC36F7" w:rsidR="00AE00EC" w:rsidRPr="0075528D" w:rsidRDefault="00AE00EC" w:rsidP="00426213">
      <w:pPr>
        <w:spacing w:after="0"/>
        <w:rPr>
          <w:rFonts w:ascii="Times New Roman" w:hAnsi="Times New Roman" w:cs="Times New Roman"/>
          <w:sz w:val="24"/>
          <w:szCs w:val="24"/>
        </w:rPr>
      </w:pPr>
      <w:r w:rsidRPr="00E82FFC">
        <w:rPr>
          <w:rFonts w:ascii="Times New Roman" w:hAnsi="Times New Roman" w:cs="Times New Roman"/>
          <w:sz w:val="24"/>
          <w:szCs w:val="24"/>
        </w:rPr>
        <w:t xml:space="preserve">Szám: </w:t>
      </w:r>
      <w:r w:rsidR="006F22ED" w:rsidRPr="00E82FFC">
        <w:rPr>
          <w:rFonts w:ascii="Times New Roman" w:hAnsi="Times New Roman" w:cs="Times New Roman"/>
          <w:sz w:val="24"/>
          <w:szCs w:val="24"/>
        </w:rPr>
        <w:t>1</w:t>
      </w:r>
      <w:r w:rsidR="00690ED3" w:rsidRPr="00E82FFC">
        <w:rPr>
          <w:rFonts w:ascii="Times New Roman" w:hAnsi="Times New Roman" w:cs="Times New Roman"/>
          <w:sz w:val="24"/>
          <w:szCs w:val="24"/>
        </w:rPr>
        <w:t>-</w:t>
      </w:r>
      <w:r w:rsidR="00EC0ADE">
        <w:rPr>
          <w:rFonts w:ascii="Times New Roman" w:hAnsi="Times New Roman" w:cs="Times New Roman"/>
          <w:sz w:val="24"/>
          <w:szCs w:val="24"/>
        </w:rPr>
        <w:t>4</w:t>
      </w:r>
      <w:r w:rsidR="001309F3" w:rsidRPr="00E82FFC">
        <w:rPr>
          <w:rFonts w:ascii="Times New Roman" w:hAnsi="Times New Roman" w:cs="Times New Roman"/>
          <w:sz w:val="24"/>
          <w:szCs w:val="24"/>
        </w:rPr>
        <w:t>/</w:t>
      </w:r>
      <w:r w:rsidR="00616633" w:rsidRPr="00E82FFC">
        <w:rPr>
          <w:rFonts w:ascii="Times New Roman" w:hAnsi="Times New Roman" w:cs="Times New Roman"/>
          <w:sz w:val="24"/>
          <w:szCs w:val="24"/>
        </w:rPr>
        <w:t>202</w:t>
      </w:r>
      <w:r w:rsidR="00441ECB" w:rsidRPr="00E82FFC">
        <w:rPr>
          <w:rFonts w:ascii="Times New Roman" w:hAnsi="Times New Roman" w:cs="Times New Roman"/>
          <w:sz w:val="24"/>
          <w:szCs w:val="24"/>
        </w:rPr>
        <w:t>4</w:t>
      </w:r>
      <w:r w:rsidR="001309F3" w:rsidRPr="00E82FFC">
        <w:rPr>
          <w:rFonts w:ascii="Times New Roman" w:hAnsi="Times New Roman" w:cs="Times New Roman"/>
          <w:sz w:val="24"/>
          <w:szCs w:val="24"/>
        </w:rPr>
        <w:t>.</w:t>
      </w:r>
      <w:r w:rsidR="00AA6933" w:rsidRPr="00E82FFC">
        <w:rPr>
          <w:rFonts w:ascii="Times New Roman" w:hAnsi="Times New Roman" w:cs="Times New Roman"/>
          <w:sz w:val="24"/>
          <w:szCs w:val="24"/>
        </w:rPr>
        <w:t xml:space="preserve"> </w:t>
      </w:r>
      <w:r w:rsidR="00426213">
        <w:rPr>
          <w:rFonts w:ascii="Times New Roman" w:hAnsi="Times New Roman" w:cs="Times New Roman"/>
          <w:sz w:val="24"/>
          <w:szCs w:val="24"/>
        </w:rPr>
        <w:tab/>
      </w:r>
      <w:r w:rsidR="00426213">
        <w:rPr>
          <w:rFonts w:ascii="Times New Roman" w:hAnsi="Times New Roman" w:cs="Times New Roman"/>
          <w:sz w:val="24"/>
          <w:szCs w:val="24"/>
        </w:rPr>
        <w:tab/>
      </w:r>
      <w:r w:rsidR="00426213">
        <w:rPr>
          <w:rFonts w:ascii="Times New Roman" w:hAnsi="Times New Roman" w:cs="Times New Roman"/>
          <w:sz w:val="24"/>
          <w:szCs w:val="24"/>
        </w:rPr>
        <w:tab/>
      </w:r>
      <w:r w:rsidR="00426213">
        <w:rPr>
          <w:rFonts w:ascii="Times New Roman" w:hAnsi="Times New Roman" w:cs="Times New Roman"/>
          <w:sz w:val="24"/>
          <w:szCs w:val="24"/>
        </w:rPr>
        <w:tab/>
      </w:r>
      <w:r w:rsidR="00426213">
        <w:rPr>
          <w:rFonts w:ascii="Times New Roman" w:hAnsi="Times New Roman" w:cs="Times New Roman"/>
          <w:sz w:val="24"/>
          <w:szCs w:val="24"/>
        </w:rPr>
        <w:tab/>
      </w:r>
      <w:r w:rsidR="00426213">
        <w:rPr>
          <w:rFonts w:ascii="Times New Roman" w:hAnsi="Times New Roman" w:cs="Times New Roman"/>
          <w:sz w:val="24"/>
          <w:szCs w:val="24"/>
        </w:rPr>
        <w:tab/>
      </w:r>
      <w:r w:rsidR="00426213">
        <w:rPr>
          <w:rFonts w:ascii="Times New Roman" w:hAnsi="Times New Roman" w:cs="Times New Roman"/>
          <w:sz w:val="24"/>
          <w:szCs w:val="24"/>
        </w:rPr>
        <w:tab/>
      </w:r>
      <w:r w:rsidR="001F679D">
        <w:rPr>
          <w:rFonts w:ascii="Times New Roman" w:hAnsi="Times New Roman" w:cs="Times New Roman"/>
          <w:sz w:val="24"/>
          <w:szCs w:val="24"/>
        </w:rPr>
        <w:t>1</w:t>
      </w:r>
      <w:r w:rsidR="00E14407">
        <w:rPr>
          <w:rFonts w:ascii="Times New Roman" w:hAnsi="Times New Roman" w:cs="Times New Roman"/>
          <w:sz w:val="24"/>
          <w:szCs w:val="24"/>
        </w:rPr>
        <w:t>3</w:t>
      </w:r>
      <w:r w:rsidR="006F22ED" w:rsidRPr="00E82FFC">
        <w:rPr>
          <w:rFonts w:ascii="Times New Roman" w:hAnsi="Times New Roman" w:cs="Times New Roman"/>
          <w:sz w:val="24"/>
          <w:szCs w:val="24"/>
        </w:rPr>
        <w:t>.</w:t>
      </w:r>
      <w:r w:rsidR="00865DCD" w:rsidRPr="00E82FFC">
        <w:rPr>
          <w:rFonts w:ascii="Times New Roman" w:hAnsi="Times New Roman" w:cs="Times New Roman"/>
          <w:sz w:val="24"/>
          <w:szCs w:val="24"/>
        </w:rPr>
        <w:t xml:space="preserve"> sz. napirendi pont</w:t>
      </w:r>
      <w:r w:rsidR="00865DCD">
        <w:rPr>
          <w:rFonts w:ascii="Times New Roman" w:hAnsi="Times New Roman" w:cs="Times New Roman"/>
          <w:sz w:val="24"/>
          <w:szCs w:val="24"/>
        </w:rPr>
        <w:t xml:space="preserve"> </w:t>
      </w:r>
    </w:p>
    <w:p w14:paraId="6D4A8F4C" w14:textId="77777777" w:rsidR="00AE00EC" w:rsidRPr="0075528D" w:rsidRDefault="00AE00EC" w:rsidP="000647A1">
      <w:pPr>
        <w:spacing w:after="0"/>
        <w:jc w:val="center"/>
        <w:rPr>
          <w:rFonts w:ascii="Times New Roman" w:hAnsi="Times New Roman" w:cs="Times New Roman"/>
          <w:b/>
          <w:bCs/>
          <w:sz w:val="24"/>
          <w:szCs w:val="24"/>
          <w:u w:val="single"/>
        </w:rPr>
      </w:pPr>
      <w:r w:rsidRPr="0075528D">
        <w:rPr>
          <w:rFonts w:ascii="Times New Roman" w:hAnsi="Times New Roman" w:cs="Times New Roman"/>
          <w:b/>
          <w:bCs/>
          <w:sz w:val="24"/>
          <w:szCs w:val="24"/>
          <w:u w:val="single"/>
        </w:rPr>
        <w:t>Előterjesztés</w:t>
      </w:r>
    </w:p>
    <w:p w14:paraId="60683EE8" w14:textId="77777777" w:rsidR="00AE00EC" w:rsidRPr="00F20099" w:rsidRDefault="00AE00EC" w:rsidP="000647A1">
      <w:pPr>
        <w:spacing w:after="0"/>
        <w:jc w:val="center"/>
        <w:rPr>
          <w:rFonts w:ascii="Times New Roman" w:hAnsi="Times New Roman" w:cs="Times New Roman"/>
          <w:b/>
          <w:sz w:val="24"/>
          <w:szCs w:val="24"/>
        </w:rPr>
      </w:pPr>
      <w:r w:rsidRPr="00F20099">
        <w:rPr>
          <w:rFonts w:ascii="Times New Roman" w:hAnsi="Times New Roman" w:cs="Times New Roman"/>
          <w:b/>
          <w:sz w:val="24"/>
          <w:szCs w:val="24"/>
        </w:rPr>
        <w:t>Zalaszentgrót Város Önkormányzata Képviselő-testületének</w:t>
      </w:r>
    </w:p>
    <w:p w14:paraId="1A42447E" w14:textId="01D65B4C" w:rsidR="00AE00EC" w:rsidRPr="00F20099" w:rsidRDefault="00616633" w:rsidP="000647A1">
      <w:pPr>
        <w:spacing w:after="0"/>
        <w:jc w:val="center"/>
        <w:rPr>
          <w:rFonts w:ascii="Times New Roman" w:hAnsi="Times New Roman" w:cs="Times New Roman"/>
          <w:b/>
          <w:sz w:val="24"/>
          <w:szCs w:val="24"/>
        </w:rPr>
      </w:pPr>
      <w:r w:rsidRPr="00F20099">
        <w:rPr>
          <w:rFonts w:ascii="Times New Roman" w:hAnsi="Times New Roman" w:cs="Times New Roman"/>
          <w:b/>
          <w:sz w:val="24"/>
          <w:szCs w:val="24"/>
        </w:rPr>
        <w:t>202</w:t>
      </w:r>
      <w:r w:rsidR="00441ECB">
        <w:rPr>
          <w:rFonts w:ascii="Times New Roman" w:hAnsi="Times New Roman" w:cs="Times New Roman"/>
          <w:b/>
          <w:sz w:val="24"/>
          <w:szCs w:val="24"/>
        </w:rPr>
        <w:t>4</w:t>
      </w:r>
      <w:r w:rsidR="00AE00EC" w:rsidRPr="00F20099">
        <w:rPr>
          <w:rFonts w:ascii="Times New Roman" w:hAnsi="Times New Roman" w:cs="Times New Roman"/>
          <w:b/>
          <w:sz w:val="24"/>
          <w:szCs w:val="24"/>
        </w:rPr>
        <w:t xml:space="preserve">. </w:t>
      </w:r>
      <w:r w:rsidR="00E82FFC">
        <w:rPr>
          <w:rFonts w:ascii="Times New Roman" w:hAnsi="Times New Roman" w:cs="Times New Roman"/>
          <w:b/>
          <w:sz w:val="24"/>
          <w:szCs w:val="24"/>
        </w:rPr>
        <w:t>március 28-i</w:t>
      </w:r>
      <w:r w:rsidR="00AE00EC" w:rsidRPr="00F20099">
        <w:rPr>
          <w:rFonts w:ascii="Times New Roman" w:hAnsi="Times New Roman" w:cs="Times New Roman"/>
          <w:b/>
          <w:sz w:val="24"/>
          <w:szCs w:val="24"/>
        </w:rPr>
        <w:t xml:space="preserve"> rendes</w:t>
      </w:r>
      <w:r w:rsidR="00690ED3" w:rsidRPr="00F20099">
        <w:rPr>
          <w:rFonts w:ascii="Times New Roman" w:hAnsi="Times New Roman" w:cs="Times New Roman"/>
          <w:b/>
          <w:sz w:val="24"/>
          <w:szCs w:val="24"/>
        </w:rPr>
        <w:t>, nyilvános ülésére</w:t>
      </w:r>
    </w:p>
    <w:p w14:paraId="7B4A5310" w14:textId="77777777" w:rsidR="00AE00EC" w:rsidRPr="0075528D" w:rsidRDefault="00AE00EC" w:rsidP="000647A1">
      <w:pPr>
        <w:spacing w:after="0"/>
        <w:jc w:val="right"/>
        <w:rPr>
          <w:rFonts w:ascii="Times New Roman" w:hAnsi="Times New Roman" w:cs="Times New Roman"/>
          <w:sz w:val="24"/>
          <w:szCs w:val="24"/>
        </w:rPr>
      </w:pPr>
    </w:p>
    <w:p w14:paraId="6D617CFA" w14:textId="45019540" w:rsidR="00AE00EC" w:rsidRDefault="00AE00EC" w:rsidP="000647A1">
      <w:pPr>
        <w:spacing w:after="0"/>
        <w:jc w:val="both"/>
        <w:rPr>
          <w:rFonts w:ascii="Times New Roman" w:hAnsi="Times New Roman" w:cs="Times New Roman"/>
          <w:sz w:val="24"/>
          <w:szCs w:val="24"/>
        </w:rPr>
      </w:pPr>
      <w:r w:rsidRPr="0075528D">
        <w:rPr>
          <w:rFonts w:ascii="Times New Roman" w:hAnsi="Times New Roman" w:cs="Times New Roman"/>
          <w:b/>
          <w:bCs/>
          <w:sz w:val="24"/>
          <w:szCs w:val="24"/>
          <w:u w:val="single"/>
        </w:rPr>
        <w:t>Tárgy:</w:t>
      </w:r>
      <w:r>
        <w:rPr>
          <w:rFonts w:ascii="Times New Roman" w:hAnsi="Times New Roman" w:cs="Times New Roman"/>
          <w:b/>
          <w:bCs/>
          <w:sz w:val="24"/>
          <w:szCs w:val="24"/>
        </w:rPr>
        <w:t xml:space="preserve"> </w:t>
      </w:r>
      <w:r w:rsidR="00E14407">
        <w:rPr>
          <w:rFonts w:ascii="Times New Roman" w:hAnsi="Times New Roman" w:cs="Times New Roman"/>
          <w:sz w:val="24"/>
          <w:szCs w:val="24"/>
        </w:rPr>
        <w:t xml:space="preserve">Budapest </w:t>
      </w:r>
      <w:proofErr w:type="spellStart"/>
      <w:r w:rsidR="00E14407">
        <w:rPr>
          <w:rFonts w:ascii="Times New Roman" w:hAnsi="Times New Roman" w:cs="Times New Roman"/>
          <w:sz w:val="24"/>
          <w:szCs w:val="24"/>
        </w:rPr>
        <w:t>School</w:t>
      </w:r>
      <w:proofErr w:type="spellEnd"/>
      <w:r w:rsidR="00E14407">
        <w:rPr>
          <w:rFonts w:ascii="Times New Roman" w:hAnsi="Times New Roman" w:cs="Times New Roman"/>
          <w:sz w:val="24"/>
          <w:szCs w:val="24"/>
        </w:rPr>
        <w:t xml:space="preserve"> kérelme</w:t>
      </w:r>
    </w:p>
    <w:p w14:paraId="57AA945B" w14:textId="77777777" w:rsidR="00690ED3" w:rsidRPr="0075528D" w:rsidRDefault="00690ED3" w:rsidP="000647A1">
      <w:pPr>
        <w:spacing w:after="0"/>
        <w:jc w:val="both"/>
        <w:rPr>
          <w:rFonts w:ascii="Times New Roman" w:hAnsi="Times New Roman" w:cs="Times New Roman"/>
          <w:sz w:val="24"/>
          <w:szCs w:val="24"/>
        </w:rPr>
      </w:pPr>
    </w:p>
    <w:p w14:paraId="460A5B0C" w14:textId="77777777" w:rsidR="00AE00EC" w:rsidRPr="0075528D" w:rsidRDefault="00AE00EC" w:rsidP="000647A1">
      <w:pPr>
        <w:spacing w:after="0"/>
        <w:rPr>
          <w:rFonts w:ascii="Times New Roman" w:hAnsi="Times New Roman" w:cs="Times New Roman"/>
          <w:b/>
          <w:bCs/>
          <w:sz w:val="24"/>
          <w:szCs w:val="24"/>
        </w:rPr>
      </w:pPr>
      <w:r w:rsidRPr="0075528D">
        <w:rPr>
          <w:rFonts w:ascii="Times New Roman" w:hAnsi="Times New Roman" w:cs="Times New Roman"/>
          <w:b/>
          <w:bCs/>
          <w:sz w:val="24"/>
          <w:szCs w:val="24"/>
        </w:rPr>
        <w:t>Tisztelt Képviselő-testület!</w:t>
      </w:r>
    </w:p>
    <w:p w14:paraId="4140031B" w14:textId="77777777" w:rsidR="00441ECB" w:rsidRPr="00441ECB" w:rsidRDefault="00441ECB" w:rsidP="00441ECB">
      <w:pPr>
        <w:spacing w:after="0"/>
        <w:jc w:val="both"/>
        <w:rPr>
          <w:rFonts w:ascii="Times New Roman" w:hAnsi="Times New Roman" w:cs="Times New Roman"/>
          <w:b/>
          <w:sz w:val="24"/>
          <w:szCs w:val="24"/>
        </w:rPr>
      </w:pPr>
    </w:p>
    <w:p w14:paraId="5BF8E066" w14:textId="3C2B3960" w:rsidR="00E14407" w:rsidRPr="00E14407" w:rsidRDefault="00E14407" w:rsidP="00E14407">
      <w:pPr>
        <w:autoSpaceDE w:val="0"/>
        <w:autoSpaceDN w:val="0"/>
        <w:adjustRightInd w:val="0"/>
        <w:jc w:val="both"/>
        <w:rPr>
          <w:rFonts w:ascii="Times New Roman" w:hAnsi="Times New Roman" w:cs="Times New Roman"/>
          <w:sz w:val="24"/>
          <w:szCs w:val="24"/>
        </w:rPr>
      </w:pPr>
      <w:r w:rsidRPr="00E14407">
        <w:rPr>
          <w:rFonts w:ascii="Times New Roman" w:hAnsi="Times New Roman" w:cs="Times New Roman"/>
          <w:sz w:val="24"/>
          <w:szCs w:val="24"/>
        </w:rPr>
        <w:t xml:space="preserve">Pados Balázs, mint a Budapest </w:t>
      </w:r>
      <w:proofErr w:type="spellStart"/>
      <w:r w:rsidRPr="00E14407">
        <w:rPr>
          <w:rFonts w:ascii="Times New Roman" w:hAnsi="Times New Roman" w:cs="Times New Roman"/>
          <w:sz w:val="24"/>
          <w:szCs w:val="24"/>
        </w:rPr>
        <w:t>School</w:t>
      </w:r>
      <w:proofErr w:type="spellEnd"/>
      <w:r w:rsidRPr="00E14407">
        <w:rPr>
          <w:rFonts w:ascii="Times New Roman" w:hAnsi="Times New Roman" w:cs="Times New Roman"/>
          <w:sz w:val="24"/>
          <w:szCs w:val="24"/>
        </w:rPr>
        <w:t xml:space="preserve"> igazgatótanácsának tagja és mint a Csáfordért Alapítvány létrehozója, illetve </w:t>
      </w:r>
      <w:proofErr w:type="spellStart"/>
      <w:r w:rsidRPr="00E14407">
        <w:rPr>
          <w:rFonts w:ascii="Times New Roman" w:hAnsi="Times New Roman" w:cs="Times New Roman"/>
          <w:sz w:val="24"/>
          <w:szCs w:val="24"/>
        </w:rPr>
        <w:t>Halácsy</w:t>
      </w:r>
      <w:proofErr w:type="spellEnd"/>
      <w:r w:rsidRPr="00E14407">
        <w:rPr>
          <w:rFonts w:ascii="Times New Roman" w:hAnsi="Times New Roman" w:cs="Times New Roman"/>
          <w:sz w:val="24"/>
          <w:szCs w:val="24"/>
        </w:rPr>
        <w:t xml:space="preserve"> Péter a Budapest </w:t>
      </w:r>
      <w:proofErr w:type="spellStart"/>
      <w:r w:rsidRPr="00E14407">
        <w:rPr>
          <w:rFonts w:ascii="Times New Roman" w:hAnsi="Times New Roman" w:cs="Times New Roman"/>
          <w:sz w:val="24"/>
          <w:szCs w:val="24"/>
        </w:rPr>
        <w:t>School</w:t>
      </w:r>
      <w:proofErr w:type="spellEnd"/>
      <w:r w:rsidRPr="00E14407">
        <w:rPr>
          <w:rFonts w:ascii="Times New Roman" w:hAnsi="Times New Roman" w:cs="Times New Roman"/>
          <w:sz w:val="24"/>
          <w:szCs w:val="24"/>
        </w:rPr>
        <w:t xml:space="preserve"> és egyébként az egyik legismertebb nemzetközi sikert magáénak tudható magyar cég, a </w:t>
      </w:r>
      <w:proofErr w:type="spellStart"/>
      <w:r w:rsidRPr="00E14407">
        <w:rPr>
          <w:rFonts w:ascii="Times New Roman" w:hAnsi="Times New Roman" w:cs="Times New Roman"/>
          <w:sz w:val="24"/>
          <w:szCs w:val="24"/>
        </w:rPr>
        <w:t>Prezi</w:t>
      </w:r>
      <w:proofErr w:type="spellEnd"/>
      <w:r w:rsidRPr="00E14407">
        <w:rPr>
          <w:rFonts w:ascii="Times New Roman" w:hAnsi="Times New Roman" w:cs="Times New Roman"/>
          <w:sz w:val="24"/>
          <w:szCs w:val="24"/>
        </w:rPr>
        <w:t xml:space="preserve"> alapítója, az oktatási intézményt fenntartó </w:t>
      </w:r>
      <w:proofErr w:type="spellStart"/>
      <w:r w:rsidRPr="00E14407">
        <w:rPr>
          <w:rFonts w:ascii="Times New Roman" w:hAnsi="Times New Roman" w:cs="Times New Roman"/>
          <w:sz w:val="24"/>
          <w:szCs w:val="24"/>
        </w:rPr>
        <w:t>Misulink</w:t>
      </w:r>
      <w:proofErr w:type="spellEnd"/>
      <w:r w:rsidRPr="00E14407">
        <w:rPr>
          <w:rFonts w:ascii="Times New Roman" w:hAnsi="Times New Roman" w:cs="Times New Roman"/>
          <w:sz w:val="24"/>
          <w:szCs w:val="24"/>
        </w:rPr>
        <w:t xml:space="preserve"> Nonprofit Kft ügyvezetője emailben fordult Önkormányzatunkhoz, miszerint városunkban alternatív iskolát terveznek létrehozni.</w:t>
      </w:r>
    </w:p>
    <w:p w14:paraId="39576D88" w14:textId="6144DE61" w:rsidR="00E14407" w:rsidRPr="00E14407" w:rsidRDefault="00E14407" w:rsidP="00E14407">
      <w:pPr>
        <w:autoSpaceDE w:val="0"/>
        <w:autoSpaceDN w:val="0"/>
        <w:adjustRightInd w:val="0"/>
        <w:jc w:val="both"/>
        <w:rPr>
          <w:rFonts w:ascii="Times New Roman" w:hAnsi="Times New Roman" w:cs="Times New Roman"/>
          <w:sz w:val="24"/>
          <w:szCs w:val="24"/>
        </w:rPr>
      </w:pPr>
      <w:r w:rsidRPr="00E14407">
        <w:rPr>
          <w:rFonts w:ascii="Times New Roman" w:hAnsi="Times New Roman" w:cs="Times New Roman"/>
          <w:sz w:val="24"/>
          <w:szCs w:val="24"/>
        </w:rPr>
        <w:t>Pados Balázs a mellékelt megkeresésében háttérinformációként megosztotta, hogy az alapítás zalaszentgróti szülők által, helyi kezdeményezésként indult. A szervezők társadalmi munkában végzett szervezésének, többek között a régióban tartott szülői fórumoknak köszönhetően már több, mint ötven érdeklődő szülő, közel azonos számú érdeklődő pedagógus és számos támogató állt az ügy mellé.</w:t>
      </w:r>
    </w:p>
    <w:p w14:paraId="47255C49" w14:textId="38E46F14" w:rsidR="00E14407" w:rsidRPr="00E14407" w:rsidRDefault="00E14407" w:rsidP="00E14407">
      <w:pPr>
        <w:autoSpaceDE w:val="0"/>
        <w:autoSpaceDN w:val="0"/>
        <w:adjustRightInd w:val="0"/>
        <w:jc w:val="both"/>
        <w:rPr>
          <w:rFonts w:ascii="Times New Roman" w:hAnsi="Times New Roman" w:cs="Times New Roman"/>
          <w:sz w:val="24"/>
          <w:szCs w:val="24"/>
        </w:rPr>
      </w:pPr>
      <w:r w:rsidRPr="00E14407">
        <w:rPr>
          <w:rFonts w:ascii="Times New Roman" w:hAnsi="Times New Roman" w:cs="Times New Roman"/>
          <w:sz w:val="24"/>
          <w:szCs w:val="24"/>
        </w:rPr>
        <w:t>Hosszan tartó tárgyalások, interjúk, projekt és üzleti tervezés eredményeként 2024</w:t>
      </w:r>
      <w:r w:rsidR="00426213">
        <w:rPr>
          <w:rFonts w:ascii="Times New Roman" w:hAnsi="Times New Roman" w:cs="Times New Roman"/>
          <w:sz w:val="24"/>
          <w:szCs w:val="24"/>
        </w:rPr>
        <w:t xml:space="preserve">. </w:t>
      </w:r>
      <w:r w:rsidRPr="00E14407">
        <w:rPr>
          <w:rFonts w:ascii="Times New Roman" w:hAnsi="Times New Roman" w:cs="Times New Roman"/>
          <w:sz w:val="24"/>
          <w:szCs w:val="24"/>
        </w:rPr>
        <w:t xml:space="preserve">február 29-én megszületett a hivatalos jóváhagyás, a Budapest </w:t>
      </w:r>
      <w:proofErr w:type="spellStart"/>
      <w:r w:rsidRPr="00E14407">
        <w:rPr>
          <w:rFonts w:ascii="Times New Roman" w:hAnsi="Times New Roman" w:cs="Times New Roman"/>
          <w:sz w:val="24"/>
          <w:szCs w:val="24"/>
        </w:rPr>
        <w:t>School</w:t>
      </w:r>
      <w:proofErr w:type="spellEnd"/>
      <w:r w:rsidRPr="00E14407">
        <w:rPr>
          <w:rFonts w:ascii="Times New Roman" w:hAnsi="Times New Roman" w:cs="Times New Roman"/>
          <w:sz w:val="24"/>
          <w:szCs w:val="24"/>
        </w:rPr>
        <w:t xml:space="preserve"> Zala 2024 őszén megnyithatja kapuit városunkban.</w:t>
      </w:r>
    </w:p>
    <w:p w14:paraId="102FF6C5" w14:textId="62FCB8C4" w:rsidR="00E14407" w:rsidRPr="00E14407" w:rsidRDefault="00E14407" w:rsidP="00E14407">
      <w:pPr>
        <w:autoSpaceDE w:val="0"/>
        <w:autoSpaceDN w:val="0"/>
        <w:adjustRightInd w:val="0"/>
        <w:jc w:val="both"/>
        <w:rPr>
          <w:rFonts w:ascii="Times New Roman" w:hAnsi="Times New Roman" w:cs="Times New Roman"/>
          <w:sz w:val="24"/>
          <w:szCs w:val="24"/>
        </w:rPr>
      </w:pPr>
      <w:r w:rsidRPr="00E14407">
        <w:rPr>
          <w:rFonts w:ascii="Times New Roman" w:hAnsi="Times New Roman" w:cs="Times New Roman"/>
          <w:sz w:val="24"/>
          <w:szCs w:val="24"/>
        </w:rPr>
        <w:t>Megkeresésében kitért arra, hogy bár az alternatív iskola a költségek fedezése, legnagyobb tételként a tanári fizetések biztosítása érdekében szülői hozzájárulással működik, az első években, a gondos üzleti tervezés és feszes gazdálkodás ellenére is bizonyosan veszteséget termel.</w:t>
      </w:r>
    </w:p>
    <w:p w14:paraId="6671CF0B" w14:textId="761ACFCE" w:rsidR="00E14407" w:rsidRPr="00E14407" w:rsidRDefault="00E14407" w:rsidP="00E14407">
      <w:pPr>
        <w:autoSpaceDE w:val="0"/>
        <w:autoSpaceDN w:val="0"/>
        <w:adjustRightInd w:val="0"/>
        <w:jc w:val="both"/>
        <w:rPr>
          <w:rFonts w:ascii="Times New Roman" w:hAnsi="Times New Roman" w:cs="Times New Roman"/>
          <w:sz w:val="24"/>
          <w:szCs w:val="24"/>
        </w:rPr>
      </w:pPr>
      <w:r w:rsidRPr="00E14407">
        <w:rPr>
          <w:rFonts w:ascii="Times New Roman" w:hAnsi="Times New Roman" w:cs="Times New Roman"/>
          <w:sz w:val="24"/>
          <w:szCs w:val="24"/>
        </w:rPr>
        <w:t>Ezen veszteségek, így az iskola kiszámítható, hosszú távú működésének biztosítása érdekében alapítvány</w:t>
      </w:r>
      <w:r w:rsidR="00EF166F">
        <w:rPr>
          <w:rFonts w:ascii="Times New Roman" w:hAnsi="Times New Roman" w:cs="Times New Roman"/>
          <w:sz w:val="24"/>
          <w:szCs w:val="24"/>
        </w:rPr>
        <w:t>t hozott létre</w:t>
      </w:r>
      <w:r w:rsidRPr="00E14407">
        <w:rPr>
          <w:rFonts w:ascii="Times New Roman" w:hAnsi="Times New Roman" w:cs="Times New Roman"/>
          <w:sz w:val="24"/>
          <w:szCs w:val="24"/>
        </w:rPr>
        <w:t xml:space="preserve"> (Csáfordért Alapítvány</w:t>
      </w:r>
      <w:r w:rsidR="00EF166F">
        <w:rPr>
          <w:rFonts w:ascii="Times New Roman" w:hAnsi="Times New Roman" w:cs="Times New Roman"/>
          <w:sz w:val="24"/>
          <w:szCs w:val="24"/>
        </w:rPr>
        <w:t>,</w:t>
      </w:r>
      <w:r w:rsidRPr="00E14407">
        <w:rPr>
          <w:rFonts w:ascii="Times New Roman" w:hAnsi="Times New Roman" w:cs="Times New Roman"/>
          <w:sz w:val="24"/>
          <w:szCs w:val="24"/>
        </w:rPr>
        <w:t xml:space="preserve"> Lajstromszám: </w:t>
      </w:r>
      <w:r w:rsidR="008843BE">
        <w:rPr>
          <w:rFonts w:ascii="Times New Roman" w:hAnsi="Times New Roman" w:cs="Times New Roman"/>
          <w:sz w:val="24"/>
          <w:szCs w:val="24"/>
        </w:rPr>
        <w:t>2000/Pk.60014/2024</w:t>
      </w:r>
      <w:r w:rsidRPr="00E14407">
        <w:rPr>
          <w:rFonts w:ascii="Times New Roman" w:hAnsi="Times New Roman" w:cs="Times New Roman"/>
          <w:sz w:val="24"/>
          <w:szCs w:val="24"/>
        </w:rPr>
        <w:t>), melyben huszonöt millió forintig garanciát vállal a kezdeti veszteségek finanszírozására.</w:t>
      </w:r>
    </w:p>
    <w:p w14:paraId="021C8C7F" w14:textId="532538E6" w:rsidR="00E14407" w:rsidRPr="00E14407" w:rsidRDefault="00E14407" w:rsidP="00E14407">
      <w:pPr>
        <w:autoSpaceDE w:val="0"/>
        <w:autoSpaceDN w:val="0"/>
        <w:adjustRightInd w:val="0"/>
        <w:jc w:val="both"/>
        <w:rPr>
          <w:rFonts w:ascii="Times New Roman" w:hAnsi="Times New Roman" w:cs="Times New Roman"/>
          <w:sz w:val="24"/>
          <w:szCs w:val="24"/>
        </w:rPr>
      </w:pPr>
      <w:r w:rsidRPr="00E14407">
        <w:rPr>
          <w:rFonts w:ascii="Times New Roman" w:hAnsi="Times New Roman" w:cs="Times New Roman"/>
          <w:sz w:val="24"/>
          <w:szCs w:val="24"/>
        </w:rPr>
        <w:t xml:space="preserve">Levelében hangsúlyozta azt is, hogy az érdeklődő szülők túlnyomó többsége az iskola helyszínéül nem egy városi, hanem falusias, természetközeli környezetet szorgalmaz. Erre egyértelműen alkalmasnak tartja a </w:t>
      </w:r>
      <w:proofErr w:type="spellStart"/>
      <w:r w:rsidRPr="00E14407">
        <w:rPr>
          <w:rFonts w:ascii="Times New Roman" w:hAnsi="Times New Roman" w:cs="Times New Roman"/>
          <w:sz w:val="24"/>
          <w:szCs w:val="24"/>
        </w:rPr>
        <w:t>csáfordi</w:t>
      </w:r>
      <w:proofErr w:type="spellEnd"/>
      <w:r w:rsidRPr="00E14407">
        <w:rPr>
          <w:rFonts w:ascii="Times New Roman" w:hAnsi="Times New Roman" w:cs="Times New Roman"/>
          <w:sz w:val="24"/>
          <w:szCs w:val="24"/>
        </w:rPr>
        <w:t xml:space="preserve"> városrészt, melynek turisztikai, egészségügyi és kulturális fejlesztését szintén zászlójára tűzte az említett alapítvány. Ezen elképzelésekről egyfajta társadalmi egyeztetés is történt.</w:t>
      </w:r>
    </w:p>
    <w:p w14:paraId="5B8F2F92" w14:textId="5604B18F" w:rsidR="00E14407" w:rsidRPr="00E14407" w:rsidRDefault="00E14407" w:rsidP="00E14407">
      <w:pPr>
        <w:autoSpaceDE w:val="0"/>
        <w:autoSpaceDN w:val="0"/>
        <w:adjustRightInd w:val="0"/>
        <w:jc w:val="both"/>
        <w:rPr>
          <w:rFonts w:ascii="Times New Roman" w:hAnsi="Times New Roman" w:cs="Times New Roman"/>
          <w:sz w:val="24"/>
          <w:szCs w:val="24"/>
        </w:rPr>
      </w:pPr>
      <w:r w:rsidRPr="00E14407">
        <w:rPr>
          <w:rFonts w:ascii="Times New Roman" w:hAnsi="Times New Roman" w:cs="Times New Roman"/>
          <w:sz w:val="24"/>
          <w:szCs w:val="24"/>
        </w:rPr>
        <w:t>Megkeresésében a Zalaszentgrót 5279/1 hrsz területet és az azon található, jelenleg időszakos orvosi rendelésnek, könyvtárnak és polgárőri irodának helyet adó épületet jelöli meg, mint az iskola ideális helyszínét. Az épület az előzetes szakértői vélemények alapján alkalmas ezen célra, ugyanakkor átalakításra és elsősorban felújításra szorul.</w:t>
      </w:r>
    </w:p>
    <w:p w14:paraId="1F20D3A6" w14:textId="77777777" w:rsidR="00E14407" w:rsidRPr="00E14407" w:rsidRDefault="00E14407" w:rsidP="00E14407">
      <w:pPr>
        <w:autoSpaceDE w:val="0"/>
        <w:autoSpaceDN w:val="0"/>
        <w:adjustRightInd w:val="0"/>
        <w:jc w:val="both"/>
        <w:rPr>
          <w:rFonts w:ascii="Times New Roman" w:hAnsi="Times New Roman" w:cs="Times New Roman"/>
          <w:sz w:val="24"/>
          <w:szCs w:val="24"/>
        </w:rPr>
      </w:pPr>
      <w:r w:rsidRPr="00E14407">
        <w:rPr>
          <w:rFonts w:ascii="Times New Roman" w:hAnsi="Times New Roman" w:cs="Times New Roman"/>
          <w:sz w:val="24"/>
          <w:szCs w:val="24"/>
        </w:rPr>
        <w:lastRenderedPageBreak/>
        <w:t>A felújítás és engedélyezés várható költsége nagyságrendileg tíz - tizenkét millió forint, mely a következő jellemző tételekből áll össze:</w:t>
      </w:r>
    </w:p>
    <w:p w14:paraId="49645874" w14:textId="77777777" w:rsidR="00E14407" w:rsidRPr="00E14407" w:rsidRDefault="00E14407" w:rsidP="0011018F">
      <w:pPr>
        <w:numPr>
          <w:ilvl w:val="0"/>
          <w:numId w:val="21"/>
        </w:numPr>
        <w:autoSpaceDE w:val="0"/>
        <w:autoSpaceDN w:val="0"/>
        <w:adjustRightInd w:val="0"/>
        <w:spacing w:line="240" w:lineRule="auto"/>
        <w:ind w:left="0" w:firstLine="0"/>
        <w:jc w:val="both"/>
        <w:rPr>
          <w:rFonts w:ascii="Times New Roman" w:hAnsi="Times New Roman" w:cs="Times New Roman"/>
          <w:sz w:val="24"/>
          <w:szCs w:val="24"/>
        </w:rPr>
      </w:pPr>
      <w:r w:rsidRPr="00E14407">
        <w:rPr>
          <w:rFonts w:ascii="Times New Roman" w:hAnsi="Times New Roman" w:cs="Times New Roman"/>
          <w:sz w:val="24"/>
          <w:szCs w:val="24"/>
        </w:rPr>
        <w:t>Engedélyek költségei: 0,6MFt</w:t>
      </w:r>
    </w:p>
    <w:p w14:paraId="29A2291E" w14:textId="77777777" w:rsidR="00E14407" w:rsidRPr="00E14407" w:rsidRDefault="00E14407" w:rsidP="0011018F">
      <w:pPr>
        <w:numPr>
          <w:ilvl w:val="0"/>
          <w:numId w:val="21"/>
        </w:numPr>
        <w:autoSpaceDE w:val="0"/>
        <w:autoSpaceDN w:val="0"/>
        <w:adjustRightInd w:val="0"/>
        <w:spacing w:line="240" w:lineRule="auto"/>
        <w:ind w:left="0" w:firstLine="0"/>
        <w:jc w:val="both"/>
        <w:rPr>
          <w:rFonts w:ascii="Times New Roman" w:hAnsi="Times New Roman" w:cs="Times New Roman"/>
          <w:sz w:val="24"/>
          <w:szCs w:val="24"/>
        </w:rPr>
      </w:pPr>
      <w:r w:rsidRPr="00E14407">
        <w:rPr>
          <w:rFonts w:ascii="Times New Roman" w:hAnsi="Times New Roman" w:cs="Times New Roman"/>
          <w:sz w:val="24"/>
          <w:szCs w:val="24"/>
        </w:rPr>
        <w:t xml:space="preserve">Szakértői és tervezői költségek: 0,5 </w:t>
      </w:r>
      <w:proofErr w:type="spellStart"/>
      <w:r w:rsidRPr="00E14407">
        <w:rPr>
          <w:rFonts w:ascii="Times New Roman" w:hAnsi="Times New Roman" w:cs="Times New Roman"/>
          <w:sz w:val="24"/>
          <w:szCs w:val="24"/>
        </w:rPr>
        <w:t>MFt</w:t>
      </w:r>
      <w:proofErr w:type="spellEnd"/>
    </w:p>
    <w:p w14:paraId="4D10289B" w14:textId="77777777" w:rsidR="00E14407" w:rsidRPr="00E14407" w:rsidRDefault="00E14407" w:rsidP="0011018F">
      <w:pPr>
        <w:numPr>
          <w:ilvl w:val="0"/>
          <w:numId w:val="21"/>
        </w:numPr>
        <w:autoSpaceDE w:val="0"/>
        <w:autoSpaceDN w:val="0"/>
        <w:adjustRightInd w:val="0"/>
        <w:spacing w:line="240" w:lineRule="auto"/>
        <w:ind w:left="0" w:firstLine="0"/>
        <w:jc w:val="both"/>
        <w:rPr>
          <w:rFonts w:ascii="Times New Roman" w:hAnsi="Times New Roman" w:cs="Times New Roman"/>
          <w:sz w:val="24"/>
          <w:szCs w:val="24"/>
        </w:rPr>
      </w:pPr>
      <w:r w:rsidRPr="00E14407">
        <w:rPr>
          <w:rFonts w:ascii="Times New Roman" w:hAnsi="Times New Roman" w:cs="Times New Roman"/>
          <w:sz w:val="24"/>
          <w:szCs w:val="24"/>
        </w:rPr>
        <w:t xml:space="preserve">Villanyvezetékek újrahuzalozása, kapcsolók, dugaljak: 2,2 </w:t>
      </w:r>
      <w:proofErr w:type="spellStart"/>
      <w:r w:rsidRPr="00E14407">
        <w:rPr>
          <w:rFonts w:ascii="Times New Roman" w:hAnsi="Times New Roman" w:cs="Times New Roman"/>
          <w:sz w:val="24"/>
          <w:szCs w:val="24"/>
        </w:rPr>
        <w:t>MFt</w:t>
      </w:r>
      <w:proofErr w:type="spellEnd"/>
    </w:p>
    <w:p w14:paraId="7FF2B1CC" w14:textId="77777777" w:rsidR="00E14407" w:rsidRPr="00E14407" w:rsidRDefault="00E14407" w:rsidP="0011018F">
      <w:pPr>
        <w:numPr>
          <w:ilvl w:val="0"/>
          <w:numId w:val="21"/>
        </w:numPr>
        <w:autoSpaceDE w:val="0"/>
        <w:autoSpaceDN w:val="0"/>
        <w:adjustRightInd w:val="0"/>
        <w:spacing w:line="240" w:lineRule="auto"/>
        <w:ind w:left="0" w:firstLine="0"/>
        <w:jc w:val="both"/>
        <w:rPr>
          <w:rFonts w:ascii="Times New Roman" w:hAnsi="Times New Roman" w:cs="Times New Roman"/>
          <w:sz w:val="24"/>
          <w:szCs w:val="24"/>
        </w:rPr>
      </w:pPr>
      <w:r w:rsidRPr="00E14407">
        <w:rPr>
          <w:rFonts w:ascii="Times New Roman" w:hAnsi="Times New Roman" w:cs="Times New Roman"/>
          <w:sz w:val="24"/>
          <w:szCs w:val="24"/>
        </w:rPr>
        <w:t xml:space="preserve">Villámhárító kivitelezés: 0,6 </w:t>
      </w:r>
      <w:proofErr w:type="spellStart"/>
      <w:r w:rsidRPr="00E14407">
        <w:rPr>
          <w:rFonts w:ascii="Times New Roman" w:hAnsi="Times New Roman" w:cs="Times New Roman"/>
          <w:sz w:val="24"/>
          <w:szCs w:val="24"/>
        </w:rPr>
        <w:t>MFt</w:t>
      </w:r>
      <w:proofErr w:type="spellEnd"/>
    </w:p>
    <w:p w14:paraId="1C9BEA1B" w14:textId="77777777" w:rsidR="00E14407" w:rsidRPr="00E14407" w:rsidRDefault="00E14407" w:rsidP="0011018F">
      <w:pPr>
        <w:numPr>
          <w:ilvl w:val="0"/>
          <w:numId w:val="21"/>
        </w:numPr>
        <w:autoSpaceDE w:val="0"/>
        <w:autoSpaceDN w:val="0"/>
        <w:adjustRightInd w:val="0"/>
        <w:spacing w:line="240" w:lineRule="auto"/>
        <w:ind w:left="0" w:firstLine="0"/>
        <w:jc w:val="both"/>
        <w:rPr>
          <w:rFonts w:ascii="Times New Roman" w:hAnsi="Times New Roman" w:cs="Times New Roman"/>
          <w:sz w:val="24"/>
          <w:szCs w:val="24"/>
        </w:rPr>
      </w:pPr>
      <w:r w:rsidRPr="00E14407">
        <w:rPr>
          <w:rFonts w:ascii="Times New Roman" w:hAnsi="Times New Roman" w:cs="Times New Roman"/>
          <w:sz w:val="24"/>
          <w:szCs w:val="24"/>
        </w:rPr>
        <w:t xml:space="preserve">Fal, csempe, aljzat bontás (3,5e/m2): 0,35 </w:t>
      </w:r>
      <w:proofErr w:type="spellStart"/>
      <w:r w:rsidRPr="00E14407">
        <w:rPr>
          <w:rFonts w:ascii="Times New Roman" w:hAnsi="Times New Roman" w:cs="Times New Roman"/>
          <w:sz w:val="24"/>
          <w:szCs w:val="24"/>
        </w:rPr>
        <w:t>MFt</w:t>
      </w:r>
      <w:proofErr w:type="spellEnd"/>
    </w:p>
    <w:p w14:paraId="2470BF30" w14:textId="77777777" w:rsidR="00E14407" w:rsidRPr="00E14407" w:rsidRDefault="00E14407" w:rsidP="0011018F">
      <w:pPr>
        <w:numPr>
          <w:ilvl w:val="0"/>
          <w:numId w:val="21"/>
        </w:numPr>
        <w:autoSpaceDE w:val="0"/>
        <w:autoSpaceDN w:val="0"/>
        <w:adjustRightInd w:val="0"/>
        <w:spacing w:line="240" w:lineRule="auto"/>
        <w:ind w:left="0" w:firstLine="0"/>
        <w:jc w:val="both"/>
        <w:rPr>
          <w:rFonts w:ascii="Times New Roman" w:hAnsi="Times New Roman" w:cs="Times New Roman"/>
          <w:sz w:val="24"/>
          <w:szCs w:val="24"/>
        </w:rPr>
      </w:pPr>
      <w:r w:rsidRPr="00E14407">
        <w:rPr>
          <w:rFonts w:ascii="Times New Roman" w:hAnsi="Times New Roman" w:cs="Times New Roman"/>
          <w:sz w:val="24"/>
          <w:szCs w:val="24"/>
        </w:rPr>
        <w:t xml:space="preserve">Padlózat betonozás (8,5e/m2): 0,85 </w:t>
      </w:r>
      <w:proofErr w:type="spellStart"/>
      <w:r w:rsidRPr="00E14407">
        <w:rPr>
          <w:rFonts w:ascii="Times New Roman" w:hAnsi="Times New Roman" w:cs="Times New Roman"/>
          <w:sz w:val="24"/>
          <w:szCs w:val="24"/>
        </w:rPr>
        <w:t>MFt</w:t>
      </w:r>
      <w:proofErr w:type="spellEnd"/>
    </w:p>
    <w:p w14:paraId="146362D1" w14:textId="77777777" w:rsidR="00E14407" w:rsidRPr="00E14407" w:rsidRDefault="00E14407" w:rsidP="0011018F">
      <w:pPr>
        <w:numPr>
          <w:ilvl w:val="0"/>
          <w:numId w:val="21"/>
        </w:numPr>
        <w:autoSpaceDE w:val="0"/>
        <w:autoSpaceDN w:val="0"/>
        <w:adjustRightInd w:val="0"/>
        <w:spacing w:line="240" w:lineRule="auto"/>
        <w:ind w:left="0" w:firstLine="0"/>
        <w:jc w:val="both"/>
        <w:rPr>
          <w:rFonts w:ascii="Times New Roman" w:hAnsi="Times New Roman" w:cs="Times New Roman"/>
          <w:sz w:val="24"/>
          <w:szCs w:val="24"/>
        </w:rPr>
      </w:pPr>
      <w:r w:rsidRPr="00E14407">
        <w:rPr>
          <w:rFonts w:ascii="Times New Roman" w:hAnsi="Times New Roman" w:cs="Times New Roman"/>
          <w:sz w:val="24"/>
          <w:szCs w:val="24"/>
        </w:rPr>
        <w:t>Padlózat vízszigetelés (18e/m2</w:t>
      </w:r>
      <w:proofErr w:type="gramStart"/>
      <w:r w:rsidRPr="00E14407">
        <w:rPr>
          <w:rFonts w:ascii="Times New Roman" w:hAnsi="Times New Roman" w:cs="Times New Roman"/>
          <w:sz w:val="24"/>
          <w:szCs w:val="24"/>
        </w:rPr>
        <w:t>) :</w:t>
      </w:r>
      <w:proofErr w:type="gramEnd"/>
      <w:r w:rsidRPr="00E14407">
        <w:rPr>
          <w:rFonts w:ascii="Times New Roman" w:hAnsi="Times New Roman" w:cs="Times New Roman"/>
          <w:sz w:val="24"/>
          <w:szCs w:val="24"/>
        </w:rPr>
        <w:t xml:space="preserve"> 1,8 </w:t>
      </w:r>
      <w:proofErr w:type="spellStart"/>
      <w:r w:rsidRPr="00E14407">
        <w:rPr>
          <w:rFonts w:ascii="Times New Roman" w:hAnsi="Times New Roman" w:cs="Times New Roman"/>
          <w:sz w:val="24"/>
          <w:szCs w:val="24"/>
        </w:rPr>
        <w:t>MFt</w:t>
      </w:r>
      <w:proofErr w:type="spellEnd"/>
    </w:p>
    <w:p w14:paraId="43D29F40" w14:textId="77777777" w:rsidR="00E14407" w:rsidRPr="00E14407" w:rsidRDefault="00E14407" w:rsidP="0011018F">
      <w:pPr>
        <w:numPr>
          <w:ilvl w:val="0"/>
          <w:numId w:val="21"/>
        </w:numPr>
        <w:autoSpaceDE w:val="0"/>
        <w:autoSpaceDN w:val="0"/>
        <w:adjustRightInd w:val="0"/>
        <w:spacing w:line="240" w:lineRule="auto"/>
        <w:ind w:left="0" w:firstLine="0"/>
        <w:jc w:val="both"/>
        <w:rPr>
          <w:rFonts w:ascii="Times New Roman" w:hAnsi="Times New Roman" w:cs="Times New Roman"/>
          <w:sz w:val="24"/>
          <w:szCs w:val="24"/>
        </w:rPr>
      </w:pPr>
      <w:r w:rsidRPr="00E14407">
        <w:rPr>
          <w:rFonts w:ascii="Times New Roman" w:hAnsi="Times New Roman" w:cs="Times New Roman"/>
          <w:sz w:val="24"/>
          <w:szCs w:val="24"/>
        </w:rPr>
        <w:t xml:space="preserve">Nyílászárók - külső szárnyakba hőszigetelt </w:t>
      </w:r>
      <w:proofErr w:type="gramStart"/>
      <w:r w:rsidRPr="00E14407">
        <w:rPr>
          <w:rFonts w:ascii="Times New Roman" w:hAnsi="Times New Roman" w:cs="Times New Roman"/>
          <w:sz w:val="24"/>
          <w:szCs w:val="24"/>
        </w:rPr>
        <w:t>üveg ,</w:t>
      </w:r>
      <w:proofErr w:type="gramEnd"/>
      <w:r w:rsidRPr="00E14407">
        <w:rPr>
          <w:rFonts w:ascii="Times New Roman" w:hAnsi="Times New Roman" w:cs="Times New Roman"/>
          <w:sz w:val="24"/>
          <w:szCs w:val="24"/>
        </w:rPr>
        <w:t xml:space="preserve"> illetve ablakcsere (25e/m2, plusz munkadíj): 1,2 </w:t>
      </w:r>
      <w:proofErr w:type="spellStart"/>
      <w:r w:rsidRPr="00E14407">
        <w:rPr>
          <w:rFonts w:ascii="Times New Roman" w:hAnsi="Times New Roman" w:cs="Times New Roman"/>
          <w:sz w:val="24"/>
          <w:szCs w:val="24"/>
        </w:rPr>
        <w:t>MFt</w:t>
      </w:r>
      <w:proofErr w:type="spellEnd"/>
    </w:p>
    <w:p w14:paraId="0234445A" w14:textId="77777777" w:rsidR="00E14407" w:rsidRPr="00E14407" w:rsidRDefault="00E14407" w:rsidP="0011018F">
      <w:pPr>
        <w:numPr>
          <w:ilvl w:val="0"/>
          <w:numId w:val="21"/>
        </w:numPr>
        <w:autoSpaceDE w:val="0"/>
        <w:autoSpaceDN w:val="0"/>
        <w:adjustRightInd w:val="0"/>
        <w:spacing w:line="240" w:lineRule="auto"/>
        <w:ind w:left="0" w:firstLine="0"/>
        <w:jc w:val="both"/>
        <w:rPr>
          <w:rFonts w:ascii="Times New Roman" w:hAnsi="Times New Roman" w:cs="Times New Roman"/>
          <w:sz w:val="24"/>
          <w:szCs w:val="24"/>
        </w:rPr>
      </w:pPr>
      <w:r w:rsidRPr="00E14407">
        <w:rPr>
          <w:rFonts w:ascii="Times New Roman" w:hAnsi="Times New Roman" w:cs="Times New Roman"/>
          <w:sz w:val="24"/>
          <w:szCs w:val="24"/>
        </w:rPr>
        <w:t xml:space="preserve">Belső vakolat javítás: 0,35 </w:t>
      </w:r>
      <w:proofErr w:type="spellStart"/>
      <w:r w:rsidRPr="00E14407">
        <w:rPr>
          <w:rFonts w:ascii="Times New Roman" w:hAnsi="Times New Roman" w:cs="Times New Roman"/>
          <w:sz w:val="24"/>
          <w:szCs w:val="24"/>
        </w:rPr>
        <w:t>MFt</w:t>
      </w:r>
      <w:proofErr w:type="spellEnd"/>
    </w:p>
    <w:p w14:paraId="2A2EEBF7" w14:textId="77777777" w:rsidR="00E14407" w:rsidRPr="00E14407" w:rsidRDefault="00E14407" w:rsidP="0011018F">
      <w:pPr>
        <w:numPr>
          <w:ilvl w:val="0"/>
          <w:numId w:val="21"/>
        </w:numPr>
        <w:autoSpaceDE w:val="0"/>
        <w:autoSpaceDN w:val="0"/>
        <w:adjustRightInd w:val="0"/>
        <w:spacing w:line="240" w:lineRule="auto"/>
        <w:ind w:left="0" w:firstLine="0"/>
        <w:jc w:val="both"/>
        <w:rPr>
          <w:rFonts w:ascii="Times New Roman" w:hAnsi="Times New Roman" w:cs="Times New Roman"/>
          <w:sz w:val="24"/>
          <w:szCs w:val="24"/>
        </w:rPr>
      </w:pPr>
      <w:r w:rsidRPr="00E14407">
        <w:rPr>
          <w:rFonts w:ascii="Times New Roman" w:hAnsi="Times New Roman" w:cs="Times New Roman"/>
          <w:sz w:val="24"/>
          <w:szCs w:val="24"/>
        </w:rPr>
        <w:t xml:space="preserve">Glettelés, festés (falak (5,5e/m2)): 0,8 </w:t>
      </w:r>
      <w:proofErr w:type="spellStart"/>
      <w:r w:rsidRPr="00E14407">
        <w:rPr>
          <w:rFonts w:ascii="Times New Roman" w:hAnsi="Times New Roman" w:cs="Times New Roman"/>
          <w:sz w:val="24"/>
          <w:szCs w:val="24"/>
        </w:rPr>
        <w:t>MFt</w:t>
      </w:r>
      <w:proofErr w:type="spellEnd"/>
    </w:p>
    <w:p w14:paraId="651F3035" w14:textId="77777777" w:rsidR="00E14407" w:rsidRPr="00E14407" w:rsidRDefault="00E14407" w:rsidP="0011018F">
      <w:pPr>
        <w:numPr>
          <w:ilvl w:val="0"/>
          <w:numId w:val="21"/>
        </w:numPr>
        <w:autoSpaceDE w:val="0"/>
        <w:autoSpaceDN w:val="0"/>
        <w:adjustRightInd w:val="0"/>
        <w:spacing w:line="240" w:lineRule="auto"/>
        <w:ind w:left="0" w:firstLine="0"/>
        <w:jc w:val="both"/>
        <w:rPr>
          <w:rFonts w:ascii="Times New Roman" w:hAnsi="Times New Roman" w:cs="Times New Roman"/>
          <w:sz w:val="24"/>
          <w:szCs w:val="24"/>
        </w:rPr>
      </w:pPr>
      <w:r w:rsidRPr="00E14407">
        <w:rPr>
          <w:rFonts w:ascii="Times New Roman" w:hAnsi="Times New Roman" w:cs="Times New Roman"/>
          <w:sz w:val="24"/>
          <w:szCs w:val="24"/>
        </w:rPr>
        <w:t xml:space="preserve">Javítás, mázolás (nyílászárók): 0,2 </w:t>
      </w:r>
      <w:proofErr w:type="spellStart"/>
      <w:r w:rsidRPr="00E14407">
        <w:rPr>
          <w:rFonts w:ascii="Times New Roman" w:hAnsi="Times New Roman" w:cs="Times New Roman"/>
          <w:sz w:val="24"/>
          <w:szCs w:val="24"/>
        </w:rPr>
        <w:t>MFt</w:t>
      </w:r>
      <w:proofErr w:type="spellEnd"/>
    </w:p>
    <w:p w14:paraId="78894B0D" w14:textId="77777777" w:rsidR="00E14407" w:rsidRPr="00E14407" w:rsidRDefault="00E14407" w:rsidP="0011018F">
      <w:pPr>
        <w:numPr>
          <w:ilvl w:val="0"/>
          <w:numId w:val="21"/>
        </w:numPr>
        <w:autoSpaceDE w:val="0"/>
        <w:autoSpaceDN w:val="0"/>
        <w:adjustRightInd w:val="0"/>
        <w:spacing w:line="240" w:lineRule="auto"/>
        <w:ind w:left="0" w:firstLine="0"/>
        <w:jc w:val="both"/>
        <w:rPr>
          <w:rFonts w:ascii="Times New Roman" w:hAnsi="Times New Roman" w:cs="Times New Roman"/>
          <w:sz w:val="24"/>
          <w:szCs w:val="24"/>
        </w:rPr>
      </w:pPr>
      <w:r w:rsidRPr="00E14407">
        <w:rPr>
          <w:rFonts w:ascii="Times New Roman" w:hAnsi="Times New Roman" w:cs="Times New Roman"/>
          <w:sz w:val="24"/>
          <w:szCs w:val="24"/>
        </w:rPr>
        <w:t xml:space="preserve">Meleg és hideg burkolatok (8,5e/m2): 0,85 </w:t>
      </w:r>
      <w:proofErr w:type="spellStart"/>
      <w:r w:rsidRPr="00E14407">
        <w:rPr>
          <w:rFonts w:ascii="Times New Roman" w:hAnsi="Times New Roman" w:cs="Times New Roman"/>
          <w:sz w:val="24"/>
          <w:szCs w:val="24"/>
        </w:rPr>
        <w:t>MFt</w:t>
      </w:r>
      <w:proofErr w:type="spellEnd"/>
    </w:p>
    <w:p w14:paraId="46111DD8" w14:textId="77777777" w:rsidR="00E14407" w:rsidRPr="00E14407" w:rsidRDefault="00E14407" w:rsidP="0011018F">
      <w:pPr>
        <w:numPr>
          <w:ilvl w:val="0"/>
          <w:numId w:val="21"/>
        </w:numPr>
        <w:autoSpaceDE w:val="0"/>
        <w:autoSpaceDN w:val="0"/>
        <w:adjustRightInd w:val="0"/>
        <w:spacing w:line="240" w:lineRule="auto"/>
        <w:ind w:left="0" w:firstLine="0"/>
        <w:jc w:val="both"/>
        <w:rPr>
          <w:rFonts w:ascii="Times New Roman" w:hAnsi="Times New Roman" w:cs="Times New Roman"/>
          <w:sz w:val="24"/>
          <w:szCs w:val="24"/>
        </w:rPr>
      </w:pPr>
      <w:r w:rsidRPr="00E14407">
        <w:rPr>
          <w:rFonts w:ascii="Times New Roman" w:hAnsi="Times New Roman" w:cs="Times New Roman"/>
          <w:sz w:val="24"/>
          <w:szCs w:val="24"/>
        </w:rPr>
        <w:t xml:space="preserve">Konyha csempe (8,5e/m2): 0,15 </w:t>
      </w:r>
      <w:proofErr w:type="spellStart"/>
      <w:r w:rsidRPr="00E14407">
        <w:rPr>
          <w:rFonts w:ascii="Times New Roman" w:hAnsi="Times New Roman" w:cs="Times New Roman"/>
          <w:sz w:val="24"/>
          <w:szCs w:val="24"/>
        </w:rPr>
        <w:t>MFt</w:t>
      </w:r>
      <w:proofErr w:type="spellEnd"/>
    </w:p>
    <w:p w14:paraId="19B2C582" w14:textId="77777777" w:rsidR="00E14407" w:rsidRPr="00E14407" w:rsidRDefault="00E14407" w:rsidP="0011018F">
      <w:pPr>
        <w:numPr>
          <w:ilvl w:val="0"/>
          <w:numId w:val="21"/>
        </w:numPr>
        <w:autoSpaceDE w:val="0"/>
        <w:autoSpaceDN w:val="0"/>
        <w:adjustRightInd w:val="0"/>
        <w:spacing w:line="240" w:lineRule="auto"/>
        <w:ind w:left="0" w:firstLine="0"/>
        <w:jc w:val="both"/>
        <w:rPr>
          <w:rFonts w:ascii="Times New Roman" w:hAnsi="Times New Roman" w:cs="Times New Roman"/>
          <w:sz w:val="24"/>
          <w:szCs w:val="24"/>
        </w:rPr>
      </w:pPr>
      <w:r w:rsidRPr="00E14407">
        <w:rPr>
          <w:rFonts w:ascii="Times New Roman" w:hAnsi="Times New Roman" w:cs="Times New Roman"/>
          <w:sz w:val="24"/>
          <w:szCs w:val="24"/>
        </w:rPr>
        <w:t xml:space="preserve">Mosogatók (anyagköltség): 0,2 </w:t>
      </w:r>
      <w:proofErr w:type="spellStart"/>
      <w:r w:rsidRPr="00E14407">
        <w:rPr>
          <w:rFonts w:ascii="Times New Roman" w:hAnsi="Times New Roman" w:cs="Times New Roman"/>
          <w:sz w:val="24"/>
          <w:szCs w:val="24"/>
        </w:rPr>
        <w:t>MFt</w:t>
      </w:r>
      <w:proofErr w:type="spellEnd"/>
    </w:p>
    <w:p w14:paraId="7A4FBE20" w14:textId="77777777" w:rsidR="00E14407" w:rsidRPr="00E14407" w:rsidRDefault="00E14407" w:rsidP="0011018F">
      <w:pPr>
        <w:numPr>
          <w:ilvl w:val="0"/>
          <w:numId w:val="21"/>
        </w:numPr>
        <w:autoSpaceDE w:val="0"/>
        <w:autoSpaceDN w:val="0"/>
        <w:adjustRightInd w:val="0"/>
        <w:spacing w:line="240" w:lineRule="auto"/>
        <w:ind w:left="0" w:firstLine="0"/>
        <w:jc w:val="both"/>
        <w:rPr>
          <w:rFonts w:ascii="Times New Roman" w:hAnsi="Times New Roman" w:cs="Times New Roman"/>
          <w:sz w:val="24"/>
          <w:szCs w:val="24"/>
        </w:rPr>
      </w:pPr>
      <w:r w:rsidRPr="00E14407">
        <w:rPr>
          <w:rFonts w:ascii="Times New Roman" w:hAnsi="Times New Roman" w:cs="Times New Roman"/>
          <w:sz w:val="24"/>
          <w:szCs w:val="24"/>
        </w:rPr>
        <w:t xml:space="preserve">WC-k (anyagköltség): 0,2 </w:t>
      </w:r>
      <w:proofErr w:type="spellStart"/>
      <w:r w:rsidRPr="00E14407">
        <w:rPr>
          <w:rFonts w:ascii="Times New Roman" w:hAnsi="Times New Roman" w:cs="Times New Roman"/>
          <w:sz w:val="24"/>
          <w:szCs w:val="24"/>
        </w:rPr>
        <w:t>MFt</w:t>
      </w:r>
      <w:proofErr w:type="spellEnd"/>
    </w:p>
    <w:p w14:paraId="603DD0C7" w14:textId="77777777" w:rsidR="00E14407" w:rsidRPr="00E14407" w:rsidRDefault="00E14407" w:rsidP="0011018F">
      <w:pPr>
        <w:numPr>
          <w:ilvl w:val="0"/>
          <w:numId w:val="21"/>
        </w:numPr>
        <w:autoSpaceDE w:val="0"/>
        <w:autoSpaceDN w:val="0"/>
        <w:adjustRightInd w:val="0"/>
        <w:spacing w:line="240" w:lineRule="auto"/>
        <w:ind w:left="0" w:firstLine="0"/>
        <w:jc w:val="both"/>
        <w:rPr>
          <w:rFonts w:ascii="Times New Roman" w:hAnsi="Times New Roman" w:cs="Times New Roman"/>
          <w:sz w:val="24"/>
          <w:szCs w:val="24"/>
        </w:rPr>
      </w:pPr>
      <w:r w:rsidRPr="00E14407">
        <w:rPr>
          <w:rFonts w:ascii="Times New Roman" w:hAnsi="Times New Roman" w:cs="Times New Roman"/>
          <w:sz w:val="24"/>
          <w:szCs w:val="24"/>
        </w:rPr>
        <w:t xml:space="preserve">Vízvezetékek és ahhoz kapcsolódó munkák: 0,8 </w:t>
      </w:r>
      <w:proofErr w:type="spellStart"/>
      <w:r w:rsidRPr="00E14407">
        <w:rPr>
          <w:rFonts w:ascii="Times New Roman" w:hAnsi="Times New Roman" w:cs="Times New Roman"/>
          <w:sz w:val="24"/>
          <w:szCs w:val="24"/>
        </w:rPr>
        <w:t>MFt</w:t>
      </w:r>
      <w:proofErr w:type="spellEnd"/>
    </w:p>
    <w:p w14:paraId="3E7F4593" w14:textId="77777777" w:rsidR="00E14407" w:rsidRPr="00E14407" w:rsidRDefault="00E14407" w:rsidP="0011018F">
      <w:pPr>
        <w:numPr>
          <w:ilvl w:val="0"/>
          <w:numId w:val="21"/>
        </w:numPr>
        <w:autoSpaceDE w:val="0"/>
        <w:autoSpaceDN w:val="0"/>
        <w:adjustRightInd w:val="0"/>
        <w:spacing w:line="240" w:lineRule="auto"/>
        <w:ind w:left="0" w:firstLine="0"/>
        <w:jc w:val="both"/>
        <w:rPr>
          <w:rFonts w:ascii="Times New Roman" w:hAnsi="Times New Roman" w:cs="Times New Roman"/>
          <w:sz w:val="24"/>
          <w:szCs w:val="24"/>
        </w:rPr>
      </w:pPr>
      <w:r w:rsidRPr="00E14407">
        <w:rPr>
          <w:rFonts w:ascii="Times New Roman" w:hAnsi="Times New Roman" w:cs="Times New Roman"/>
          <w:sz w:val="24"/>
          <w:szCs w:val="24"/>
        </w:rPr>
        <w:t xml:space="preserve">Klímák (300e/db): 1,2 </w:t>
      </w:r>
      <w:proofErr w:type="spellStart"/>
      <w:r w:rsidRPr="00E14407">
        <w:rPr>
          <w:rFonts w:ascii="Times New Roman" w:hAnsi="Times New Roman" w:cs="Times New Roman"/>
          <w:sz w:val="24"/>
          <w:szCs w:val="24"/>
        </w:rPr>
        <w:t>MFt</w:t>
      </w:r>
      <w:proofErr w:type="spellEnd"/>
    </w:p>
    <w:p w14:paraId="3D3971D0" w14:textId="07437050" w:rsidR="00E14407" w:rsidRPr="00E14407" w:rsidRDefault="00E14407" w:rsidP="00E14407">
      <w:pPr>
        <w:autoSpaceDE w:val="0"/>
        <w:autoSpaceDN w:val="0"/>
        <w:adjustRightInd w:val="0"/>
        <w:jc w:val="both"/>
        <w:rPr>
          <w:rFonts w:ascii="Times New Roman" w:hAnsi="Times New Roman" w:cs="Times New Roman"/>
          <w:sz w:val="24"/>
          <w:szCs w:val="24"/>
        </w:rPr>
      </w:pPr>
      <w:r w:rsidRPr="00E14407">
        <w:rPr>
          <w:rFonts w:ascii="Times New Roman" w:hAnsi="Times New Roman" w:cs="Times New Roman"/>
          <w:sz w:val="24"/>
          <w:szCs w:val="24"/>
        </w:rPr>
        <w:t xml:space="preserve">A Zalaszentgróti Közös Önkormányzati Hivatal műszaki osztályának munkatársai a fenti nagyságrendi költségvetést megvizsgálták és azt a piaci viszonyoknak megfelelőnek találták. Munkatársaink szintén </w:t>
      </w:r>
      <w:proofErr w:type="spellStart"/>
      <w:r w:rsidRPr="00E14407">
        <w:rPr>
          <w:rFonts w:ascii="Times New Roman" w:hAnsi="Times New Roman" w:cs="Times New Roman"/>
          <w:sz w:val="24"/>
          <w:szCs w:val="24"/>
        </w:rPr>
        <w:t>körüljárták</w:t>
      </w:r>
      <w:proofErr w:type="spellEnd"/>
      <w:r w:rsidRPr="00E14407">
        <w:rPr>
          <w:rFonts w:ascii="Times New Roman" w:hAnsi="Times New Roman" w:cs="Times New Roman"/>
          <w:sz w:val="24"/>
          <w:szCs w:val="24"/>
        </w:rPr>
        <w:t xml:space="preserve"> az orvosi rendelő és a polgárőr iroda elhelyezésének lehetőségét, melyekre a fenti területtel szomszédos, jelenleg időszakosan kultúrházként működő, 5279/3 helyrajzi szám szerinti épületet lehetőséget biztosíthat.</w:t>
      </w:r>
    </w:p>
    <w:p w14:paraId="4CC086B1" w14:textId="3F21753C" w:rsidR="00E14407" w:rsidRPr="00E14407" w:rsidRDefault="00E14407" w:rsidP="00E14407">
      <w:pPr>
        <w:autoSpaceDE w:val="0"/>
        <w:autoSpaceDN w:val="0"/>
        <w:adjustRightInd w:val="0"/>
        <w:jc w:val="both"/>
        <w:rPr>
          <w:rFonts w:ascii="Times New Roman" w:hAnsi="Times New Roman" w:cs="Times New Roman"/>
          <w:sz w:val="24"/>
          <w:szCs w:val="24"/>
        </w:rPr>
      </w:pPr>
      <w:proofErr w:type="spellStart"/>
      <w:r w:rsidRPr="00E14407">
        <w:rPr>
          <w:rFonts w:ascii="Times New Roman" w:hAnsi="Times New Roman" w:cs="Times New Roman"/>
          <w:sz w:val="24"/>
          <w:szCs w:val="24"/>
        </w:rPr>
        <w:t>Halácsy</w:t>
      </w:r>
      <w:proofErr w:type="spellEnd"/>
      <w:r w:rsidRPr="00E14407">
        <w:rPr>
          <w:rFonts w:ascii="Times New Roman" w:hAnsi="Times New Roman" w:cs="Times New Roman"/>
          <w:sz w:val="24"/>
          <w:szCs w:val="24"/>
        </w:rPr>
        <w:t xml:space="preserve"> Péter mellékelt megkeresésében ugyanezen terület és épület vonatkozásában elmondja, hogy a zalaszentgróti iskola telephelyként történő bejegyzéséhez az iskolát fenntartó intézménynek, vagyis a </w:t>
      </w:r>
      <w:proofErr w:type="spellStart"/>
      <w:r w:rsidRPr="00E14407">
        <w:rPr>
          <w:rFonts w:ascii="Times New Roman" w:hAnsi="Times New Roman" w:cs="Times New Roman"/>
          <w:sz w:val="24"/>
          <w:szCs w:val="24"/>
        </w:rPr>
        <w:t>Misulink</w:t>
      </w:r>
      <w:proofErr w:type="spellEnd"/>
      <w:r w:rsidRPr="00E14407">
        <w:rPr>
          <w:rFonts w:ascii="Times New Roman" w:hAnsi="Times New Roman" w:cs="Times New Roman"/>
          <w:sz w:val="24"/>
          <w:szCs w:val="24"/>
        </w:rPr>
        <w:t xml:space="preserve"> Nonprofit Kft-</w:t>
      </w:r>
      <w:proofErr w:type="spellStart"/>
      <w:r w:rsidRPr="00E14407">
        <w:rPr>
          <w:rFonts w:ascii="Times New Roman" w:hAnsi="Times New Roman" w:cs="Times New Roman"/>
          <w:sz w:val="24"/>
          <w:szCs w:val="24"/>
        </w:rPr>
        <w:t>nek</w:t>
      </w:r>
      <w:proofErr w:type="spellEnd"/>
      <w:r w:rsidRPr="00E14407">
        <w:rPr>
          <w:rFonts w:ascii="Times New Roman" w:hAnsi="Times New Roman" w:cs="Times New Roman"/>
          <w:sz w:val="24"/>
          <w:szCs w:val="24"/>
        </w:rPr>
        <w:t xml:space="preserve"> tulajdonosi, illetve hosszútávú, legalább öt évre szóló bérleti vagy vagyongazdálkodási jogviszonyt kell bemutatni az illetékes hatóság, azaz a Belügyminisztérium felé. </w:t>
      </w:r>
      <w:r w:rsidRPr="00E14407">
        <w:rPr>
          <w:rFonts w:ascii="Times New Roman" w:hAnsi="Times New Roman" w:cs="Times New Roman"/>
          <w:sz w:val="24"/>
          <w:szCs w:val="24"/>
        </w:rPr>
        <w:lastRenderedPageBreak/>
        <w:t>Hangsúlyozza, hogy a telephelyként való működéshez szükséges eljárás elindítása legkésőbb 2024</w:t>
      </w:r>
      <w:r w:rsidR="00426213">
        <w:rPr>
          <w:rFonts w:ascii="Times New Roman" w:hAnsi="Times New Roman" w:cs="Times New Roman"/>
          <w:sz w:val="24"/>
          <w:szCs w:val="24"/>
        </w:rPr>
        <w:t xml:space="preserve">. </w:t>
      </w:r>
      <w:r w:rsidRPr="00E14407">
        <w:rPr>
          <w:rFonts w:ascii="Times New Roman" w:hAnsi="Times New Roman" w:cs="Times New Roman"/>
          <w:sz w:val="24"/>
          <w:szCs w:val="24"/>
        </w:rPr>
        <w:t>május 31-ig lehetséges, addig rendelkezésre kell állnia nemcsak a jogviszonyaiban rendezett, de a felújított, hatóságok (ÁNTSZ, katasztrófavédelem) által ellenőrzött és engedélyezett épületnek</w:t>
      </w:r>
      <w:r w:rsidR="00EF166F">
        <w:rPr>
          <w:rFonts w:ascii="Times New Roman" w:hAnsi="Times New Roman" w:cs="Times New Roman"/>
          <w:sz w:val="24"/>
          <w:szCs w:val="24"/>
        </w:rPr>
        <w:t xml:space="preserve"> is</w:t>
      </w:r>
      <w:r w:rsidRPr="00E14407">
        <w:rPr>
          <w:rFonts w:ascii="Times New Roman" w:hAnsi="Times New Roman" w:cs="Times New Roman"/>
          <w:sz w:val="24"/>
          <w:szCs w:val="24"/>
        </w:rPr>
        <w:t>.</w:t>
      </w:r>
    </w:p>
    <w:p w14:paraId="32A5B682" w14:textId="2DC4DE50" w:rsidR="00E14407" w:rsidRPr="00E14407" w:rsidRDefault="00E14407" w:rsidP="00E14407">
      <w:pPr>
        <w:autoSpaceDE w:val="0"/>
        <w:autoSpaceDN w:val="0"/>
        <w:adjustRightInd w:val="0"/>
        <w:jc w:val="both"/>
        <w:rPr>
          <w:rFonts w:ascii="Times New Roman" w:hAnsi="Times New Roman" w:cs="Times New Roman"/>
          <w:sz w:val="24"/>
          <w:szCs w:val="24"/>
        </w:rPr>
      </w:pPr>
      <w:r w:rsidRPr="00E14407">
        <w:rPr>
          <w:rFonts w:ascii="Times New Roman" w:hAnsi="Times New Roman" w:cs="Times New Roman"/>
          <w:sz w:val="24"/>
          <w:szCs w:val="24"/>
        </w:rPr>
        <w:t xml:space="preserve">A megkeresések tanúsága szerint a telephely engedélyezési eljárását a </w:t>
      </w:r>
      <w:proofErr w:type="spellStart"/>
      <w:r w:rsidRPr="00E14407">
        <w:rPr>
          <w:rFonts w:ascii="Times New Roman" w:hAnsi="Times New Roman" w:cs="Times New Roman"/>
          <w:sz w:val="24"/>
          <w:szCs w:val="24"/>
        </w:rPr>
        <w:t>Misulink</w:t>
      </w:r>
      <w:proofErr w:type="spellEnd"/>
      <w:r w:rsidRPr="00E14407">
        <w:rPr>
          <w:rFonts w:ascii="Times New Roman" w:hAnsi="Times New Roman" w:cs="Times New Roman"/>
          <w:sz w:val="24"/>
          <w:szCs w:val="24"/>
        </w:rPr>
        <w:t xml:space="preserve"> Nonprofit Kft, a cél szerinti, határidőben történő átalakítást, felújítást, illetve annak költségeit a Csáfordért Alapítvány vállalja.</w:t>
      </w:r>
    </w:p>
    <w:p w14:paraId="2517852E" w14:textId="0BF401CE" w:rsidR="00E14407" w:rsidRPr="00E14407" w:rsidRDefault="00E14407" w:rsidP="00E14407">
      <w:pPr>
        <w:autoSpaceDE w:val="0"/>
        <w:autoSpaceDN w:val="0"/>
        <w:adjustRightInd w:val="0"/>
        <w:jc w:val="both"/>
        <w:rPr>
          <w:rFonts w:ascii="Times New Roman" w:hAnsi="Times New Roman" w:cs="Times New Roman"/>
          <w:sz w:val="24"/>
          <w:szCs w:val="24"/>
        </w:rPr>
      </w:pPr>
      <w:r w:rsidRPr="00E14407">
        <w:rPr>
          <w:rFonts w:ascii="Times New Roman" w:hAnsi="Times New Roman" w:cs="Times New Roman"/>
          <w:sz w:val="24"/>
          <w:szCs w:val="24"/>
        </w:rPr>
        <w:t xml:space="preserve">Kitértek ugyanakkor arra is, hogy az üzleti terv nem kalkulál bérleti díjjal, illetve, hogy a felújítás költségei oly mértékben merítik ki az alapítvány kereteit, hogy az veszélyt jelenthet az iskola hosszútávon fenntartható, biztonságos működésére. Mindezekért kérik a Képviselő-testületet, hogy a Zalaszentgrót 5279/1 hrsz-ú területet és az azon található épületet legalább öt évre, díjmentesen adja a </w:t>
      </w:r>
      <w:proofErr w:type="spellStart"/>
      <w:r w:rsidRPr="00E14407">
        <w:rPr>
          <w:rFonts w:ascii="Times New Roman" w:hAnsi="Times New Roman" w:cs="Times New Roman"/>
          <w:sz w:val="24"/>
          <w:szCs w:val="24"/>
        </w:rPr>
        <w:t>Misulink</w:t>
      </w:r>
      <w:proofErr w:type="spellEnd"/>
      <w:r w:rsidRPr="00E14407">
        <w:rPr>
          <w:rFonts w:ascii="Times New Roman" w:hAnsi="Times New Roman" w:cs="Times New Roman"/>
          <w:sz w:val="24"/>
          <w:szCs w:val="24"/>
        </w:rPr>
        <w:t xml:space="preserve"> Nonprofit Kft vagyongazdálkodásába, illetve az iskola </w:t>
      </w:r>
      <w:r w:rsidR="00EF166F">
        <w:rPr>
          <w:rFonts w:ascii="Times New Roman" w:hAnsi="Times New Roman" w:cs="Times New Roman"/>
          <w:sz w:val="24"/>
          <w:szCs w:val="24"/>
        </w:rPr>
        <w:t>tényleges</w:t>
      </w:r>
      <w:r w:rsidRPr="00E14407">
        <w:rPr>
          <w:rFonts w:ascii="Times New Roman" w:hAnsi="Times New Roman" w:cs="Times New Roman"/>
          <w:sz w:val="24"/>
          <w:szCs w:val="24"/>
        </w:rPr>
        <w:t xml:space="preserve"> indulása esetén anyagilag támogassa a Csáfordért Alapítványt.</w:t>
      </w:r>
    </w:p>
    <w:p w14:paraId="1644703E" w14:textId="07A612D1" w:rsidR="00E14407" w:rsidRPr="00E14407" w:rsidRDefault="00E14407" w:rsidP="00E14407">
      <w:pPr>
        <w:autoSpaceDE w:val="0"/>
        <w:autoSpaceDN w:val="0"/>
        <w:adjustRightInd w:val="0"/>
        <w:jc w:val="both"/>
        <w:rPr>
          <w:rFonts w:ascii="Times New Roman" w:hAnsi="Times New Roman" w:cs="Times New Roman"/>
          <w:sz w:val="24"/>
          <w:szCs w:val="24"/>
        </w:rPr>
      </w:pPr>
      <w:r w:rsidRPr="00E14407">
        <w:rPr>
          <w:rFonts w:ascii="Times New Roman" w:hAnsi="Times New Roman" w:cs="Times New Roman"/>
          <w:sz w:val="24"/>
          <w:szCs w:val="24"/>
        </w:rPr>
        <w:t>Pados Balázs hangsúlyozta, hogy megfelelő mértékű támogatás esetén a szülői hozzájárulásból a zalaszentgróti családoknak jelentős kedvezményt biztosítanak.</w:t>
      </w:r>
    </w:p>
    <w:p w14:paraId="4B82A122" w14:textId="092C8A03" w:rsidR="00E14407" w:rsidRPr="00E14407" w:rsidRDefault="00E14407" w:rsidP="00E14407">
      <w:pPr>
        <w:autoSpaceDE w:val="0"/>
        <w:autoSpaceDN w:val="0"/>
        <w:adjustRightInd w:val="0"/>
        <w:jc w:val="both"/>
        <w:rPr>
          <w:rFonts w:ascii="Times New Roman" w:hAnsi="Times New Roman" w:cs="Times New Roman"/>
          <w:sz w:val="24"/>
          <w:szCs w:val="24"/>
        </w:rPr>
      </w:pPr>
      <w:r w:rsidRPr="00E14407">
        <w:rPr>
          <w:rFonts w:ascii="Times New Roman" w:hAnsi="Times New Roman" w:cs="Times New Roman"/>
          <w:sz w:val="24"/>
          <w:szCs w:val="24"/>
        </w:rPr>
        <w:t xml:space="preserve">Záró gondolatként Pados Balázs megfogalmazta, hogy a Budapest </w:t>
      </w:r>
      <w:proofErr w:type="spellStart"/>
      <w:r w:rsidRPr="00E14407">
        <w:rPr>
          <w:rFonts w:ascii="Times New Roman" w:hAnsi="Times New Roman" w:cs="Times New Roman"/>
          <w:sz w:val="24"/>
          <w:szCs w:val="24"/>
        </w:rPr>
        <w:t>School</w:t>
      </w:r>
      <w:proofErr w:type="spellEnd"/>
      <w:r w:rsidRPr="00E14407">
        <w:rPr>
          <w:rFonts w:ascii="Times New Roman" w:hAnsi="Times New Roman" w:cs="Times New Roman"/>
          <w:sz w:val="24"/>
          <w:szCs w:val="24"/>
        </w:rPr>
        <w:t xml:space="preserve"> </w:t>
      </w:r>
      <w:proofErr w:type="spellStart"/>
      <w:r w:rsidRPr="00E14407">
        <w:rPr>
          <w:rFonts w:ascii="Times New Roman" w:hAnsi="Times New Roman" w:cs="Times New Roman"/>
          <w:sz w:val="24"/>
          <w:szCs w:val="24"/>
        </w:rPr>
        <w:t>mikroiskolának</w:t>
      </w:r>
      <w:proofErr w:type="spellEnd"/>
      <w:r w:rsidRPr="00E14407">
        <w:rPr>
          <w:rFonts w:ascii="Times New Roman" w:hAnsi="Times New Roman" w:cs="Times New Roman"/>
          <w:sz w:val="24"/>
          <w:szCs w:val="24"/>
        </w:rPr>
        <w:t xml:space="preserve"> városunkban történő működtetése számos pozitív hatással bírhat. </w:t>
      </w:r>
    </w:p>
    <w:p w14:paraId="73CFFE06" w14:textId="0CB73D68" w:rsidR="00E14407" w:rsidRPr="00E14407" w:rsidRDefault="00E14407" w:rsidP="00E14407">
      <w:pPr>
        <w:autoSpaceDE w:val="0"/>
        <w:autoSpaceDN w:val="0"/>
        <w:adjustRightInd w:val="0"/>
        <w:jc w:val="both"/>
        <w:rPr>
          <w:rFonts w:ascii="Times New Roman" w:hAnsi="Times New Roman" w:cs="Times New Roman"/>
          <w:sz w:val="24"/>
          <w:szCs w:val="24"/>
        </w:rPr>
      </w:pPr>
      <w:r w:rsidRPr="00E14407">
        <w:rPr>
          <w:rFonts w:ascii="Times New Roman" w:hAnsi="Times New Roman" w:cs="Times New Roman"/>
          <w:sz w:val="24"/>
          <w:szCs w:val="24"/>
        </w:rPr>
        <w:t xml:space="preserve">Egyrészt, az oktatási rendszer fejlesztése elősegítheti a demográfiai jellemzők – mint az átlagéletkor és az ökológiai tudatossággal rendelkező családok aránya – kedvező alakulását, valamint hozzájárulhat a helyi adóbevételek növekedéséhez. </w:t>
      </w:r>
    </w:p>
    <w:p w14:paraId="79FEACF0" w14:textId="6CBB679D" w:rsidR="00E14407" w:rsidRPr="00E14407" w:rsidRDefault="00E14407" w:rsidP="00E14407">
      <w:pPr>
        <w:autoSpaceDE w:val="0"/>
        <w:autoSpaceDN w:val="0"/>
        <w:adjustRightInd w:val="0"/>
        <w:jc w:val="both"/>
        <w:rPr>
          <w:rFonts w:ascii="Times New Roman" w:hAnsi="Times New Roman" w:cs="Times New Roman"/>
          <w:sz w:val="24"/>
          <w:szCs w:val="24"/>
        </w:rPr>
      </w:pPr>
      <w:r w:rsidRPr="00E14407">
        <w:rPr>
          <w:rFonts w:ascii="Times New Roman" w:hAnsi="Times New Roman" w:cs="Times New Roman"/>
          <w:sz w:val="24"/>
          <w:szCs w:val="24"/>
        </w:rPr>
        <w:t xml:space="preserve">Továbbá, a Budapest </w:t>
      </w:r>
      <w:proofErr w:type="spellStart"/>
      <w:r w:rsidRPr="00E14407">
        <w:rPr>
          <w:rFonts w:ascii="Times New Roman" w:hAnsi="Times New Roman" w:cs="Times New Roman"/>
          <w:sz w:val="24"/>
          <w:szCs w:val="24"/>
        </w:rPr>
        <w:t>School</w:t>
      </w:r>
      <w:proofErr w:type="spellEnd"/>
      <w:r w:rsidRPr="00E14407">
        <w:rPr>
          <w:rFonts w:ascii="Times New Roman" w:hAnsi="Times New Roman" w:cs="Times New Roman"/>
          <w:sz w:val="24"/>
          <w:szCs w:val="24"/>
        </w:rPr>
        <w:t xml:space="preserve"> által nyújtott nevelési módszerek révén magabiztos és kiegyensúlyozott személyiségek fejlődhetnek, akik felnőtt korukban értéket képesek teremteni közösségünkben. Hosszú távú perspektívából a város oktatási szerepvállalásának erősödése, valamint a középfokú oktatási kínálat színesítése is várható, amely hozzájárulhat </w:t>
      </w:r>
      <w:proofErr w:type="spellStart"/>
      <w:r w:rsidRPr="00E14407">
        <w:rPr>
          <w:rFonts w:ascii="Times New Roman" w:hAnsi="Times New Roman" w:cs="Times New Roman"/>
          <w:sz w:val="24"/>
          <w:szCs w:val="24"/>
        </w:rPr>
        <w:t>régióbeli</w:t>
      </w:r>
      <w:proofErr w:type="spellEnd"/>
      <w:r w:rsidRPr="00E14407">
        <w:rPr>
          <w:rFonts w:ascii="Times New Roman" w:hAnsi="Times New Roman" w:cs="Times New Roman"/>
          <w:sz w:val="24"/>
          <w:szCs w:val="24"/>
        </w:rPr>
        <w:t xml:space="preserve"> pozíciójának megerősítéséhez.</w:t>
      </w:r>
    </w:p>
    <w:p w14:paraId="3A3D67ED" w14:textId="77777777" w:rsidR="00E14407" w:rsidRPr="00E14407" w:rsidRDefault="00E14407" w:rsidP="00E14407">
      <w:pPr>
        <w:autoSpaceDE w:val="0"/>
        <w:autoSpaceDN w:val="0"/>
        <w:adjustRightInd w:val="0"/>
        <w:jc w:val="both"/>
        <w:rPr>
          <w:rFonts w:ascii="Times New Roman" w:hAnsi="Times New Roman" w:cs="Times New Roman"/>
          <w:sz w:val="24"/>
          <w:szCs w:val="24"/>
        </w:rPr>
      </w:pPr>
      <w:r w:rsidRPr="00E14407">
        <w:rPr>
          <w:rFonts w:ascii="Times New Roman" w:hAnsi="Times New Roman" w:cs="Times New Roman"/>
          <w:sz w:val="24"/>
          <w:szCs w:val="24"/>
        </w:rPr>
        <w:t xml:space="preserve">Hangsúlyozta azt is, hogy az Alapítvány és a Budapest </w:t>
      </w:r>
      <w:proofErr w:type="spellStart"/>
      <w:r w:rsidRPr="00E14407">
        <w:rPr>
          <w:rFonts w:ascii="Times New Roman" w:hAnsi="Times New Roman" w:cs="Times New Roman"/>
          <w:sz w:val="24"/>
          <w:szCs w:val="24"/>
        </w:rPr>
        <w:t>School</w:t>
      </w:r>
      <w:proofErr w:type="spellEnd"/>
      <w:r w:rsidRPr="00E14407">
        <w:rPr>
          <w:rFonts w:ascii="Times New Roman" w:hAnsi="Times New Roman" w:cs="Times New Roman"/>
          <w:sz w:val="24"/>
          <w:szCs w:val="24"/>
        </w:rPr>
        <w:t xml:space="preserve"> elképzelései, a városra és a városrészre gyakorolt rövid és hosszútávú pozitív hatások kizárólag a kért támogatások birtokában valósulhatnak meg, azok hiánya olyan kockázatot jelent, melyekkel a megvalósulás nem elképzelhető.</w:t>
      </w:r>
    </w:p>
    <w:p w14:paraId="29123A68" w14:textId="7EBD1542" w:rsidR="00A40FB0" w:rsidRPr="0011018F" w:rsidRDefault="0011018F" w:rsidP="00690ED3">
      <w:pPr>
        <w:pStyle w:val="Listaszerbekezds"/>
        <w:spacing w:after="0"/>
        <w:ind w:left="0"/>
        <w:jc w:val="both"/>
        <w:rPr>
          <w:rFonts w:ascii="Times New Roman" w:hAnsi="Times New Roman" w:cs="Times New Roman"/>
          <w:b/>
          <w:bCs/>
          <w:sz w:val="24"/>
          <w:szCs w:val="24"/>
        </w:rPr>
      </w:pPr>
      <w:r w:rsidRPr="0011018F">
        <w:rPr>
          <w:rFonts w:ascii="Times New Roman" w:hAnsi="Times New Roman" w:cs="Times New Roman"/>
          <w:b/>
          <w:bCs/>
          <w:sz w:val="24"/>
          <w:szCs w:val="24"/>
        </w:rPr>
        <w:t>Mellékletek:</w:t>
      </w:r>
    </w:p>
    <w:p w14:paraId="36E57C1D" w14:textId="3991FAA7" w:rsidR="0011018F" w:rsidRDefault="0011018F" w:rsidP="00690ED3">
      <w:pPr>
        <w:pStyle w:val="Listaszerbekezds"/>
        <w:spacing w:after="0"/>
        <w:ind w:left="0"/>
        <w:jc w:val="both"/>
        <w:rPr>
          <w:rFonts w:ascii="Times New Roman" w:hAnsi="Times New Roman" w:cs="Times New Roman"/>
          <w:sz w:val="24"/>
          <w:szCs w:val="24"/>
        </w:rPr>
      </w:pPr>
      <w:r>
        <w:rPr>
          <w:rFonts w:ascii="Times New Roman" w:hAnsi="Times New Roman" w:cs="Times New Roman"/>
          <w:sz w:val="24"/>
          <w:szCs w:val="24"/>
        </w:rPr>
        <w:t>1. sz. melléklet: Pados Balázs megkeresése</w:t>
      </w:r>
    </w:p>
    <w:p w14:paraId="32476746" w14:textId="4BFC0D19" w:rsidR="0011018F" w:rsidRDefault="0011018F" w:rsidP="00690ED3">
      <w:pPr>
        <w:pStyle w:val="Listaszerbekezds"/>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2. sz. melléklet: </w:t>
      </w:r>
      <w:proofErr w:type="spellStart"/>
      <w:r>
        <w:rPr>
          <w:rFonts w:ascii="Times New Roman" w:hAnsi="Times New Roman" w:cs="Times New Roman"/>
          <w:sz w:val="24"/>
          <w:szCs w:val="24"/>
        </w:rPr>
        <w:t>Halácsy</w:t>
      </w:r>
      <w:proofErr w:type="spellEnd"/>
      <w:r>
        <w:rPr>
          <w:rFonts w:ascii="Times New Roman" w:hAnsi="Times New Roman" w:cs="Times New Roman"/>
          <w:sz w:val="24"/>
          <w:szCs w:val="24"/>
        </w:rPr>
        <w:t xml:space="preserve"> Péter megkeresése</w:t>
      </w:r>
    </w:p>
    <w:p w14:paraId="512741E8" w14:textId="1DA9F5E0" w:rsidR="0011018F" w:rsidRDefault="0011018F" w:rsidP="00690ED3">
      <w:pPr>
        <w:pStyle w:val="Listaszerbekezds"/>
        <w:spacing w:after="0"/>
        <w:ind w:left="0"/>
        <w:jc w:val="both"/>
        <w:rPr>
          <w:rFonts w:ascii="Times New Roman" w:hAnsi="Times New Roman" w:cs="Times New Roman"/>
          <w:sz w:val="24"/>
          <w:szCs w:val="24"/>
        </w:rPr>
      </w:pPr>
      <w:r>
        <w:rPr>
          <w:rFonts w:ascii="Times New Roman" w:hAnsi="Times New Roman" w:cs="Times New Roman"/>
          <w:sz w:val="24"/>
          <w:szCs w:val="24"/>
        </w:rPr>
        <w:t>3. sz. melléklet: Térképvázlat</w:t>
      </w:r>
    </w:p>
    <w:p w14:paraId="1C4A5AC2" w14:textId="60BACA34" w:rsidR="0011018F" w:rsidRDefault="0011018F" w:rsidP="00690ED3">
      <w:pPr>
        <w:pStyle w:val="Listaszerbekezds"/>
        <w:spacing w:after="0"/>
        <w:ind w:left="0"/>
        <w:jc w:val="both"/>
        <w:rPr>
          <w:rFonts w:ascii="Times New Roman" w:hAnsi="Times New Roman" w:cs="Times New Roman"/>
          <w:sz w:val="24"/>
          <w:szCs w:val="24"/>
        </w:rPr>
      </w:pPr>
      <w:r>
        <w:rPr>
          <w:rFonts w:ascii="Times New Roman" w:hAnsi="Times New Roman" w:cs="Times New Roman"/>
          <w:sz w:val="24"/>
          <w:szCs w:val="24"/>
        </w:rPr>
        <w:t>4. sz. melléklet: Felújított állapot látványterve</w:t>
      </w:r>
    </w:p>
    <w:p w14:paraId="6116EF40" w14:textId="77777777" w:rsidR="00AE00EC" w:rsidRPr="0075528D" w:rsidRDefault="00AE00EC" w:rsidP="000647A1">
      <w:pPr>
        <w:spacing w:after="0"/>
        <w:jc w:val="both"/>
        <w:rPr>
          <w:rFonts w:ascii="Times New Roman" w:hAnsi="Times New Roman" w:cs="Times New Roman"/>
          <w:sz w:val="24"/>
          <w:szCs w:val="24"/>
        </w:rPr>
      </w:pPr>
    </w:p>
    <w:p w14:paraId="31B82E8A" w14:textId="77777777" w:rsidR="00424DBA" w:rsidRDefault="00424DBA" w:rsidP="00B7179C">
      <w:pPr>
        <w:spacing w:after="0"/>
        <w:jc w:val="both"/>
        <w:rPr>
          <w:rFonts w:ascii="Times New Roman" w:hAnsi="Times New Roman" w:cs="Times New Roman"/>
          <w:sz w:val="24"/>
          <w:szCs w:val="24"/>
        </w:rPr>
      </w:pPr>
    </w:p>
    <w:p w14:paraId="4298322F" w14:textId="77777777" w:rsidR="00424DBA" w:rsidRDefault="00424DBA" w:rsidP="00B7179C">
      <w:pPr>
        <w:spacing w:after="0"/>
        <w:jc w:val="both"/>
        <w:rPr>
          <w:rFonts w:ascii="Times New Roman" w:hAnsi="Times New Roman" w:cs="Times New Roman"/>
          <w:sz w:val="24"/>
          <w:szCs w:val="24"/>
        </w:rPr>
      </w:pPr>
    </w:p>
    <w:p w14:paraId="5C23733B" w14:textId="58128325" w:rsidR="00424DBA" w:rsidRDefault="00424DBA" w:rsidP="00B7179C">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w:t>
      </w:r>
      <w:r w:rsidRPr="00424DBA">
        <w:rPr>
          <w:rFonts w:ascii="Times New Roman" w:hAnsi="Times New Roman" w:cs="Times New Roman"/>
          <w:sz w:val="24"/>
          <w:szCs w:val="24"/>
        </w:rPr>
        <w:t>z állam és a helyi önkormányzatok tulajdonában álló vagyon (a továbbiakban: nemzeti vagyon) megőrzésének, védelmének és a nemzeti vagyonnal való felelős gazdálkodásnak a követelményeit, az állam és a helyi önkormányzatok kizárólagos tulajdonának körét, a nemzeti vagyon feletti rendelkezési jog alapvető korlátait és feltételeit, valamint az állam és a helyi önkormányzat kizárólagos gazdasági tevékenységeit</w:t>
      </w:r>
      <w:r>
        <w:rPr>
          <w:rFonts w:ascii="Times New Roman" w:hAnsi="Times New Roman" w:cs="Times New Roman"/>
          <w:sz w:val="24"/>
          <w:szCs w:val="24"/>
        </w:rPr>
        <w:t xml:space="preserve"> a nemzeti vagyonról szóló 2011. évi CXCVI. törvény (a továbbiakban: </w:t>
      </w:r>
      <w:proofErr w:type="spellStart"/>
      <w:r>
        <w:rPr>
          <w:rFonts w:ascii="Times New Roman" w:hAnsi="Times New Roman" w:cs="Times New Roman"/>
          <w:sz w:val="24"/>
          <w:szCs w:val="24"/>
        </w:rPr>
        <w:t>Nvtv</w:t>
      </w:r>
      <w:proofErr w:type="spellEnd"/>
      <w:r>
        <w:rPr>
          <w:rFonts w:ascii="Times New Roman" w:hAnsi="Times New Roman" w:cs="Times New Roman"/>
          <w:sz w:val="24"/>
          <w:szCs w:val="24"/>
        </w:rPr>
        <w:t xml:space="preserve">.) határozza meg. </w:t>
      </w:r>
    </w:p>
    <w:p w14:paraId="415C7FBA" w14:textId="1E365E7E" w:rsidR="00424DBA" w:rsidRDefault="00424DBA" w:rsidP="00B7179C">
      <w:pPr>
        <w:spacing w:after="0"/>
        <w:jc w:val="both"/>
        <w:rPr>
          <w:rFonts w:ascii="Times New Roman" w:hAnsi="Times New Roman" w:cs="Times New Roman"/>
          <w:sz w:val="24"/>
          <w:szCs w:val="24"/>
        </w:rPr>
      </w:pPr>
      <w:r>
        <w:rPr>
          <w:rFonts w:ascii="Times New Roman" w:hAnsi="Times New Roman" w:cs="Times New Roman"/>
          <w:sz w:val="24"/>
          <w:szCs w:val="24"/>
        </w:rPr>
        <w:t xml:space="preserve">A vagyongazdálkodás helyi sajátosságait – az </w:t>
      </w:r>
      <w:proofErr w:type="spellStart"/>
      <w:r>
        <w:rPr>
          <w:rFonts w:ascii="Times New Roman" w:hAnsi="Times New Roman" w:cs="Times New Roman"/>
          <w:sz w:val="24"/>
          <w:szCs w:val="24"/>
        </w:rPr>
        <w:t>Nvtv</w:t>
      </w:r>
      <w:proofErr w:type="spellEnd"/>
      <w:r>
        <w:rPr>
          <w:rFonts w:ascii="Times New Roman" w:hAnsi="Times New Roman" w:cs="Times New Roman"/>
          <w:sz w:val="24"/>
          <w:szCs w:val="24"/>
        </w:rPr>
        <w:t xml:space="preserve">. által meghatározott elvek mentén – Zalaszentgrót Város Önkormányzata Képviselő-testületének </w:t>
      </w:r>
      <w:r w:rsidRPr="00424DBA">
        <w:rPr>
          <w:rFonts w:ascii="Times New Roman" w:eastAsia="Noto Sans CJK SC Regular" w:hAnsi="Times New Roman" w:cs="FreeSans"/>
          <w:bCs/>
          <w:kern w:val="2"/>
          <w:sz w:val="24"/>
          <w:szCs w:val="24"/>
          <w:lang w:eastAsia="zh-CN" w:bidi="hi-IN"/>
        </w:rPr>
        <w:t>az önkormányzat vagyonáról és a vagyongazdálkodás általános szabályairól</w:t>
      </w:r>
      <w:r w:rsidRPr="00424DBA">
        <w:rPr>
          <w:rFonts w:ascii="Times New Roman" w:eastAsia="Noto Sans CJK SC Regular" w:hAnsi="Times New Roman" w:cs="FreeSans"/>
          <w:bCs/>
          <w:kern w:val="2"/>
          <w:sz w:val="24"/>
          <w:szCs w:val="24"/>
          <w:lang w:eastAsia="zh-CN" w:bidi="hi-IN"/>
        </w:rPr>
        <w:t xml:space="preserve"> szóló 22/2015. (XI.27.) szóló önkormányzati rendelete (a továbbiakban: </w:t>
      </w:r>
      <w:proofErr w:type="spellStart"/>
      <w:r w:rsidRPr="00424DBA">
        <w:rPr>
          <w:rFonts w:ascii="Times New Roman" w:eastAsia="Noto Sans CJK SC Regular" w:hAnsi="Times New Roman" w:cs="FreeSans"/>
          <w:bCs/>
          <w:kern w:val="2"/>
          <w:sz w:val="24"/>
          <w:szCs w:val="24"/>
          <w:lang w:eastAsia="zh-CN" w:bidi="hi-IN"/>
        </w:rPr>
        <w:t>Ör</w:t>
      </w:r>
      <w:proofErr w:type="spellEnd"/>
      <w:r w:rsidRPr="00424DBA">
        <w:rPr>
          <w:rFonts w:ascii="Times New Roman" w:eastAsia="Noto Sans CJK SC Regular" w:hAnsi="Times New Roman" w:cs="FreeSans"/>
          <w:bCs/>
          <w:kern w:val="2"/>
          <w:sz w:val="24"/>
          <w:szCs w:val="24"/>
          <w:lang w:eastAsia="zh-CN" w:bidi="hi-IN"/>
        </w:rPr>
        <w:t xml:space="preserve">.) rögzíti. </w:t>
      </w:r>
    </w:p>
    <w:p w14:paraId="368994D7" w14:textId="77777777" w:rsidR="00AE7138" w:rsidRDefault="00AE7138" w:rsidP="00B7179C">
      <w:pPr>
        <w:spacing w:after="0"/>
        <w:jc w:val="both"/>
        <w:rPr>
          <w:rFonts w:ascii="Times New Roman" w:hAnsi="Times New Roman" w:cs="Times New Roman"/>
          <w:sz w:val="24"/>
          <w:szCs w:val="24"/>
        </w:rPr>
      </w:pPr>
    </w:p>
    <w:p w14:paraId="1E557602" w14:textId="660FD4F2" w:rsidR="00424DBA" w:rsidRDefault="00424DBA" w:rsidP="00B7179C">
      <w:pPr>
        <w:spacing w:after="0"/>
        <w:jc w:val="both"/>
        <w:rPr>
          <w:rFonts w:ascii="Times New Roman" w:hAnsi="Times New Roman" w:cs="Times New Roman"/>
          <w:sz w:val="24"/>
          <w:szCs w:val="24"/>
        </w:rPr>
      </w:pPr>
      <w:r>
        <w:rPr>
          <w:rFonts w:ascii="Times New Roman" w:hAnsi="Times New Roman" w:cs="Times New Roman"/>
          <w:sz w:val="24"/>
          <w:szCs w:val="24"/>
        </w:rPr>
        <w:t xml:space="preserve">Az </w:t>
      </w:r>
      <w:proofErr w:type="spellStart"/>
      <w:r>
        <w:rPr>
          <w:rFonts w:ascii="Times New Roman" w:hAnsi="Times New Roman" w:cs="Times New Roman"/>
          <w:sz w:val="24"/>
          <w:szCs w:val="24"/>
        </w:rPr>
        <w:t>Nvtv</w:t>
      </w:r>
      <w:proofErr w:type="spellEnd"/>
      <w:r>
        <w:rPr>
          <w:rFonts w:ascii="Times New Roman" w:hAnsi="Times New Roman" w:cs="Times New Roman"/>
          <w:sz w:val="24"/>
          <w:szCs w:val="24"/>
        </w:rPr>
        <w:t xml:space="preserve">. 5. § (1)-(2) bekezdései alapján a helyi önkormányzat vagyona törzsvagyonból és üzleti vagyonból áll, a nemzeti vagyon külön része a törzsvagyon, amely közvetlenül a kötelező önkormányzati feladatkör ellátását vagy a hatáskör gyakorlását szolgálja és amelyet az </w:t>
      </w:r>
      <w:proofErr w:type="spellStart"/>
      <w:r>
        <w:rPr>
          <w:rFonts w:ascii="Times New Roman" w:hAnsi="Times New Roman" w:cs="Times New Roman"/>
          <w:sz w:val="24"/>
          <w:szCs w:val="24"/>
        </w:rPr>
        <w:t>Nvtv</w:t>
      </w:r>
      <w:proofErr w:type="spellEnd"/>
      <w:r>
        <w:rPr>
          <w:rFonts w:ascii="Times New Roman" w:hAnsi="Times New Roman" w:cs="Times New Roman"/>
          <w:sz w:val="24"/>
          <w:szCs w:val="24"/>
        </w:rPr>
        <w:t>. kizárólagos önkormányzati tulajdonban álló vagyonnyak minősít, törvény vagy helyi rendelet nemzetgazdasági szempontból kiemelt jelentőségű vagyonnak minősít</w:t>
      </w:r>
      <w:r w:rsidR="00E7046E">
        <w:rPr>
          <w:rFonts w:ascii="Times New Roman" w:hAnsi="Times New Roman" w:cs="Times New Roman"/>
          <w:sz w:val="24"/>
          <w:szCs w:val="24"/>
        </w:rPr>
        <w:t xml:space="preserve">, mint forgalomképtelen törzsvagyon, továbbá a törvény vagy helyi rendelet korlátozottan forgalomképes vagyonelemként állapít meg. </w:t>
      </w:r>
    </w:p>
    <w:p w14:paraId="086929D9" w14:textId="694053BC" w:rsidR="000F6C1E" w:rsidRPr="000F6C1E" w:rsidRDefault="000F6C1E" w:rsidP="00B7179C">
      <w:pPr>
        <w:spacing w:after="0"/>
        <w:jc w:val="both"/>
        <w:rPr>
          <w:rFonts w:ascii="Times New Roman" w:hAnsi="Times New Roman" w:cs="Times New Roman"/>
          <w:i/>
          <w:sz w:val="24"/>
          <w:szCs w:val="24"/>
        </w:rPr>
      </w:pPr>
      <w:r w:rsidRPr="000F6C1E">
        <w:rPr>
          <w:rFonts w:ascii="Times New Roman" w:hAnsi="Times New Roman" w:cs="Times New Roman"/>
          <w:iCs/>
          <w:sz w:val="24"/>
          <w:szCs w:val="24"/>
        </w:rPr>
        <w:t>Az Nvtv. 3. §</w:t>
      </w:r>
      <w:r>
        <w:rPr>
          <w:rFonts w:ascii="Times New Roman" w:hAnsi="Times New Roman" w:cs="Times New Roman"/>
          <w:iCs/>
          <w:sz w:val="24"/>
          <w:szCs w:val="24"/>
        </w:rPr>
        <w:t xml:space="preserve"> (1) bekezdésének</w:t>
      </w:r>
      <w:r w:rsidRPr="000F6C1E">
        <w:rPr>
          <w:rFonts w:ascii="Times New Roman" w:hAnsi="Times New Roman" w:cs="Times New Roman"/>
          <w:iCs/>
          <w:sz w:val="24"/>
          <w:szCs w:val="24"/>
        </w:rPr>
        <w:t xml:space="preserve"> 18. pontja meghatározza az üzleti vagyon fogalmát: </w:t>
      </w:r>
      <w:r w:rsidRPr="000F6C1E">
        <w:rPr>
          <w:rFonts w:ascii="Times New Roman" w:hAnsi="Times New Roman" w:cs="Times New Roman"/>
          <w:i/>
          <w:iCs/>
          <w:sz w:val="24"/>
          <w:szCs w:val="24"/>
        </w:rPr>
        <w:t>„</w:t>
      </w:r>
      <w:r w:rsidRPr="000F6C1E">
        <w:rPr>
          <w:rFonts w:ascii="Times New Roman" w:hAnsi="Times New Roman" w:cs="Times New Roman"/>
          <w:i/>
          <w:sz w:val="24"/>
          <w:szCs w:val="24"/>
        </w:rPr>
        <w:t>a nemzeti vagyon azon része, amely nem tartozik az állami vagyon esetén a kincstári vagyonba vagy a kivezetésre szánt állami vagyonba, az önkormányzati vagyon esetén a törzsvagyonba;”</w:t>
      </w:r>
    </w:p>
    <w:p w14:paraId="44D324F7" w14:textId="733DECD9" w:rsidR="006941A7" w:rsidRDefault="006941A7" w:rsidP="00B7179C">
      <w:pPr>
        <w:spacing w:after="0"/>
        <w:jc w:val="both"/>
        <w:rPr>
          <w:rFonts w:ascii="Times New Roman" w:hAnsi="Times New Roman" w:cs="Times New Roman"/>
          <w:sz w:val="24"/>
          <w:szCs w:val="24"/>
        </w:rPr>
      </w:pPr>
    </w:p>
    <w:p w14:paraId="29B427DC" w14:textId="7BBEE97A" w:rsidR="006941A7" w:rsidRDefault="006941A7" w:rsidP="00B7179C">
      <w:pPr>
        <w:spacing w:after="0"/>
        <w:jc w:val="both"/>
        <w:rPr>
          <w:rFonts w:ascii="Times New Roman" w:hAnsi="Times New Roman" w:cs="Times New Roman"/>
          <w:sz w:val="24"/>
          <w:szCs w:val="24"/>
        </w:rPr>
      </w:pPr>
      <w:r>
        <w:rPr>
          <w:rFonts w:ascii="Times New Roman" w:hAnsi="Times New Roman" w:cs="Times New Roman"/>
          <w:sz w:val="24"/>
          <w:szCs w:val="24"/>
        </w:rPr>
        <w:t xml:space="preserve">Az </w:t>
      </w:r>
      <w:proofErr w:type="spellStart"/>
      <w:r>
        <w:rPr>
          <w:rFonts w:ascii="Times New Roman" w:hAnsi="Times New Roman" w:cs="Times New Roman"/>
          <w:sz w:val="24"/>
          <w:szCs w:val="24"/>
        </w:rPr>
        <w:t>Ör</w:t>
      </w:r>
      <w:proofErr w:type="spellEnd"/>
      <w:r>
        <w:rPr>
          <w:rFonts w:ascii="Times New Roman" w:hAnsi="Times New Roman" w:cs="Times New Roman"/>
          <w:sz w:val="24"/>
          <w:szCs w:val="24"/>
        </w:rPr>
        <w:t xml:space="preserve">. 1-3. függeléke meghatározza Zalaszentgrót Város Önkormányzata tekintetében a forgalomképtelen, a korlátozottan forgalomképes, továbbá az </w:t>
      </w:r>
      <w:r w:rsidR="000F6C1E">
        <w:rPr>
          <w:rFonts w:ascii="Times New Roman" w:hAnsi="Times New Roman" w:cs="Times New Roman"/>
          <w:sz w:val="24"/>
          <w:szCs w:val="24"/>
        </w:rPr>
        <w:t>egyéb, fogalomképes</w:t>
      </w:r>
      <w:r>
        <w:rPr>
          <w:rFonts w:ascii="Times New Roman" w:hAnsi="Times New Roman" w:cs="Times New Roman"/>
          <w:sz w:val="24"/>
          <w:szCs w:val="24"/>
        </w:rPr>
        <w:t xml:space="preserve"> vagyonként nyilvántartott</w:t>
      </w:r>
      <w:r w:rsidR="000F6C1E">
        <w:rPr>
          <w:rFonts w:ascii="Times New Roman" w:hAnsi="Times New Roman" w:cs="Times New Roman"/>
          <w:sz w:val="24"/>
          <w:szCs w:val="24"/>
        </w:rPr>
        <w:t xml:space="preserve"> vagyonelemeket. </w:t>
      </w:r>
    </w:p>
    <w:p w14:paraId="66B07835" w14:textId="3AFDE36A" w:rsidR="000F6C1E" w:rsidRDefault="000F6C1E" w:rsidP="00B7179C">
      <w:pPr>
        <w:spacing w:after="0"/>
        <w:jc w:val="both"/>
        <w:rPr>
          <w:rFonts w:ascii="Times New Roman" w:hAnsi="Times New Roman" w:cs="Times New Roman"/>
          <w:sz w:val="24"/>
          <w:szCs w:val="24"/>
        </w:rPr>
      </w:pPr>
      <w:r>
        <w:rPr>
          <w:rFonts w:ascii="Times New Roman" w:hAnsi="Times New Roman" w:cs="Times New Roman"/>
          <w:sz w:val="24"/>
          <w:szCs w:val="24"/>
        </w:rPr>
        <w:t xml:space="preserve">Jelen előterjesztés tárgyát képező ingatlan (5279/1 hrsz.) az </w:t>
      </w:r>
      <w:proofErr w:type="spellStart"/>
      <w:r>
        <w:rPr>
          <w:rFonts w:ascii="Times New Roman" w:hAnsi="Times New Roman" w:cs="Times New Roman"/>
          <w:sz w:val="24"/>
          <w:szCs w:val="24"/>
        </w:rPr>
        <w:t>Ör</w:t>
      </w:r>
      <w:proofErr w:type="spellEnd"/>
      <w:r>
        <w:rPr>
          <w:rFonts w:ascii="Times New Roman" w:hAnsi="Times New Roman" w:cs="Times New Roman"/>
          <w:sz w:val="24"/>
          <w:szCs w:val="24"/>
        </w:rPr>
        <w:t xml:space="preserve">. 3. függeléke szerint a forgalomképes, egyéb vagyon kategóriába tartozik. </w:t>
      </w:r>
    </w:p>
    <w:p w14:paraId="7C8FF875" w14:textId="3A3B9757" w:rsidR="00AE7138" w:rsidRDefault="00AE7138" w:rsidP="00B7179C">
      <w:pPr>
        <w:spacing w:after="0"/>
        <w:jc w:val="both"/>
        <w:rPr>
          <w:rFonts w:ascii="Times New Roman" w:hAnsi="Times New Roman" w:cs="Times New Roman"/>
          <w:sz w:val="24"/>
          <w:szCs w:val="24"/>
        </w:rPr>
      </w:pPr>
    </w:p>
    <w:p w14:paraId="1B29C1BE" w14:textId="574A6102" w:rsidR="00AE7138" w:rsidRDefault="00AE7138" w:rsidP="00B7179C">
      <w:pPr>
        <w:spacing w:after="0"/>
        <w:jc w:val="both"/>
        <w:rPr>
          <w:rFonts w:ascii="Times New Roman" w:hAnsi="Times New Roman" w:cs="Times New Roman"/>
          <w:sz w:val="24"/>
          <w:szCs w:val="24"/>
        </w:rPr>
      </w:pPr>
      <w:r>
        <w:rPr>
          <w:rFonts w:ascii="Times New Roman" w:hAnsi="Times New Roman" w:cs="Times New Roman"/>
          <w:sz w:val="24"/>
          <w:szCs w:val="24"/>
        </w:rPr>
        <w:t xml:space="preserve">Az </w:t>
      </w:r>
      <w:proofErr w:type="spellStart"/>
      <w:r>
        <w:rPr>
          <w:rFonts w:ascii="Times New Roman" w:hAnsi="Times New Roman" w:cs="Times New Roman"/>
          <w:sz w:val="24"/>
          <w:szCs w:val="24"/>
        </w:rPr>
        <w:t>Nvtv</w:t>
      </w:r>
      <w:proofErr w:type="spellEnd"/>
      <w:r>
        <w:rPr>
          <w:rFonts w:ascii="Times New Roman" w:hAnsi="Times New Roman" w:cs="Times New Roman"/>
          <w:sz w:val="24"/>
          <w:szCs w:val="24"/>
        </w:rPr>
        <w:t xml:space="preserve">. 3.§ (1) bekezdésének 4. pontja meghatározza a hasznosítás fogalmát a következők szerint: </w:t>
      </w:r>
    </w:p>
    <w:p w14:paraId="5B787147" w14:textId="3ECAA7AF" w:rsidR="00AE7138" w:rsidRPr="00AE7138" w:rsidRDefault="00AE7138" w:rsidP="00B7179C">
      <w:pPr>
        <w:spacing w:after="0"/>
        <w:jc w:val="both"/>
        <w:rPr>
          <w:rFonts w:ascii="Times New Roman" w:hAnsi="Times New Roman" w:cs="Times New Roman"/>
          <w:i/>
          <w:sz w:val="24"/>
          <w:szCs w:val="24"/>
        </w:rPr>
      </w:pPr>
      <w:r w:rsidRPr="00AE7138">
        <w:rPr>
          <w:rFonts w:ascii="Times New Roman" w:hAnsi="Times New Roman" w:cs="Times New Roman"/>
          <w:i/>
          <w:iCs/>
          <w:sz w:val="24"/>
          <w:szCs w:val="24"/>
        </w:rPr>
        <w:t>„hasznosítás: </w:t>
      </w:r>
      <w:r w:rsidRPr="00AE7138">
        <w:rPr>
          <w:rFonts w:ascii="Times New Roman" w:hAnsi="Times New Roman" w:cs="Times New Roman"/>
          <w:i/>
          <w:sz w:val="24"/>
          <w:szCs w:val="24"/>
        </w:rPr>
        <w:t>a tulajdonosi joggyakorló vagy a nemzeti vagyon használója által a nemzeti vagyon birtoklásának, használatának, hasznok szedése jogának bármely – a tulajdonjog átruházását nem eredményező – jogcímen történő átengedése, ide nem értve a vagyonkezelésbe adást, valamint a haszonélvezeti jog alapítását;”</w:t>
      </w:r>
    </w:p>
    <w:p w14:paraId="378C6628" w14:textId="7F8FA8AE" w:rsidR="00424DBA" w:rsidRDefault="00424DBA" w:rsidP="00B7179C">
      <w:pPr>
        <w:spacing w:after="0"/>
        <w:jc w:val="both"/>
        <w:rPr>
          <w:rFonts w:ascii="Times New Roman" w:hAnsi="Times New Roman" w:cs="Times New Roman"/>
          <w:sz w:val="24"/>
          <w:szCs w:val="24"/>
        </w:rPr>
      </w:pPr>
    </w:p>
    <w:p w14:paraId="3CAACD7D" w14:textId="2228AAC7" w:rsidR="00AE7138" w:rsidRPr="00AE7138" w:rsidRDefault="00AE7138" w:rsidP="00AE7138">
      <w:pPr>
        <w:rPr>
          <w:rFonts w:ascii="Times New Roman" w:hAnsi="Times New Roman" w:cs="Times New Roman"/>
          <w:sz w:val="24"/>
          <w:szCs w:val="24"/>
        </w:rPr>
      </w:pPr>
      <w:r>
        <w:rPr>
          <w:rFonts w:ascii="Times New Roman" w:hAnsi="Times New Roman" w:cs="Times New Roman"/>
          <w:sz w:val="24"/>
          <w:szCs w:val="24"/>
        </w:rPr>
        <w:t>Ezzel a fogalommal összhangban szabályozza a hasznosítás fogalmát az Ör.3.§ a) pontja, amely szerint</w:t>
      </w:r>
      <w:r w:rsidRPr="00AE7138">
        <w:rPr>
          <w:rFonts w:ascii="Times New Roman" w:eastAsia="Noto Sans CJK SC Regular" w:hAnsi="Times New Roman" w:cs="FreeSans"/>
          <w:sz w:val="24"/>
          <w:szCs w:val="24"/>
          <w:lang w:eastAsia="zh-CN" w:bidi="hi-IN"/>
        </w:rPr>
        <w:t xml:space="preserve"> </w:t>
      </w:r>
      <w:r w:rsidRPr="00AE7138">
        <w:rPr>
          <w:rFonts w:ascii="Times New Roman" w:eastAsia="Noto Sans CJK SC Regular" w:hAnsi="Times New Roman" w:cs="FreeSans"/>
          <w:i/>
          <w:sz w:val="24"/>
          <w:szCs w:val="24"/>
          <w:lang w:eastAsia="zh-CN" w:bidi="hi-IN"/>
        </w:rPr>
        <w:t>„</w:t>
      </w:r>
      <w:r w:rsidRPr="00AE7138">
        <w:rPr>
          <w:rFonts w:ascii="Times New Roman" w:hAnsi="Times New Roman" w:cs="Times New Roman"/>
          <w:i/>
          <w:sz w:val="24"/>
          <w:szCs w:val="24"/>
        </w:rPr>
        <w:t>hasznosítás: az önkormányzati vagyon birtoklásának, használatának, hasznok szedése jogának a tulajdonjog átruházását nem eredményező bármely jogcímen történő átengedése, ide nem értve a vagyonkezelésbe adást, valamint a haszonélvezeti jog alapítását.”</w:t>
      </w:r>
    </w:p>
    <w:p w14:paraId="6FFA8534" w14:textId="7EE8023D" w:rsidR="0007756D" w:rsidRPr="0007756D" w:rsidRDefault="0007756D" w:rsidP="0007756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Az </w:t>
      </w:r>
      <w:proofErr w:type="spellStart"/>
      <w:r>
        <w:rPr>
          <w:rFonts w:ascii="Times New Roman" w:hAnsi="Times New Roman" w:cs="Times New Roman"/>
          <w:sz w:val="24"/>
          <w:szCs w:val="24"/>
        </w:rPr>
        <w:t>Ör</w:t>
      </w:r>
      <w:proofErr w:type="spellEnd"/>
      <w:r>
        <w:rPr>
          <w:rFonts w:ascii="Times New Roman" w:hAnsi="Times New Roman" w:cs="Times New Roman"/>
          <w:sz w:val="24"/>
          <w:szCs w:val="24"/>
        </w:rPr>
        <w:t>. 4</w:t>
      </w:r>
      <w:r w:rsidR="00B13CF3">
        <w:rPr>
          <w:rFonts w:ascii="Times New Roman" w:hAnsi="Times New Roman" w:cs="Times New Roman"/>
          <w:sz w:val="24"/>
          <w:szCs w:val="24"/>
        </w:rPr>
        <w:t>-5.</w:t>
      </w:r>
      <w:proofErr w:type="gramStart"/>
      <w:r w:rsidR="00B13CF3">
        <w:rPr>
          <w:rFonts w:ascii="Times New Roman" w:hAnsi="Times New Roman" w:cs="Times New Roman"/>
          <w:sz w:val="24"/>
          <w:szCs w:val="24"/>
        </w:rPr>
        <w:t>§.a</w:t>
      </w:r>
      <w:proofErr w:type="gramEnd"/>
      <w:r>
        <w:rPr>
          <w:rFonts w:ascii="Times New Roman" w:hAnsi="Times New Roman" w:cs="Times New Roman"/>
          <w:sz w:val="24"/>
          <w:szCs w:val="24"/>
        </w:rPr>
        <w:t xml:space="preserve"> értelmében „</w:t>
      </w:r>
      <w:r w:rsidRPr="00B13CF3">
        <w:rPr>
          <w:rFonts w:ascii="Times New Roman" w:hAnsi="Times New Roman" w:cs="Times New Roman"/>
          <w:i/>
          <w:sz w:val="24"/>
          <w:szCs w:val="24"/>
        </w:rPr>
        <w:t>az önkormányzati vagyon a közfeladatok ellátását, valamint az önkormányzati célok megvalósítását szolgálja</w:t>
      </w:r>
      <w:r w:rsidR="00B13CF3" w:rsidRPr="00B13CF3">
        <w:rPr>
          <w:rFonts w:ascii="Times New Roman" w:hAnsi="Times New Roman" w:cs="Times New Roman"/>
          <w:i/>
          <w:sz w:val="24"/>
          <w:szCs w:val="24"/>
        </w:rPr>
        <w:t xml:space="preserve">, amely törzsvagyonból és üzleti vagyonból áll. </w:t>
      </w:r>
      <w:r w:rsidRPr="00B13CF3">
        <w:rPr>
          <w:rFonts w:ascii="Times New Roman" w:hAnsi="Times New Roman" w:cs="Times New Roman"/>
          <w:i/>
          <w:sz w:val="24"/>
          <w:szCs w:val="24"/>
        </w:rPr>
        <w:t>A törzsvagyon közvetlenül a kötelező önkormányzati feladatkör ellátását vagy hatáskör gyakorlását szolgálja.</w:t>
      </w:r>
      <w:r w:rsidR="00B13CF3" w:rsidRPr="00B13CF3">
        <w:rPr>
          <w:rFonts w:ascii="Times New Roman" w:hAnsi="Times New Roman" w:cs="Times New Roman"/>
          <w:i/>
          <w:sz w:val="24"/>
          <w:szCs w:val="24"/>
        </w:rPr>
        <w:t>”</w:t>
      </w:r>
    </w:p>
    <w:p w14:paraId="7BAA3F36" w14:textId="77777777" w:rsidR="00424DBA" w:rsidRDefault="00424DBA" w:rsidP="00B7179C">
      <w:pPr>
        <w:spacing w:after="0"/>
        <w:jc w:val="both"/>
        <w:rPr>
          <w:rFonts w:ascii="Times New Roman" w:hAnsi="Times New Roman" w:cs="Times New Roman"/>
          <w:sz w:val="24"/>
          <w:szCs w:val="24"/>
        </w:rPr>
      </w:pPr>
    </w:p>
    <w:p w14:paraId="19CD5D04" w14:textId="17D15740" w:rsidR="00B13CF3" w:rsidRPr="00B13CF3" w:rsidRDefault="00B13CF3" w:rsidP="00B13CF3">
      <w:pPr>
        <w:spacing w:after="0"/>
        <w:jc w:val="both"/>
        <w:rPr>
          <w:rFonts w:ascii="Times New Roman" w:hAnsi="Times New Roman" w:cs="Times New Roman"/>
          <w:sz w:val="24"/>
          <w:szCs w:val="24"/>
        </w:rPr>
      </w:pPr>
      <w:r>
        <w:rPr>
          <w:rFonts w:ascii="Times New Roman" w:hAnsi="Times New Roman" w:cs="Times New Roman"/>
          <w:sz w:val="24"/>
          <w:szCs w:val="24"/>
        </w:rPr>
        <w:t xml:space="preserve">Az Ör. 6.§ </w:t>
      </w:r>
      <w:r w:rsidRPr="00B13CF3">
        <w:rPr>
          <w:rFonts w:ascii="Times New Roman" w:hAnsi="Times New Roman" w:cs="Times New Roman"/>
          <w:sz w:val="24"/>
          <w:szCs w:val="24"/>
        </w:rPr>
        <w:t>(3)</w:t>
      </w:r>
      <w:r>
        <w:rPr>
          <w:rFonts w:ascii="Times New Roman" w:hAnsi="Times New Roman" w:cs="Times New Roman"/>
          <w:sz w:val="24"/>
          <w:szCs w:val="24"/>
        </w:rPr>
        <w:t xml:space="preserve"> bekezdése úgy rendelkezik, hogy</w:t>
      </w:r>
      <w:r w:rsidRPr="00B13CF3">
        <w:rPr>
          <w:rFonts w:ascii="Times New Roman" w:hAnsi="Times New Roman" w:cs="Times New Roman"/>
          <w:sz w:val="24"/>
          <w:szCs w:val="24"/>
        </w:rPr>
        <w:t xml:space="preserve"> </w:t>
      </w:r>
      <w:r w:rsidRPr="00B13CF3">
        <w:rPr>
          <w:rFonts w:ascii="Times New Roman" w:hAnsi="Times New Roman" w:cs="Times New Roman"/>
          <w:i/>
          <w:sz w:val="24"/>
          <w:szCs w:val="24"/>
        </w:rPr>
        <w:t xml:space="preserve">„Az üzleti vagyon forgalomképes, elidegeníthető, hasznosítható, bérbe, használatba, koncesszióba adható, gazdasági társaságba apportként bevihető, </w:t>
      </w:r>
      <w:proofErr w:type="spellStart"/>
      <w:r w:rsidRPr="00B13CF3">
        <w:rPr>
          <w:rFonts w:ascii="Times New Roman" w:hAnsi="Times New Roman" w:cs="Times New Roman"/>
          <w:i/>
          <w:sz w:val="24"/>
          <w:szCs w:val="24"/>
        </w:rPr>
        <w:t>biztosítékul</w:t>
      </w:r>
      <w:proofErr w:type="spellEnd"/>
      <w:r w:rsidRPr="00B13CF3">
        <w:rPr>
          <w:rFonts w:ascii="Times New Roman" w:hAnsi="Times New Roman" w:cs="Times New Roman"/>
          <w:i/>
          <w:sz w:val="24"/>
          <w:szCs w:val="24"/>
        </w:rPr>
        <w:t xml:space="preserve"> adható, illetve egyéb módon megterhelhető.”</w:t>
      </w:r>
    </w:p>
    <w:p w14:paraId="5A2F617C" w14:textId="77777777" w:rsidR="00424DBA" w:rsidRDefault="00424DBA" w:rsidP="00B7179C">
      <w:pPr>
        <w:spacing w:after="0"/>
        <w:jc w:val="both"/>
        <w:rPr>
          <w:rFonts w:ascii="Times New Roman" w:hAnsi="Times New Roman" w:cs="Times New Roman"/>
          <w:sz w:val="24"/>
          <w:szCs w:val="24"/>
        </w:rPr>
      </w:pPr>
    </w:p>
    <w:p w14:paraId="4B057AE2" w14:textId="66F7876E" w:rsidR="00424DBA" w:rsidRDefault="00B13CF3" w:rsidP="00B7179C">
      <w:pPr>
        <w:spacing w:after="0"/>
        <w:jc w:val="both"/>
        <w:rPr>
          <w:rFonts w:ascii="Times New Roman" w:hAnsi="Times New Roman" w:cs="Times New Roman"/>
          <w:sz w:val="24"/>
          <w:szCs w:val="24"/>
        </w:rPr>
      </w:pPr>
      <w:r>
        <w:rPr>
          <w:rFonts w:ascii="Times New Roman" w:hAnsi="Times New Roman" w:cs="Times New Roman"/>
          <w:sz w:val="24"/>
          <w:szCs w:val="24"/>
        </w:rPr>
        <w:t xml:space="preserve">A fenti jogszabályi rendelkezések alapján az </w:t>
      </w:r>
      <w:proofErr w:type="spellStart"/>
      <w:r>
        <w:rPr>
          <w:rFonts w:ascii="Times New Roman" w:hAnsi="Times New Roman" w:cs="Times New Roman"/>
          <w:sz w:val="24"/>
          <w:szCs w:val="24"/>
        </w:rPr>
        <w:t>Ör</w:t>
      </w:r>
      <w:proofErr w:type="spellEnd"/>
      <w:r>
        <w:rPr>
          <w:rFonts w:ascii="Times New Roman" w:hAnsi="Times New Roman" w:cs="Times New Roman"/>
          <w:sz w:val="24"/>
          <w:szCs w:val="24"/>
        </w:rPr>
        <w:t xml:space="preserve">. az önkormányzati törzsvagyon tekintetében határozza meg a célhoz kötöttséget, nevezetesen közvetlenül kötelező önkormányzati feladatkör ellátását vagy a hatáskör gyakorlását. Az üzleti vagyon az önkormányzati célok megvalósításának eszköze lehet. </w:t>
      </w:r>
      <w:bookmarkStart w:id="0" w:name="_GoBack"/>
      <w:bookmarkEnd w:id="0"/>
    </w:p>
    <w:p w14:paraId="63BD8832" w14:textId="77777777" w:rsidR="00424DBA" w:rsidRDefault="00424DBA" w:rsidP="00B7179C">
      <w:pPr>
        <w:spacing w:after="0"/>
        <w:jc w:val="both"/>
        <w:rPr>
          <w:rFonts w:ascii="Times New Roman" w:hAnsi="Times New Roman" w:cs="Times New Roman"/>
          <w:sz w:val="24"/>
          <w:szCs w:val="24"/>
        </w:rPr>
      </w:pPr>
    </w:p>
    <w:p w14:paraId="2BB5D82B" w14:textId="77777777" w:rsidR="00424DBA" w:rsidRDefault="00424DBA" w:rsidP="00B7179C">
      <w:pPr>
        <w:spacing w:after="0"/>
        <w:jc w:val="both"/>
        <w:rPr>
          <w:rFonts w:ascii="Times New Roman" w:hAnsi="Times New Roman" w:cs="Times New Roman"/>
          <w:sz w:val="24"/>
          <w:szCs w:val="24"/>
        </w:rPr>
      </w:pPr>
    </w:p>
    <w:p w14:paraId="0351534B" w14:textId="77777777" w:rsidR="00424DBA" w:rsidRDefault="00424DBA" w:rsidP="00B7179C">
      <w:pPr>
        <w:spacing w:after="0"/>
        <w:jc w:val="both"/>
        <w:rPr>
          <w:rFonts w:ascii="Times New Roman" w:hAnsi="Times New Roman" w:cs="Times New Roman"/>
          <w:sz w:val="24"/>
          <w:szCs w:val="24"/>
        </w:rPr>
      </w:pPr>
    </w:p>
    <w:p w14:paraId="47E553C0" w14:textId="7A32A0D7" w:rsidR="00337A5D" w:rsidRDefault="00B7179C" w:rsidP="00B7179C">
      <w:pPr>
        <w:spacing w:after="0"/>
        <w:jc w:val="both"/>
        <w:rPr>
          <w:rFonts w:ascii="Times New Roman" w:hAnsi="Times New Roman" w:cs="Times New Roman"/>
          <w:sz w:val="24"/>
          <w:szCs w:val="24"/>
        </w:rPr>
      </w:pPr>
      <w:r w:rsidRPr="00E82FFC">
        <w:rPr>
          <w:rFonts w:ascii="Times New Roman" w:hAnsi="Times New Roman" w:cs="Times New Roman"/>
          <w:sz w:val="24"/>
          <w:szCs w:val="24"/>
        </w:rPr>
        <w:t xml:space="preserve">A </w:t>
      </w:r>
      <w:r w:rsidR="00896583">
        <w:rPr>
          <w:rFonts w:ascii="Times New Roman" w:hAnsi="Times New Roman" w:cs="Times New Roman"/>
          <w:sz w:val="24"/>
          <w:szCs w:val="24"/>
        </w:rPr>
        <w:t xml:space="preserve">Szociális és Humán Ügyek Bizottsága </w:t>
      </w:r>
      <w:r w:rsidRPr="00E82FFC">
        <w:rPr>
          <w:rFonts w:ascii="Times New Roman" w:hAnsi="Times New Roman" w:cs="Times New Roman"/>
          <w:sz w:val="24"/>
          <w:szCs w:val="24"/>
        </w:rPr>
        <w:t xml:space="preserve">az előterjesztést a </w:t>
      </w:r>
      <w:r w:rsidR="007653F9" w:rsidRPr="00E82FFC">
        <w:rPr>
          <w:rFonts w:ascii="Times New Roman" w:hAnsi="Times New Roman" w:cs="Times New Roman"/>
          <w:sz w:val="24"/>
          <w:szCs w:val="24"/>
        </w:rPr>
        <w:t>202</w:t>
      </w:r>
      <w:r w:rsidR="004F018C" w:rsidRPr="00E82FFC">
        <w:rPr>
          <w:rFonts w:ascii="Times New Roman" w:hAnsi="Times New Roman" w:cs="Times New Roman"/>
          <w:sz w:val="24"/>
          <w:szCs w:val="24"/>
        </w:rPr>
        <w:t>4</w:t>
      </w:r>
      <w:r w:rsidR="007653F9" w:rsidRPr="00E82FFC">
        <w:rPr>
          <w:rFonts w:ascii="Times New Roman" w:hAnsi="Times New Roman" w:cs="Times New Roman"/>
          <w:sz w:val="24"/>
          <w:szCs w:val="24"/>
        </w:rPr>
        <w:t xml:space="preserve">. </w:t>
      </w:r>
      <w:r w:rsidR="00E14407">
        <w:rPr>
          <w:rFonts w:ascii="Times New Roman" w:hAnsi="Times New Roman" w:cs="Times New Roman"/>
          <w:sz w:val="24"/>
          <w:szCs w:val="24"/>
        </w:rPr>
        <w:t>március 21</w:t>
      </w:r>
      <w:r w:rsidRPr="00E82FFC">
        <w:rPr>
          <w:rFonts w:ascii="Times New Roman" w:hAnsi="Times New Roman" w:cs="Times New Roman"/>
          <w:sz w:val="24"/>
          <w:szCs w:val="24"/>
        </w:rPr>
        <w:t>-i ülésén megtárgyalta</w:t>
      </w:r>
      <w:r w:rsidR="007653F9" w:rsidRPr="00E82FFC">
        <w:rPr>
          <w:rFonts w:ascii="Times New Roman" w:hAnsi="Times New Roman" w:cs="Times New Roman"/>
          <w:sz w:val="24"/>
          <w:szCs w:val="24"/>
        </w:rPr>
        <w:t xml:space="preserve">, </w:t>
      </w:r>
      <w:r w:rsidR="00FB1715">
        <w:rPr>
          <w:rFonts w:ascii="Times New Roman" w:hAnsi="Times New Roman" w:cs="Times New Roman"/>
          <w:sz w:val="24"/>
          <w:szCs w:val="24"/>
        </w:rPr>
        <w:t>a napirenddel kapcsolatban</w:t>
      </w:r>
      <w:r w:rsidR="00311DD6">
        <w:rPr>
          <w:rFonts w:ascii="Times New Roman" w:hAnsi="Times New Roman" w:cs="Times New Roman"/>
          <w:sz w:val="24"/>
          <w:szCs w:val="24"/>
        </w:rPr>
        <w:t xml:space="preserve"> – a döntés meghozatalához szükséges többségi szavazat hiányában – döntés nem született. </w:t>
      </w:r>
    </w:p>
    <w:p w14:paraId="43CABD00" w14:textId="7544AFF0" w:rsidR="00AE00EC" w:rsidRDefault="00AE00EC" w:rsidP="000647A1">
      <w:pPr>
        <w:spacing w:after="0"/>
        <w:jc w:val="both"/>
        <w:rPr>
          <w:rFonts w:ascii="Times New Roman" w:hAnsi="Times New Roman" w:cs="Times New Roman"/>
          <w:sz w:val="24"/>
          <w:szCs w:val="24"/>
        </w:rPr>
      </w:pPr>
    </w:p>
    <w:p w14:paraId="53C17115" w14:textId="77777777" w:rsidR="00AE00EC" w:rsidRPr="0075528D" w:rsidRDefault="00AE00EC" w:rsidP="000647A1">
      <w:pPr>
        <w:spacing w:after="0"/>
        <w:jc w:val="both"/>
        <w:rPr>
          <w:rFonts w:ascii="Times New Roman" w:hAnsi="Times New Roman" w:cs="Times New Roman"/>
          <w:sz w:val="24"/>
          <w:szCs w:val="24"/>
        </w:rPr>
      </w:pPr>
      <w:r w:rsidRPr="0075528D">
        <w:rPr>
          <w:rFonts w:ascii="Times New Roman" w:hAnsi="Times New Roman" w:cs="Times New Roman"/>
          <w:sz w:val="24"/>
          <w:szCs w:val="24"/>
        </w:rPr>
        <w:t xml:space="preserve">Kérem a T. Képviselő-testületet, hogy az előterjesztést </w:t>
      </w:r>
      <w:r w:rsidR="009C7536">
        <w:rPr>
          <w:rFonts w:ascii="Times New Roman" w:hAnsi="Times New Roman" w:cs="Times New Roman"/>
          <w:sz w:val="24"/>
          <w:szCs w:val="24"/>
        </w:rPr>
        <w:t xml:space="preserve">szíveskedjen megtárgyalni, majd </w:t>
      </w:r>
      <w:r w:rsidRPr="0075528D">
        <w:rPr>
          <w:rFonts w:ascii="Times New Roman" w:hAnsi="Times New Roman" w:cs="Times New Roman"/>
          <w:sz w:val="24"/>
          <w:szCs w:val="24"/>
        </w:rPr>
        <w:t>az alábbi határozati javaslatot</w:t>
      </w:r>
      <w:r w:rsidR="009C7536">
        <w:rPr>
          <w:rFonts w:ascii="Times New Roman" w:hAnsi="Times New Roman" w:cs="Times New Roman"/>
          <w:sz w:val="24"/>
          <w:szCs w:val="24"/>
        </w:rPr>
        <w:t xml:space="preserve"> elfogadni</w:t>
      </w:r>
      <w:r w:rsidRPr="0075528D">
        <w:rPr>
          <w:rFonts w:ascii="Times New Roman" w:hAnsi="Times New Roman" w:cs="Times New Roman"/>
          <w:sz w:val="24"/>
          <w:szCs w:val="24"/>
        </w:rPr>
        <w:t>:</w:t>
      </w:r>
    </w:p>
    <w:p w14:paraId="3095FA99" w14:textId="77777777" w:rsidR="00AE00EC" w:rsidRPr="0075528D" w:rsidRDefault="00AE00EC" w:rsidP="000647A1">
      <w:pPr>
        <w:spacing w:after="0"/>
        <w:jc w:val="both"/>
        <w:rPr>
          <w:rFonts w:ascii="Times New Roman" w:hAnsi="Times New Roman" w:cs="Times New Roman"/>
          <w:sz w:val="24"/>
          <w:szCs w:val="24"/>
        </w:rPr>
      </w:pPr>
    </w:p>
    <w:p w14:paraId="04BB81BF" w14:textId="77777777" w:rsidR="00AE00EC" w:rsidRPr="0075528D" w:rsidRDefault="00AE00EC" w:rsidP="000647A1">
      <w:pPr>
        <w:spacing w:after="0"/>
        <w:ind w:right="-468"/>
        <w:jc w:val="both"/>
        <w:rPr>
          <w:rFonts w:ascii="Times New Roman" w:hAnsi="Times New Roman" w:cs="Times New Roman"/>
          <w:b/>
          <w:bCs/>
          <w:sz w:val="24"/>
          <w:szCs w:val="24"/>
          <w:u w:val="single"/>
        </w:rPr>
      </w:pPr>
      <w:r w:rsidRPr="0075528D">
        <w:rPr>
          <w:rFonts w:ascii="Times New Roman" w:hAnsi="Times New Roman" w:cs="Times New Roman"/>
          <w:b/>
          <w:bCs/>
          <w:sz w:val="24"/>
          <w:szCs w:val="24"/>
          <w:u w:val="single"/>
        </w:rPr>
        <w:t xml:space="preserve">Határozati javaslat: </w:t>
      </w:r>
    </w:p>
    <w:p w14:paraId="47F93D77" w14:textId="7AB128D8" w:rsidR="005A3BF7" w:rsidRDefault="00E14407" w:rsidP="005A3BF7">
      <w:pPr>
        <w:spacing w:after="0"/>
        <w:jc w:val="both"/>
        <w:rPr>
          <w:rFonts w:ascii="Times New Roman" w:hAnsi="Times New Roman" w:cs="Times New Roman"/>
          <w:sz w:val="24"/>
          <w:szCs w:val="24"/>
        </w:rPr>
      </w:pPr>
      <w:r w:rsidRPr="00774FE1">
        <w:rPr>
          <w:rFonts w:ascii="Times New Roman" w:hAnsi="Times New Roman" w:cs="Times New Roman"/>
          <w:sz w:val="24"/>
          <w:szCs w:val="24"/>
        </w:rPr>
        <w:t xml:space="preserve">Zalaszentgrót Város Önkormányzata Képviselő-testülete </w:t>
      </w:r>
      <w:r w:rsidR="00B42B62" w:rsidRPr="00774FE1">
        <w:rPr>
          <w:rFonts w:ascii="Times New Roman" w:hAnsi="Times New Roman" w:cs="Times New Roman"/>
          <w:sz w:val="24"/>
          <w:szCs w:val="24"/>
        </w:rPr>
        <w:t xml:space="preserve">a </w:t>
      </w:r>
      <w:r w:rsidRPr="00774FE1">
        <w:rPr>
          <w:rFonts w:ascii="Times New Roman" w:hAnsi="Times New Roman" w:cs="Times New Roman"/>
          <w:sz w:val="24"/>
          <w:szCs w:val="24"/>
        </w:rPr>
        <w:t xml:space="preserve">Zalaszentgrót 5279/1 hrsz-ú </w:t>
      </w:r>
      <w:r w:rsidR="00774FE1" w:rsidRPr="00774FE1">
        <w:rPr>
          <w:rFonts w:ascii="Times New Roman" w:hAnsi="Times New Roman" w:cs="Times New Roman"/>
          <w:sz w:val="24"/>
          <w:szCs w:val="24"/>
        </w:rPr>
        <w:t>ingatlant</w:t>
      </w:r>
      <w:r w:rsidRPr="00774FE1">
        <w:rPr>
          <w:rFonts w:ascii="Times New Roman" w:hAnsi="Times New Roman" w:cs="Times New Roman"/>
          <w:sz w:val="24"/>
          <w:szCs w:val="24"/>
        </w:rPr>
        <w:t xml:space="preserve"> és az azon található épületet </w:t>
      </w:r>
      <w:r w:rsidR="002F6773">
        <w:rPr>
          <w:rFonts w:ascii="Times New Roman" w:hAnsi="Times New Roman" w:cs="Times New Roman"/>
          <w:sz w:val="24"/>
          <w:szCs w:val="24"/>
        </w:rPr>
        <w:t>2029</w:t>
      </w:r>
      <w:r w:rsidR="00790DEA" w:rsidRPr="00774FE1">
        <w:rPr>
          <w:rFonts w:ascii="Times New Roman" w:hAnsi="Times New Roman" w:cs="Times New Roman"/>
          <w:sz w:val="24"/>
          <w:szCs w:val="24"/>
        </w:rPr>
        <w:t>.</w:t>
      </w:r>
      <w:r w:rsidRPr="00774FE1">
        <w:rPr>
          <w:rFonts w:ascii="Times New Roman" w:hAnsi="Times New Roman" w:cs="Times New Roman"/>
          <w:sz w:val="24"/>
          <w:szCs w:val="24"/>
        </w:rPr>
        <w:t xml:space="preserve"> jú</w:t>
      </w:r>
      <w:r w:rsidR="005A3BF7">
        <w:rPr>
          <w:rFonts w:ascii="Times New Roman" w:hAnsi="Times New Roman" w:cs="Times New Roman"/>
          <w:sz w:val="24"/>
          <w:szCs w:val="24"/>
        </w:rPr>
        <w:t>n</w:t>
      </w:r>
      <w:r w:rsidRPr="00774FE1">
        <w:rPr>
          <w:rFonts w:ascii="Times New Roman" w:hAnsi="Times New Roman" w:cs="Times New Roman"/>
          <w:sz w:val="24"/>
          <w:szCs w:val="24"/>
        </w:rPr>
        <w:t>ius 3</w:t>
      </w:r>
      <w:r w:rsidR="00774FE1">
        <w:rPr>
          <w:rFonts w:ascii="Times New Roman" w:hAnsi="Times New Roman" w:cs="Times New Roman"/>
          <w:sz w:val="24"/>
          <w:szCs w:val="24"/>
        </w:rPr>
        <w:t>0</w:t>
      </w:r>
      <w:r w:rsidRPr="00774FE1">
        <w:rPr>
          <w:rFonts w:ascii="Times New Roman" w:hAnsi="Times New Roman" w:cs="Times New Roman"/>
          <w:sz w:val="24"/>
          <w:szCs w:val="24"/>
        </w:rPr>
        <w:t xml:space="preserve">-ig a </w:t>
      </w:r>
      <w:proofErr w:type="spellStart"/>
      <w:r w:rsidRPr="00774FE1">
        <w:rPr>
          <w:rFonts w:ascii="Times New Roman" w:hAnsi="Times New Roman" w:cs="Times New Roman"/>
          <w:sz w:val="24"/>
          <w:szCs w:val="24"/>
        </w:rPr>
        <w:t>Misulink</w:t>
      </w:r>
      <w:proofErr w:type="spellEnd"/>
      <w:r w:rsidRPr="00774FE1">
        <w:rPr>
          <w:rFonts w:ascii="Times New Roman" w:hAnsi="Times New Roman" w:cs="Times New Roman"/>
          <w:sz w:val="24"/>
          <w:szCs w:val="24"/>
        </w:rPr>
        <w:t xml:space="preserve"> Nonprofit Kft </w:t>
      </w:r>
      <w:r w:rsidR="00774FE1" w:rsidRPr="00774FE1">
        <w:rPr>
          <w:rFonts w:ascii="Times New Roman" w:hAnsi="Times New Roman" w:cs="Times New Roman"/>
          <w:sz w:val="24"/>
          <w:szCs w:val="24"/>
        </w:rPr>
        <w:t>részére</w:t>
      </w:r>
      <w:r w:rsidR="005A3BF7">
        <w:rPr>
          <w:rFonts w:ascii="Times New Roman" w:hAnsi="Times New Roman" w:cs="Times New Roman"/>
          <w:sz w:val="24"/>
          <w:szCs w:val="24"/>
        </w:rPr>
        <w:t>,</w:t>
      </w:r>
      <w:r w:rsidR="00774FE1" w:rsidRPr="00774FE1">
        <w:rPr>
          <w:rFonts w:ascii="Times New Roman" w:hAnsi="Times New Roman" w:cs="Times New Roman"/>
          <w:sz w:val="24"/>
          <w:szCs w:val="24"/>
        </w:rPr>
        <w:t xml:space="preserve"> telephelyként </w:t>
      </w:r>
      <w:r w:rsidR="00774FE1">
        <w:rPr>
          <w:rFonts w:ascii="Times New Roman" w:hAnsi="Times New Roman" w:cs="Times New Roman"/>
          <w:sz w:val="24"/>
          <w:szCs w:val="24"/>
        </w:rPr>
        <w:t xml:space="preserve">nyilvántartásba vett </w:t>
      </w:r>
      <w:r w:rsidR="00774FE1" w:rsidRPr="00774FE1">
        <w:rPr>
          <w:rFonts w:ascii="Times New Roman" w:hAnsi="Times New Roman" w:cs="Times New Roman"/>
          <w:sz w:val="24"/>
          <w:szCs w:val="24"/>
        </w:rPr>
        <w:t xml:space="preserve">oktatási intézmény működtetése céljából </w:t>
      </w:r>
      <w:r w:rsidR="005A3BF7">
        <w:rPr>
          <w:rFonts w:ascii="Times New Roman" w:hAnsi="Times New Roman" w:cs="Times New Roman"/>
          <w:sz w:val="24"/>
          <w:szCs w:val="24"/>
        </w:rPr>
        <w:t xml:space="preserve">térítés nélkül </w:t>
      </w:r>
      <w:r w:rsidRPr="00774FE1">
        <w:rPr>
          <w:rFonts w:ascii="Times New Roman" w:hAnsi="Times New Roman" w:cs="Times New Roman"/>
          <w:sz w:val="24"/>
          <w:szCs w:val="24"/>
        </w:rPr>
        <w:t>vagyongazdálkodásába adja</w:t>
      </w:r>
      <w:r w:rsidR="00774FE1">
        <w:rPr>
          <w:rFonts w:ascii="Times New Roman" w:hAnsi="Times New Roman" w:cs="Times New Roman"/>
          <w:sz w:val="24"/>
          <w:szCs w:val="24"/>
        </w:rPr>
        <w:t xml:space="preserve"> azzal a feltétellel, hogy </w:t>
      </w:r>
      <w:r w:rsidR="00B3530D">
        <w:rPr>
          <w:rFonts w:ascii="Times New Roman" w:hAnsi="Times New Roman" w:cs="Times New Roman"/>
          <w:sz w:val="24"/>
          <w:szCs w:val="24"/>
        </w:rPr>
        <w:t xml:space="preserve">gondoskodik a leendő iskola indításához szükséges engedélyezési eljárások lefolytatásáról és költségeinek viseléséről, valamint </w:t>
      </w:r>
      <w:r w:rsidR="00774FE1">
        <w:rPr>
          <w:rFonts w:ascii="Times New Roman" w:hAnsi="Times New Roman" w:cs="Times New Roman"/>
          <w:sz w:val="24"/>
          <w:szCs w:val="24"/>
        </w:rPr>
        <w:t xml:space="preserve">a </w:t>
      </w:r>
      <w:r w:rsidR="00774FE1" w:rsidRPr="00E14407">
        <w:rPr>
          <w:rFonts w:ascii="Times New Roman" w:hAnsi="Times New Roman" w:cs="Times New Roman"/>
          <w:sz w:val="24"/>
          <w:szCs w:val="24"/>
        </w:rPr>
        <w:t xml:space="preserve">Csáfordért Alapítvány vagy annak alapítója </w:t>
      </w:r>
      <w:r w:rsidR="00774FE1">
        <w:rPr>
          <w:rFonts w:ascii="Times New Roman" w:hAnsi="Times New Roman" w:cs="Times New Roman"/>
          <w:sz w:val="24"/>
          <w:szCs w:val="24"/>
        </w:rPr>
        <w:t>megvalósítja</w:t>
      </w:r>
      <w:r w:rsidR="00774FE1" w:rsidRPr="00E14407">
        <w:rPr>
          <w:rFonts w:ascii="Times New Roman" w:hAnsi="Times New Roman" w:cs="Times New Roman"/>
          <w:sz w:val="24"/>
          <w:szCs w:val="24"/>
        </w:rPr>
        <w:t xml:space="preserve"> a nevezett épület </w:t>
      </w:r>
      <w:r w:rsidR="00B3530D">
        <w:rPr>
          <w:rFonts w:ascii="Times New Roman" w:hAnsi="Times New Roman" w:cs="Times New Roman"/>
          <w:sz w:val="24"/>
          <w:szCs w:val="24"/>
        </w:rPr>
        <w:t xml:space="preserve">oktatási </w:t>
      </w:r>
      <w:r w:rsidR="00774FE1" w:rsidRPr="00E14407">
        <w:rPr>
          <w:rFonts w:ascii="Times New Roman" w:hAnsi="Times New Roman" w:cs="Times New Roman"/>
          <w:sz w:val="24"/>
          <w:szCs w:val="24"/>
        </w:rPr>
        <w:t xml:space="preserve">célnak megfelelő felújítását és </w:t>
      </w:r>
      <w:r w:rsidR="00774FE1">
        <w:rPr>
          <w:rFonts w:ascii="Times New Roman" w:hAnsi="Times New Roman" w:cs="Times New Roman"/>
          <w:sz w:val="24"/>
          <w:szCs w:val="24"/>
        </w:rPr>
        <w:t>vállalja</w:t>
      </w:r>
      <w:r w:rsidR="00774FE1" w:rsidRPr="00E14407">
        <w:rPr>
          <w:rFonts w:ascii="Times New Roman" w:hAnsi="Times New Roman" w:cs="Times New Roman"/>
          <w:sz w:val="24"/>
          <w:szCs w:val="24"/>
        </w:rPr>
        <w:t xml:space="preserve"> annak költségeit</w:t>
      </w:r>
      <w:r w:rsidR="005A3BF7">
        <w:rPr>
          <w:rFonts w:ascii="Times New Roman" w:hAnsi="Times New Roman" w:cs="Times New Roman"/>
          <w:sz w:val="24"/>
          <w:szCs w:val="24"/>
        </w:rPr>
        <w:t xml:space="preserve">. </w:t>
      </w:r>
    </w:p>
    <w:p w14:paraId="40F0B64E" w14:textId="6F76F0EE" w:rsidR="005A3BF7" w:rsidRPr="00E14407" w:rsidRDefault="005A3BF7" w:rsidP="005A3BF7">
      <w:pPr>
        <w:spacing w:after="0"/>
        <w:jc w:val="both"/>
        <w:rPr>
          <w:rFonts w:ascii="Times New Roman" w:hAnsi="Times New Roman" w:cs="Times New Roman"/>
          <w:sz w:val="24"/>
          <w:szCs w:val="24"/>
        </w:rPr>
      </w:pPr>
      <w:r>
        <w:rPr>
          <w:rFonts w:ascii="Times New Roman" w:hAnsi="Times New Roman" w:cs="Times New Roman"/>
          <w:sz w:val="24"/>
          <w:szCs w:val="24"/>
        </w:rPr>
        <w:t>Z</w:t>
      </w:r>
      <w:r w:rsidRPr="00774FE1">
        <w:rPr>
          <w:rFonts w:ascii="Times New Roman" w:hAnsi="Times New Roman" w:cs="Times New Roman"/>
          <w:sz w:val="24"/>
          <w:szCs w:val="24"/>
        </w:rPr>
        <w:t>alaszentgrót Város Önkormányzata Képviselő-testülete</w:t>
      </w:r>
      <w:r>
        <w:rPr>
          <w:rFonts w:ascii="Times New Roman" w:hAnsi="Times New Roman" w:cs="Times New Roman"/>
          <w:sz w:val="24"/>
          <w:szCs w:val="24"/>
        </w:rPr>
        <w:t xml:space="preserve"> </w:t>
      </w:r>
      <w:r w:rsidR="002F6773">
        <w:rPr>
          <w:rFonts w:ascii="Times New Roman" w:hAnsi="Times New Roman" w:cs="Times New Roman"/>
          <w:sz w:val="24"/>
          <w:szCs w:val="24"/>
        </w:rPr>
        <w:t xml:space="preserve">a </w:t>
      </w:r>
      <w:r>
        <w:rPr>
          <w:rFonts w:ascii="Times New Roman" w:hAnsi="Times New Roman" w:cs="Times New Roman"/>
          <w:sz w:val="24"/>
          <w:szCs w:val="24"/>
        </w:rPr>
        <w:t>városrészben működő háziorvosi alapellátás, könyvtá</w:t>
      </w:r>
      <w:r w:rsidR="002F6773">
        <w:rPr>
          <w:rFonts w:ascii="Times New Roman" w:hAnsi="Times New Roman" w:cs="Times New Roman"/>
          <w:sz w:val="24"/>
          <w:szCs w:val="24"/>
        </w:rPr>
        <w:t>r</w:t>
      </w:r>
      <w:r>
        <w:rPr>
          <w:rFonts w:ascii="Times New Roman" w:hAnsi="Times New Roman" w:cs="Times New Roman"/>
          <w:sz w:val="24"/>
          <w:szCs w:val="24"/>
        </w:rPr>
        <w:t>, valamint a polgárőr</w:t>
      </w:r>
      <w:r w:rsidR="002F6773">
        <w:rPr>
          <w:rFonts w:ascii="Times New Roman" w:hAnsi="Times New Roman" w:cs="Times New Roman"/>
          <w:sz w:val="24"/>
          <w:szCs w:val="24"/>
        </w:rPr>
        <w:t>ség</w:t>
      </w:r>
      <w:r>
        <w:rPr>
          <w:rFonts w:ascii="Times New Roman" w:hAnsi="Times New Roman" w:cs="Times New Roman"/>
          <w:sz w:val="24"/>
          <w:szCs w:val="24"/>
        </w:rPr>
        <w:t xml:space="preserve"> helyi szervezetének a </w:t>
      </w:r>
      <w:r w:rsidRPr="00E14407">
        <w:rPr>
          <w:rFonts w:ascii="Times New Roman" w:hAnsi="Times New Roman" w:cs="Times New Roman"/>
          <w:sz w:val="24"/>
          <w:szCs w:val="24"/>
        </w:rPr>
        <w:t xml:space="preserve">Zalaszentgrót 5279/3 helyrajzi szám alatti </w:t>
      </w:r>
      <w:r w:rsidR="002F6773">
        <w:rPr>
          <w:rFonts w:ascii="Times New Roman" w:hAnsi="Times New Roman" w:cs="Times New Roman"/>
          <w:sz w:val="24"/>
          <w:szCs w:val="24"/>
        </w:rPr>
        <w:t xml:space="preserve">kultúrház szabad helyiségeibe történő </w:t>
      </w:r>
      <w:r w:rsidR="00B3530D">
        <w:rPr>
          <w:rFonts w:ascii="Times New Roman" w:hAnsi="Times New Roman" w:cs="Times New Roman"/>
          <w:sz w:val="24"/>
          <w:szCs w:val="24"/>
        </w:rPr>
        <w:t>át</w:t>
      </w:r>
      <w:r w:rsidR="002F6773">
        <w:rPr>
          <w:rFonts w:ascii="Times New Roman" w:hAnsi="Times New Roman" w:cs="Times New Roman"/>
          <w:sz w:val="24"/>
          <w:szCs w:val="24"/>
        </w:rPr>
        <w:t>helyezésével egyetért.</w:t>
      </w:r>
    </w:p>
    <w:p w14:paraId="79FF54D2" w14:textId="77777777" w:rsidR="005A3BF7" w:rsidRDefault="005A3BF7" w:rsidP="005A3BF7">
      <w:pPr>
        <w:spacing w:after="0"/>
        <w:jc w:val="both"/>
        <w:rPr>
          <w:rFonts w:ascii="Times New Roman" w:hAnsi="Times New Roman" w:cs="Times New Roman"/>
          <w:sz w:val="24"/>
          <w:szCs w:val="24"/>
        </w:rPr>
      </w:pPr>
    </w:p>
    <w:p w14:paraId="71F9F316" w14:textId="4CDF41F6" w:rsidR="005A3BF7" w:rsidRDefault="005A3BF7" w:rsidP="005A3BF7">
      <w:pPr>
        <w:spacing w:after="0"/>
        <w:jc w:val="both"/>
        <w:rPr>
          <w:rFonts w:ascii="Times New Roman" w:hAnsi="Times New Roman" w:cs="Times New Roman"/>
          <w:sz w:val="24"/>
          <w:szCs w:val="24"/>
        </w:rPr>
      </w:pPr>
      <w:r w:rsidRPr="00E14407">
        <w:rPr>
          <w:rFonts w:ascii="Times New Roman" w:hAnsi="Times New Roman" w:cs="Times New Roman"/>
          <w:sz w:val="24"/>
          <w:szCs w:val="24"/>
        </w:rPr>
        <w:t>Zalaszentgrót Város Önkormányzata Képviselő-testület</w:t>
      </w:r>
      <w:r w:rsidR="002F6773">
        <w:rPr>
          <w:rFonts w:ascii="Times New Roman" w:hAnsi="Times New Roman" w:cs="Times New Roman"/>
          <w:sz w:val="24"/>
          <w:szCs w:val="24"/>
        </w:rPr>
        <w:t xml:space="preserve">e külön előterjesztésben </w:t>
      </w:r>
      <w:r w:rsidR="00B3530D">
        <w:rPr>
          <w:rFonts w:ascii="Times New Roman" w:hAnsi="Times New Roman" w:cs="Times New Roman"/>
          <w:sz w:val="24"/>
          <w:szCs w:val="24"/>
        </w:rPr>
        <w:t>tárgyalja</w:t>
      </w:r>
      <w:r w:rsidR="002F6773">
        <w:rPr>
          <w:rFonts w:ascii="Times New Roman" w:hAnsi="Times New Roman" w:cs="Times New Roman"/>
          <w:sz w:val="24"/>
          <w:szCs w:val="24"/>
        </w:rPr>
        <w:t xml:space="preserve"> a </w:t>
      </w:r>
      <w:r w:rsidR="002F6773" w:rsidRPr="00E14407">
        <w:rPr>
          <w:rFonts w:ascii="Times New Roman" w:hAnsi="Times New Roman" w:cs="Times New Roman"/>
          <w:sz w:val="24"/>
          <w:szCs w:val="24"/>
        </w:rPr>
        <w:t xml:space="preserve">Budapest </w:t>
      </w:r>
      <w:proofErr w:type="spellStart"/>
      <w:r w:rsidR="002F6773" w:rsidRPr="00E14407">
        <w:rPr>
          <w:rFonts w:ascii="Times New Roman" w:hAnsi="Times New Roman" w:cs="Times New Roman"/>
          <w:sz w:val="24"/>
          <w:szCs w:val="24"/>
        </w:rPr>
        <w:t>School</w:t>
      </w:r>
      <w:proofErr w:type="spellEnd"/>
      <w:r w:rsidR="002F6773" w:rsidRPr="00E14407">
        <w:rPr>
          <w:rFonts w:ascii="Times New Roman" w:hAnsi="Times New Roman" w:cs="Times New Roman"/>
          <w:sz w:val="24"/>
          <w:szCs w:val="24"/>
        </w:rPr>
        <w:t xml:space="preserve"> zalaszentgróti tagiskoláj</w:t>
      </w:r>
      <w:r w:rsidR="002F6773">
        <w:rPr>
          <w:rFonts w:ascii="Times New Roman" w:hAnsi="Times New Roman" w:cs="Times New Roman"/>
          <w:sz w:val="24"/>
          <w:szCs w:val="24"/>
        </w:rPr>
        <w:t xml:space="preserve">a elindításának körülményeit és eredményeit, melyek értékelése alapján szándékában áll későbbiekben meghozandó döntésével támogatást nyújtani a </w:t>
      </w:r>
      <w:r w:rsidR="002F6773" w:rsidRPr="00E14407">
        <w:rPr>
          <w:rFonts w:ascii="Times New Roman" w:hAnsi="Times New Roman" w:cs="Times New Roman"/>
          <w:sz w:val="24"/>
          <w:szCs w:val="24"/>
        </w:rPr>
        <w:t>Csáfordért Alapítvány</w:t>
      </w:r>
      <w:r w:rsidR="002F6773">
        <w:rPr>
          <w:rFonts w:ascii="Times New Roman" w:hAnsi="Times New Roman" w:cs="Times New Roman"/>
          <w:sz w:val="24"/>
          <w:szCs w:val="24"/>
        </w:rPr>
        <w:t xml:space="preserve"> részére.</w:t>
      </w:r>
      <w:r w:rsidRPr="00E14407">
        <w:rPr>
          <w:rFonts w:ascii="Times New Roman" w:hAnsi="Times New Roman" w:cs="Times New Roman"/>
          <w:sz w:val="24"/>
          <w:szCs w:val="24"/>
        </w:rPr>
        <w:t xml:space="preserve"> </w:t>
      </w:r>
    </w:p>
    <w:p w14:paraId="385D9C90" w14:textId="77777777" w:rsidR="00EF166F" w:rsidRDefault="00EF166F" w:rsidP="005A3BF7">
      <w:pPr>
        <w:spacing w:after="0"/>
        <w:jc w:val="both"/>
        <w:rPr>
          <w:rFonts w:ascii="Times New Roman" w:hAnsi="Times New Roman" w:cs="Times New Roman"/>
          <w:sz w:val="24"/>
          <w:szCs w:val="24"/>
        </w:rPr>
      </w:pPr>
    </w:p>
    <w:p w14:paraId="2AC13B70" w14:textId="2AF5F24F" w:rsidR="005A3BF7" w:rsidRDefault="005A3BF7" w:rsidP="005A3BF7">
      <w:pPr>
        <w:spacing w:after="0"/>
        <w:jc w:val="both"/>
        <w:rPr>
          <w:rFonts w:ascii="Times New Roman" w:hAnsi="Times New Roman" w:cs="Times New Roman"/>
          <w:sz w:val="24"/>
          <w:szCs w:val="24"/>
        </w:rPr>
      </w:pPr>
      <w:r w:rsidRPr="00774FE1">
        <w:rPr>
          <w:rFonts w:ascii="Times New Roman" w:hAnsi="Times New Roman" w:cs="Times New Roman"/>
          <w:sz w:val="24"/>
          <w:szCs w:val="24"/>
        </w:rPr>
        <w:lastRenderedPageBreak/>
        <w:t>Zalaszentgrót Város Önkormányzata Képviselő-testülete</w:t>
      </w:r>
      <w:r>
        <w:rPr>
          <w:rFonts w:ascii="Times New Roman" w:hAnsi="Times New Roman" w:cs="Times New Roman"/>
          <w:sz w:val="24"/>
          <w:szCs w:val="24"/>
        </w:rPr>
        <w:t xml:space="preserve"> felhatalmazza a polgármester a vagyongazdálkodási megállapodás aláírására</w:t>
      </w:r>
      <w:r w:rsidR="00B3530D">
        <w:rPr>
          <w:rFonts w:ascii="Times New Roman" w:hAnsi="Times New Roman" w:cs="Times New Roman"/>
          <w:sz w:val="24"/>
          <w:szCs w:val="24"/>
        </w:rPr>
        <w:t xml:space="preserve"> és a további szükséges intézkedések megtételére</w:t>
      </w:r>
      <w:r>
        <w:rPr>
          <w:rFonts w:ascii="Times New Roman" w:hAnsi="Times New Roman" w:cs="Times New Roman"/>
          <w:sz w:val="24"/>
          <w:szCs w:val="24"/>
        </w:rPr>
        <w:t xml:space="preserve">. </w:t>
      </w:r>
    </w:p>
    <w:p w14:paraId="0EE232FF" w14:textId="77777777" w:rsidR="00D64CD6" w:rsidRPr="0075528D" w:rsidRDefault="00D64CD6" w:rsidP="000647A1">
      <w:pPr>
        <w:spacing w:after="0"/>
        <w:jc w:val="both"/>
        <w:rPr>
          <w:rFonts w:ascii="Times New Roman" w:hAnsi="Times New Roman" w:cs="Times New Roman"/>
          <w:sz w:val="24"/>
          <w:szCs w:val="24"/>
        </w:rPr>
      </w:pPr>
    </w:p>
    <w:p w14:paraId="16CB14B7" w14:textId="6F574963" w:rsidR="00AE00EC" w:rsidRPr="00E14407" w:rsidRDefault="00AE00EC" w:rsidP="000647A1">
      <w:pPr>
        <w:spacing w:after="0"/>
        <w:jc w:val="both"/>
        <w:rPr>
          <w:rFonts w:ascii="Times New Roman" w:hAnsi="Times New Roman" w:cs="Times New Roman"/>
          <w:color w:val="000000" w:themeColor="text1"/>
          <w:sz w:val="24"/>
          <w:szCs w:val="24"/>
        </w:rPr>
      </w:pPr>
      <w:r w:rsidRPr="0008453F">
        <w:rPr>
          <w:rFonts w:ascii="Times New Roman" w:hAnsi="Times New Roman" w:cs="Times New Roman"/>
          <w:b/>
          <w:bCs/>
          <w:sz w:val="24"/>
          <w:szCs w:val="24"/>
          <w:u w:val="single"/>
        </w:rPr>
        <w:t>Határidő</w:t>
      </w:r>
      <w:r w:rsidRPr="0008453F">
        <w:rPr>
          <w:rFonts w:ascii="Times New Roman" w:hAnsi="Times New Roman" w:cs="Times New Roman"/>
          <w:b/>
          <w:bCs/>
          <w:sz w:val="24"/>
          <w:szCs w:val="24"/>
        </w:rPr>
        <w:t>:</w:t>
      </w:r>
      <w:r w:rsidRPr="0075528D">
        <w:rPr>
          <w:rFonts w:ascii="Times New Roman" w:hAnsi="Times New Roman" w:cs="Times New Roman"/>
          <w:sz w:val="24"/>
          <w:szCs w:val="24"/>
        </w:rPr>
        <w:t xml:space="preserve"> </w:t>
      </w:r>
      <w:r w:rsidR="00E14407" w:rsidRPr="00E14407">
        <w:rPr>
          <w:rFonts w:ascii="Times New Roman" w:hAnsi="Times New Roman" w:cs="Times New Roman"/>
          <w:color w:val="000000" w:themeColor="text1"/>
          <w:sz w:val="24"/>
          <w:szCs w:val="24"/>
        </w:rPr>
        <w:t xml:space="preserve">2024. április </w:t>
      </w:r>
      <w:r w:rsidR="002F6773">
        <w:rPr>
          <w:rFonts w:ascii="Times New Roman" w:hAnsi="Times New Roman" w:cs="Times New Roman"/>
          <w:color w:val="000000" w:themeColor="text1"/>
          <w:sz w:val="24"/>
          <w:szCs w:val="24"/>
        </w:rPr>
        <w:t>30</w:t>
      </w:r>
      <w:r w:rsidR="00E14407" w:rsidRPr="00E14407">
        <w:rPr>
          <w:rFonts w:ascii="Times New Roman" w:hAnsi="Times New Roman" w:cs="Times New Roman"/>
          <w:color w:val="000000" w:themeColor="text1"/>
          <w:sz w:val="24"/>
          <w:szCs w:val="24"/>
        </w:rPr>
        <w:t>.</w:t>
      </w:r>
    </w:p>
    <w:p w14:paraId="07E66D2D" w14:textId="77777777" w:rsidR="00AE00EC" w:rsidRPr="0075528D" w:rsidRDefault="00AE00EC" w:rsidP="000647A1">
      <w:pPr>
        <w:spacing w:after="0"/>
        <w:ind w:right="-468"/>
        <w:jc w:val="both"/>
        <w:rPr>
          <w:rFonts w:ascii="Times New Roman" w:hAnsi="Times New Roman" w:cs="Times New Roman"/>
          <w:sz w:val="24"/>
          <w:szCs w:val="24"/>
        </w:rPr>
      </w:pPr>
      <w:r w:rsidRPr="0008453F">
        <w:rPr>
          <w:rFonts w:ascii="Times New Roman" w:hAnsi="Times New Roman" w:cs="Times New Roman"/>
          <w:b/>
          <w:bCs/>
          <w:sz w:val="24"/>
          <w:szCs w:val="24"/>
          <w:u w:val="single"/>
        </w:rPr>
        <w:t>Felelős</w:t>
      </w:r>
      <w:r w:rsidRPr="0008453F">
        <w:rPr>
          <w:rFonts w:ascii="Times New Roman" w:hAnsi="Times New Roman" w:cs="Times New Roman"/>
          <w:b/>
          <w:bCs/>
          <w:sz w:val="24"/>
          <w:szCs w:val="24"/>
        </w:rPr>
        <w:t>:</w:t>
      </w:r>
      <w:r w:rsidRPr="0075528D">
        <w:rPr>
          <w:rFonts w:ascii="Times New Roman" w:hAnsi="Times New Roman" w:cs="Times New Roman"/>
          <w:sz w:val="24"/>
          <w:szCs w:val="24"/>
        </w:rPr>
        <w:t xml:space="preserve"> Baracskai József polgármester</w:t>
      </w:r>
    </w:p>
    <w:p w14:paraId="2DF70FC5" w14:textId="77777777" w:rsidR="00AE00EC" w:rsidRDefault="00AE00EC" w:rsidP="000647A1">
      <w:pPr>
        <w:spacing w:after="0"/>
        <w:ind w:right="-468"/>
        <w:jc w:val="both"/>
        <w:rPr>
          <w:rFonts w:ascii="Times New Roman" w:hAnsi="Times New Roman" w:cs="Times New Roman"/>
          <w:sz w:val="24"/>
          <w:szCs w:val="24"/>
        </w:rPr>
      </w:pPr>
    </w:p>
    <w:p w14:paraId="7A24C9C9" w14:textId="77777777" w:rsidR="00D64CD6" w:rsidRDefault="00D64CD6" w:rsidP="000647A1">
      <w:pPr>
        <w:spacing w:after="0"/>
        <w:ind w:right="-468"/>
        <w:jc w:val="both"/>
        <w:rPr>
          <w:rFonts w:ascii="Times New Roman" w:hAnsi="Times New Roman" w:cs="Times New Roman"/>
          <w:sz w:val="24"/>
          <w:szCs w:val="24"/>
        </w:rPr>
      </w:pPr>
    </w:p>
    <w:p w14:paraId="705E2053" w14:textId="2A7B4B8D" w:rsidR="00AE00EC" w:rsidRDefault="00AE00EC" w:rsidP="000647A1">
      <w:pPr>
        <w:spacing w:after="0"/>
        <w:ind w:right="-468"/>
        <w:jc w:val="both"/>
        <w:rPr>
          <w:rFonts w:ascii="Times New Roman" w:hAnsi="Times New Roman" w:cs="Times New Roman"/>
          <w:sz w:val="24"/>
          <w:szCs w:val="24"/>
        </w:rPr>
      </w:pPr>
      <w:r w:rsidRPr="00467DDD">
        <w:rPr>
          <w:rFonts w:ascii="Times New Roman" w:hAnsi="Times New Roman" w:cs="Times New Roman"/>
          <w:b/>
          <w:bCs/>
          <w:sz w:val="24"/>
          <w:szCs w:val="24"/>
        </w:rPr>
        <w:t>Zalaszentgrót</w:t>
      </w:r>
      <w:r w:rsidRPr="0075528D">
        <w:rPr>
          <w:rFonts w:ascii="Times New Roman" w:hAnsi="Times New Roman" w:cs="Times New Roman"/>
          <w:sz w:val="24"/>
          <w:szCs w:val="24"/>
        </w:rPr>
        <w:t xml:space="preserve">, </w:t>
      </w:r>
      <w:r w:rsidR="00457047" w:rsidRPr="005E71A6">
        <w:rPr>
          <w:rFonts w:ascii="Times New Roman" w:hAnsi="Times New Roman" w:cs="Times New Roman"/>
          <w:sz w:val="24"/>
          <w:szCs w:val="24"/>
        </w:rPr>
        <w:t>202</w:t>
      </w:r>
      <w:r w:rsidR="004F018C">
        <w:rPr>
          <w:rFonts w:ascii="Times New Roman" w:hAnsi="Times New Roman" w:cs="Times New Roman"/>
          <w:sz w:val="24"/>
          <w:szCs w:val="24"/>
        </w:rPr>
        <w:t>4</w:t>
      </w:r>
      <w:r w:rsidR="00D64CD6" w:rsidRPr="00E82FFC">
        <w:rPr>
          <w:rFonts w:ascii="Times New Roman" w:hAnsi="Times New Roman" w:cs="Times New Roman"/>
          <w:sz w:val="24"/>
          <w:szCs w:val="24"/>
        </w:rPr>
        <w:t xml:space="preserve">. </w:t>
      </w:r>
      <w:r w:rsidR="0089685A">
        <w:rPr>
          <w:rFonts w:ascii="Times New Roman" w:hAnsi="Times New Roman" w:cs="Times New Roman"/>
          <w:sz w:val="24"/>
          <w:szCs w:val="24"/>
        </w:rPr>
        <w:t xml:space="preserve">március </w:t>
      </w:r>
      <w:r w:rsidR="003275E3">
        <w:rPr>
          <w:rFonts w:ascii="Times New Roman" w:hAnsi="Times New Roman" w:cs="Times New Roman"/>
          <w:sz w:val="24"/>
          <w:szCs w:val="24"/>
        </w:rPr>
        <w:t>2</w:t>
      </w:r>
      <w:r w:rsidR="005C72D6">
        <w:rPr>
          <w:rFonts w:ascii="Times New Roman" w:hAnsi="Times New Roman" w:cs="Times New Roman"/>
          <w:sz w:val="24"/>
          <w:szCs w:val="24"/>
        </w:rPr>
        <w:t>5</w:t>
      </w:r>
      <w:r w:rsidR="00E14407">
        <w:rPr>
          <w:rFonts w:ascii="Times New Roman" w:hAnsi="Times New Roman" w:cs="Times New Roman"/>
          <w:sz w:val="24"/>
          <w:szCs w:val="24"/>
        </w:rPr>
        <w:t>.</w:t>
      </w:r>
    </w:p>
    <w:p w14:paraId="4DB97042" w14:textId="77777777" w:rsidR="00AE00EC" w:rsidRPr="0075528D" w:rsidRDefault="00AE00EC" w:rsidP="000647A1">
      <w:pPr>
        <w:spacing w:after="0"/>
        <w:jc w:val="both"/>
        <w:rPr>
          <w:rFonts w:ascii="Times New Roman" w:hAnsi="Times New Roman" w:cs="Times New Roman"/>
          <w:sz w:val="24"/>
          <w:szCs w:val="24"/>
        </w:rPr>
      </w:pPr>
    </w:p>
    <w:tbl>
      <w:tblPr>
        <w:tblW w:w="0" w:type="auto"/>
        <w:tblInd w:w="-106" w:type="dxa"/>
        <w:tblLook w:val="00A0" w:firstRow="1" w:lastRow="0" w:firstColumn="1" w:lastColumn="0" w:noHBand="0" w:noVBand="0"/>
      </w:tblPr>
      <w:tblGrid>
        <w:gridCol w:w="4606"/>
        <w:gridCol w:w="4606"/>
      </w:tblGrid>
      <w:tr w:rsidR="00AE00EC" w:rsidRPr="0075528D" w14:paraId="2EDFF40F" w14:textId="77777777">
        <w:tc>
          <w:tcPr>
            <w:tcW w:w="4606" w:type="dxa"/>
          </w:tcPr>
          <w:p w14:paraId="5E1477EE" w14:textId="77777777" w:rsidR="00AE00EC" w:rsidRPr="0075528D" w:rsidRDefault="00AE00EC" w:rsidP="000647A1">
            <w:pPr>
              <w:spacing w:after="0"/>
              <w:jc w:val="both"/>
              <w:rPr>
                <w:rFonts w:ascii="Times New Roman" w:hAnsi="Times New Roman" w:cs="Times New Roman"/>
                <w:sz w:val="24"/>
                <w:szCs w:val="24"/>
              </w:rPr>
            </w:pPr>
          </w:p>
        </w:tc>
        <w:tc>
          <w:tcPr>
            <w:tcW w:w="4606" w:type="dxa"/>
          </w:tcPr>
          <w:p w14:paraId="5249CB23" w14:textId="77777777" w:rsidR="00AE00EC" w:rsidRPr="00CC60EA" w:rsidRDefault="00AE00EC" w:rsidP="000647A1">
            <w:pPr>
              <w:spacing w:after="0"/>
              <w:jc w:val="center"/>
              <w:rPr>
                <w:rFonts w:ascii="Times New Roman" w:hAnsi="Times New Roman" w:cs="Times New Roman"/>
                <w:b/>
                <w:bCs/>
                <w:sz w:val="24"/>
                <w:szCs w:val="24"/>
              </w:rPr>
            </w:pPr>
            <w:r w:rsidRPr="00CC60EA">
              <w:rPr>
                <w:rFonts w:ascii="Times New Roman" w:hAnsi="Times New Roman" w:cs="Times New Roman"/>
                <w:b/>
                <w:bCs/>
                <w:sz w:val="24"/>
                <w:szCs w:val="24"/>
              </w:rPr>
              <w:t>Baracskai József</w:t>
            </w:r>
          </w:p>
          <w:p w14:paraId="7402EA35" w14:textId="77777777" w:rsidR="00AE00EC" w:rsidRPr="0075528D" w:rsidRDefault="00AE00EC" w:rsidP="000647A1">
            <w:pPr>
              <w:spacing w:after="0"/>
              <w:jc w:val="center"/>
              <w:rPr>
                <w:rFonts w:ascii="Times New Roman" w:hAnsi="Times New Roman" w:cs="Times New Roman"/>
                <w:sz w:val="24"/>
                <w:szCs w:val="24"/>
              </w:rPr>
            </w:pPr>
            <w:r w:rsidRPr="0075528D">
              <w:rPr>
                <w:rFonts w:ascii="Times New Roman" w:hAnsi="Times New Roman" w:cs="Times New Roman"/>
                <w:sz w:val="24"/>
                <w:szCs w:val="24"/>
              </w:rPr>
              <w:t>polgármester</w:t>
            </w:r>
          </w:p>
        </w:tc>
      </w:tr>
    </w:tbl>
    <w:p w14:paraId="60A2A037" w14:textId="77777777" w:rsidR="00AE00EC" w:rsidRDefault="00AE00EC" w:rsidP="000647A1">
      <w:pPr>
        <w:spacing w:after="0"/>
        <w:jc w:val="both"/>
        <w:rPr>
          <w:rFonts w:ascii="Times New Roman" w:hAnsi="Times New Roman" w:cs="Times New Roman"/>
          <w:sz w:val="24"/>
          <w:szCs w:val="24"/>
        </w:rPr>
      </w:pPr>
    </w:p>
    <w:p w14:paraId="64D85065" w14:textId="77777777" w:rsidR="00AE00EC" w:rsidRDefault="00AE00EC" w:rsidP="000647A1">
      <w:pPr>
        <w:spacing w:after="0"/>
        <w:jc w:val="both"/>
        <w:rPr>
          <w:rFonts w:ascii="Times New Roman" w:hAnsi="Times New Roman" w:cs="Times New Roman"/>
          <w:sz w:val="24"/>
          <w:szCs w:val="24"/>
        </w:rPr>
      </w:pPr>
      <w:r w:rsidRPr="0075528D">
        <w:rPr>
          <w:rFonts w:ascii="Times New Roman" w:hAnsi="Times New Roman" w:cs="Times New Roman"/>
          <w:sz w:val="24"/>
          <w:szCs w:val="24"/>
        </w:rPr>
        <w:t>A határozati javaslat a törvényességi előírásnak megfelel.</w:t>
      </w:r>
    </w:p>
    <w:p w14:paraId="31D332F1" w14:textId="36B18BD2" w:rsidR="00AE00EC" w:rsidRDefault="00AE00EC" w:rsidP="000647A1">
      <w:pPr>
        <w:spacing w:after="0"/>
        <w:jc w:val="both"/>
        <w:rPr>
          <w:rFonts w:ascii="Times New Roman" w:hAnsi="Times New Roman" w:cs="Times New Roman"/>
          <w:sz w:val="24"/>
          <w:szCs w:val="24"/>
        </w:rPr>
      </w:pPr>
    </w:p>
    <w:p w14:paraId="544DBB79" w14:textId="451DF609" w:rsidR="00A91A20" w:rsidRDefault="00A91A20" w:rsidP="000647A1">
      <w:pPr>
        <w:spacing w:after="0"/>
        <w:jc w:val="both"/>
        <w:rPr>
          <w:rFonts w:ascii="Times New Roman" w:hAnsi="Times New Roman" w:cs="Times New Roman"/>
          <w:sz w:val="24"/>
          <w:szCs w:val="24"/>
        </w:rPr>
      </w:pPr>
    </w:p>
    <w:p w14:paraId="29749262" w14:textId="77777777" w:rsidR="00A91A20" w:rsidRPr="0075528D" w:rsidRDefault="00A91A20" w:rsidP="000647A1">
      <w:pPr>
        <w:spacing w:after="0"/>
        <w:jc w:val="both"/>
        <w:rPr>
          <w:rFonts w:ascii="Times New Roman" w:hAnsi="Times New Roman" w:cs="Times New Roman"/>
          <w:sz w:val="24"/>
          <w:szCs w:val="24"/>
        </w:rPr>
      </w:pPr>
    </w:p>
    <w:p w14:paraId="0E5622D1" w14:textId="77777777" w:rsidR="00AE00EC" w:rsidRPr="00CC60EA" w:rsidRDefault="00AE00EC" w:rsidP="000647A1">
      <w:pPr>
        <w:spacing w:after="0"/>
        <w:jc w:val="both"/>
        <w:rPr>
          <w:rFonts w:ascii="Times New Roman" w:hAnsi="Times New Roman" w:cs="Times New Roman"/>
          <w:b/>
          <w:bCs/>
          <w:sz w:val="24"/>
          <w:szCs w:val="24"/>
        </w:rPr>
      </w:pPr>
      <w:r w:rsidRPr="0075528D">
        <w:rPr>
          <w:rFonts w:ascii="Times New Roman" w:hAnsi="Times New Roman" w:cs="Times New Roman"/>
          <w:sz w:val="24"/>
          <w:szCs w:val="24"/>
        </w:rPr>
        <w:t xml:space="preserve">                                           </w:t>
      </w:r>
      <w:r w:rsidRPr="0075528D">
        <w:rPr>
          <w:rFonts w:ascii="Times New Roman" w:hAnsi="Times New Roman" w:cs="Times New Roman"/>
          <w:sz w:val="24"/>
          <w:szCs w:val="24"/>
        </w:rPr>
        <w:tab/>
      </w:r>
      <w:r w:rsidRPr="0075528D">
        <w:rPr>
          <w:rFonts w:ascii="Times New Roman" w:hAnsi="Times New Roman" w:cs="Times New Roman"/>
          <w:sz w:val="24"/>
          <w:szCs w:val="24"/>
        </w:rPr>
        <w:tab/>
      </w:r>
      <w:r w:rsidRPr="0075528D">
        <w:rPr>
          <w:rFonts w:ascii="Times New Roman" w:hAnsi="Times New Roman" w:cs="Times New Roman"/>
          <w:sz w:val="24"/>
          <w:szCs w:val="24"/>
        </w:rPr>
        <w:tab/>
      </w:r>
      <w:r w:rsidRPr="0075528D">
        <w:rPr>
          <w:rFonts w:ascii="Times New Roman" w:hAnsi="Times New Roman" w:cs="Times New Roman"/>
          <w:sz w:val="24"/>
          <w:szCs w:val="24"/>
        </w:rPr>
        <w:tab/>
      </w:r>
      <w:r w:rsidRPr="0075528D">
        <w:rPr>
          <w:rFonts w:ascii="Times New Roman" w:hAnsi="Times New Roman" w:cs="Times New Roman"/>
          <w:sz w:val="24"/>
          <w:szCs w:val="24"/>
        </w:rPr>
        <w:tab/>
      </w:r>
      <w:r>
        <w:rPr>
          <w:rFonts w:ascii="Times New Roman" w:hAnsi="Times New Roman" w:cs="Times New Roman"/>
          <w:b/>
          <w:bCs/>
          <w:sz w:val="24"/>
          <w:szCs w:val="24"/>
        </w:rPr>
        <w:t xml:space="preserve">     </w:t>
      </w:r>
      <w:r w:rsidRPr="00CC60EA">
        <w:rPr>
          <w:rFonts w:ascii="Times New Roman" w:hAnsi="Times New Roman" w:cs="Times New Roman"/>
          <w:b/>
          <w:bCs/>
          <w:sz w:val="24"/>
          <w:szCs w:val="24"/>
        </w:rPr>
        <w:t>Dr. Simon Beáta</w:t>
      </w:r>
    </w:p>
    <w:p w14:paraId="1982688C" w14:textId="77777777" w:rsidR="00AE00EC" w:rsidRDefault="00AE00EC" w:rsidP="00467DDD">
      <w:pPr>
        <w:spacing w:after="0"/>
        <w:ind w:left="5664"/>
        <w:jc w:val="both"/>
        <w:rPr>
          <w:rFonts w:ascii="Times New Roman" w:hAnsi="Times New Roman" w:cs="Times New Roman"/>
          <w:sz w:val="24"/>
          <w:szCs w:val="24"/>
        </w:rPr>
      </w:pPr>
      <w:r w:rsidRPr="007552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5528D">
        <w:rPr>
          <w:rFonts w:ascii="Times New Roman" w:hAnsi="Times New Roman" w:cs="Times New Roman"/>
          <w:sz w:val="24"/>
          <w:szCs w:val="24"/>
        </w:rPr>
        <w:t>jegyző</w:t>
      </w:r>
    </w:p>
    <w:p w14:paraId="3AF17450" w14:textId="77777777" w:rsidR="00AE00EC" w:rsidRPr="0075528D" w:rsidRDefault="00AE00EC" w:rsidP="00467DDD">
      <w:pPr>
        <w:spacing w:after="0"/>
        <w:ind w:left="5664"/>
        <w:jc w:val="both"/>
        <w:rPr>
          <w:rFonts w:ascii="Times New Roman" w:hAnsi="Times New Roman" w:cs="Times New Roman"/>
          <w:sz w:val="24"/>
          <w:szCs w:val="24"/>
        </w:rPr>
        <w:sectPr w:rsidR="00AE00EC" w:rsidRPr="0075528D" w:rsidSect="00A91A20">
          <w:headerReference w:type="default" r:id="rId8"/>
          <w:footerReference w:type="default" r:id="rId9"/>
          <w:type w:val="continuous"/>
          <w:pgSz w:w="11906" w:h="16838"/>
          <w:pgMar w:top="1134" w:right="851" w:bottom="1134" w:left="851" w:header="709" w:footer="709" w:gutter="0"/>
          <w:cols w:space="708"/>
          <w:docGrid w:linePitch="360"/>
        </w:sectPr>
      </w:pPr>
    </w:p>
    <w:p w14:paraId="5C07F668" w14:textId="77777777" w:rsidR="00AE00EC" w:rsidRPr="0075528D" w:rsidRDefault="00AE00EC" w:rsidP="0008453F">
      <w:pPr>
        <w:spacing w:after="0"/>
        <w:ind w:right="-5670"/>
        <w:jc w:val="both"/>
        <w:rPr>
          <w:rFonts w:ascii="Times New Roman" w:hAnsi="Times New Roman" w:cs="Times New Roman"/>
          <w:sz w:val="24"/>
          <w:szCs w:val="24"/>
        </w:rPr>
      </w:pPr>
    </w:p>
    <w:sectPr w:rsidR="00AE00EC" w:rsidRPr="0075528D" w:rsidSect="0008453F">
      <w:type w:val="continuous"/>
      <w:pgSz w:w="11906" w:h="16838"/>
      <w:pgMar w:top="1417" w:right="1417" w:bottom="1417" w:left="1417" w:header="708" w:footer="708" w:gutter="0"/>
      <w:cols w:num="2" w:space="708" w:equalWidth="0">
        <w:col w:w="4820" w:space="70"/>
        <w:col w:w="4182"/>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A5B66" w14:textId="77777777" w:rsidR="008B64FF" w:rsidRDefault="008B64FF" w:rsidP="002C67C0">
      <w:pPr>
        <w:spacing w:after="0" w:line="240" w:lineRule="auto"/>
      </w:pPr>
      <w:r>
        <w:separator/>
      </w:r>
    </w:p>
  </w:endnote>
  <w:endnote w:type="continuationSeparator" w:id="0">
    <w:p w14:paraId="21FA8F4F" w14:textId="77777777" w:rsidR="008B64FF" w:rsidRDefault="008B64FF"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2BCB4" w14:textId="77777777" w:rsidR="004E1340" w:rsidRDefault="004E1340">
    <w:pPr>
      <w:pStyle w:val="llb"/>
    </w:pPr>
    <w:r>
      <w:rPr>
        <w:noProof/>
        <w:lang w:eastAsia="hu-HU"/>
      </w:rPr>
      <w:drawing>
        <wp:inline distT="0" distB="0" distL="0" distR="0" wp14:anchorId="62C5822D" wp14:editId="4E1FE2F8">
          <wp:extent cx="5762625" cy="1000125"/>
          <wp:effectExtent l="19050" t="0" r="9525" b="0"/>
          <wp:docPr id="4"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srcRect/>
                  <a:stretch>
                    <a:fillRect/>
                  </a:stretch>
                </pic:blipFill>
                <pic:spPr bwMode="auto">
                  <a:xfrm>
                    <a:off x="0" y="0"/>
                    <a:ext cx="5762625" cy="100012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DDFC11" w14:textId="77777777" w:rsidR="008B64FF" w:rsidRDefault="008B64FF" w:rsidP="002C67C0">
      <w:pPr>
        <w:spacing w:after="0" w:line="240" w:lineRule="auto"/>
      </w:pPr>
      <w:r>
        <w:separator/>
      </w:r>
    </w:p>
  </w:footnote>
  <w:footnote w:type="continuationSeparator" w:id="0">
    <w:p w14:paraId="5536FD12" w14:textId="77777777" w:rsidR="008B64FF" w:rsidRDefault="008B64FF" w:rsidP="002C6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612F1" w14:textId="77777777" w:rsidR="004E1340" w:rsidRDefault="004E1340">
    <w:pPr>
      <w:pStyle w:val="lfej"/>
    </w:pPr>
    <w:r>
      <w:rPr>
        <w:noProof/>
        <w:lang w:eastAsia="hu-HU"/>
      </w:rPr>
      <w:drawing>
        <wp:inline distT="0" distB="0" distL="0" distR="0" wp14:anchorId="203B5B71" wp14:editId="202FBF2A">
          <wp:extent cx="5762625" cy="1000125"/>
          <wp:effectExtent l="19050" t="0" r="9525" b="0"/>
          <wp:docPr id="3"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srcRect/>
                  <a:stretch>
                    <a:fillRect/>
                  </a:stretch>
                </pic:blipFill>
                <pic:spPr bwMode="auto">
                  <a:xfrm>
                    <a:off x="0" y="0"/>
                    <a:ext cx="5762625" cy="10001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C15CE5"/>
    <w:multiLevelType w:val="hybridMultilevel"/>
    <w:tmpl w:val="F7B8F042"/>
    <w:lvl w:ilvl="0" w:tplc="040E000F">
      <w:start w:val="1"/>
      <w:numFmt w:val="decimal"/>
      <w:lvlText w:val="%1."/>
      <w:lvlJc w:val="left"/>
      <w:pPr>
        <w:ind w:left="36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0E16133D"/>
    <w:multiLevelType w:val="hybridMultilevel"/>
    <w:tmpl w:val="D6D433E2"/>
    <w:lvl w:ilvl="0" w:tplc="FBC8F036">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3" w15:restartNumberingAfterBreak="0">
    <w:nsid w:val="0EDB1163"/>
    <w:multiLevelType w:val="hybridMultilevel"/>
    <w:tmpl w:val="8098E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E92105"/>
    <w:multiLevelType w:val="hybridMultilevel"/>
    <w:tmpl w:val="8894FBA8"/>
    <w:lvl w:ilvl="0" w:tplc="E4669FE4">
      <w:start w:val="2013"/>
      <w:numFmt w:val="bullet"/>
      <w:lvlText w:val="-"/>
      <w:lvlJc w:val="left"/>
      <w:pPr>
        <w:ind w:left="720" w:hanging="360"/>
      </w:pPr>
      <w:rPr>
        <w:rFonts w:ascii="Times New Roman" w:eastAsia="Times New Roman" w:hAnsi="Times New Roman" w:hint="default"/>
        <w:b w:val="0"/>
        <w:bCs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5" w15:restartNumberingAfterBreak="0">
    <w:nsid w:val="12B56338"/>
    <w:multiLevelType w:val="hybridMultilevel"/>
    <w:tmpl w:val="F56E00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346AC9"/>
    <w:multiLevelType w:val="multilevel"/>
    <w:tmpl w:val="D8DAC924"/>
    <w:lvl w:ilvl="0">
      <w:start w:val="7"/>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4F350C"/>
    <w:multiLevelType w:val="hybridMultilevel"/>
    <w:tmpl w:val="780A873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15:restartNumberingAfterBreak="0">
    <w:nsid w:val="1AC70149"/>
    <w:multiLevelType w:val="hybridMultilevel"/>
    <w:tmpl w:val="A4F274C0"/>
    <w:lvl w:ilvl="0" w:tplc="00000065">
      <w:start w:val="1"/>
      <w:numFmt w:val="bullet"/>
      <w:lvlText w:val="⁃"/>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2E5C4D4C"/>
    <w:multiLevelType w:val="hybridMultilevel"/>
    <w:tmpl w:val="37BA367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0" w15:restartNumberingAfterBreak="0">
    <w:nsid w:val="3C827D0E"/>
    <w:multiLevelType w:val="hybridMultilevel"/>
    <w:tmpl w:val="325C458E"/>
    <w:lvl w:ilvl="0" w:tplc="6C789F98">
      <w:start w:val="2013"/>
      <w:numFmt w:val="bullet"/>
      <w:lvlText w:val="-"/>
      <w:lvlJc w:val="left"/>
      <w:pPr>
        <w:ind w:left="720" w:hanging="360"/>
      </w:pPr>
      <w:rPr>
        <w:rFonts w:ascii="Times New Roman" w:eastAsia="Times New Roman" w:hAnsi="Times New Roman" w:hint="default"/>
        <w:sz w:val="24"/>
        <w:szCs w:val="24"/>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1" w15:restartNumberingAfterBreak="0">
    <w:nsid w:val="419A7681"/>
    <w:multiLevelType w:val="hybridMultilevel"/>
    <w:tmpl w:val="37BA367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15:restartNumberingAfterBreak="0">
    <w:nsid w:val="4D032902"/>
    <w:multiLevelType w:val="hybridMultilevel"/>
    <w:tmpl w:val="35DED8CA"/>
    <w:lvl w:ilvl="0" w:tplc="62D4B752">
      <w:start w:val="1"/>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3" w15:restartNumberingAfterBreak="0">
    <w:nsid w:val="4EDD40BC"/>
    <w:multiLevelType w:val="hybridMultilevel"/>
    <w:tmpl w:val="5D7E3806"/>
    <w:lvl w:ilvl="0" w:tplc="AAB44EC6">
      <w:start w:val="2017"/>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3E96B4F"/>
    <w:multiLevelType w:val="hybridMultilevel"/>
    <w:tmpl w:val="780A873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15:restartNumberingAfterBreak="0">
    <w:nsid w:val="5A3D309D"/>
    <w:multiLevelType w:val="hybridMultilevel"/>
    <w:tmpl w:val="58C014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11D6295"/>
    <w:multiLevelType w:val="hybridMultilevel"/>
    <w:tmpl w:val="B3C6673C"/>
    <w:lvl w:ilvl="0" w:tplc="F68C23B8">
      <w:start w:val="4"/>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7" w15:restartNumberingAfterBreak="0">
    <w:nsid w:val="6A9B07D0"/>
    <w:multiLevelType w:val="hybridMultilevel"/>
    <w:tmpl w:val="B186E2B0"/>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8" w15:restartNumberingAfterBreak="0">
    <w:nsid w:val="6E561F40"/>
    <w:multiLevelType w:val="hybridMultilevel"/>
    <w:tmpl w:val="65863B18"/>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135486A"/>
    <w:multiLevelType w:val="hybridMultilevel"/>
    <w:tmpl w:val="780A873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73721B2A"/>
    <w:multiLevelType w:val="hybridMultilevel"/>
    <w:tmpl w:val="983E15E0"/>
    <w:lvl w:ilvl="0" w:tplc="040E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5C137D1"/>
    <w:multiLevelType w:val="hybridMultilevel"/>
    <w:tmpl w:val="2B166DC0"/>
    <w:lvl w:ilvl="0" w:tplc="EE200154">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2" w15:restartNumberingAfterBreak="0">
    <w:nsid w:val="7DB84BBA"/>
    <w:multiLevelType w:val="hybridMultilevel"/>
    <w:tmpl w:val="14E4E4DA"/>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num w:numId="1">
    <w:abstractNumId w:val="22"/>
  </w:num>
  <w:num w:numId="2">
    <w:abstractNumId w:val="1"/>
  </w:num>
  <w:num w:numId="3">
    <w:abstractNumId w:val="21"/>
  </w:num>
  <w:num w:numId="4">
    <w:abstractNumId w:val="1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11"/>
  </w:num>
  <w:num w:numId="9">
    <w:abstractNumId w:val="9"/>
  </w:num>
  <w:num w:numId="10">
    <w:abstractNumId w:val="19"/>
  </w:num>
  <w:num w:numId="11">
    <w:abstractNumId w:val="12"/>
  </w:num>
  <w:num w:numId="12">
    <w:abstractNumId w:val="7"/>
  </w:num>
  <w:num w:numId="13">
    <w:abstractNumId w:val="14"/>
  </w:num>
  <w:num w:numId="14">
    <w:abstractNumId w:val="16"/>
  </w:num>
  <w:num w:numId="15">
    <w:abstractNumId w:val="18"/>
  </w:num>
  <w:num w:numId="16">
    <w:abstractNumId w:val="17"/>
  </w:num>
  <w:num w:numId="17">
    <w:abstractNumId w:val="13"/>
  </w:num>
  <w:num w:numId="18">
    <w:abstractNumId w:val="15"/>
  </w:num>
  <w:num w:numId="19">
    <w:abstractNumId w:val="6"/>
  </w:num>
  <w:num w:numId="20">
    <w:abstractNumId w:val="3"/>
  </w:num>
  <w:num w:numId="21">
    <w:abstractNumId w:val="0"/>
  </w:num>
  <w:num w:numId="22">
    <w:abstractNumId w:val="5"/>
  </w:num>
  <w:num w:numId="23">
    <w:abstractNumId w:val="8"/>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C0"/>
    <w:rsid w:val="00000255"/>
    <w:rsid w:val="0001479C"/>
    <w:rsid w:val="000333AE"/>
    <w:rsid w:val="0003502A"/>
    <w:rsid w:val="00035837"/>
    <w:rsid w:val="000412E5"/>
    <w:rsid w:val="0004407D"/>
    <w:rsid w:val="0006040C"/>
    <w:rsid w:val="00063163"/>
    <w:rsid w:val="000647A1"/>
    <w:rsid w:val="00076238"/>
    <w:rsid w:val="0007756D"/>
    <w:rsid w:val="000829C4"/>
    <w:rsid w:val="0008453F"/>
    <w:rsid w:val="00094BCC"/>
    <w:rsid w:val="000A5071"/>
    <w:rsid w:val="000A7DBB"/>
    <w:rsid w:val="000C0F48"/>
    <w:rsid w:val="000C3634"/>
    <w:rsid w:val="000C41DF"/>
    <w:rsid w:val="000D3758"/>
    <w:rsid w:val="000D7B51"/>
    <w:rsid w:val="000E1995"/>
    <w:rsid w:val="000F0F0D"/>
    <w:rsid w:val="000F6C1E"/>
    <w:rsid w:val="000F74E4"/>
    <w:rsid w:val="00100D2E"/>
    <w:rsid w:val="0010709A"/>
    <w:rsid w:val="0011018F"/>
    <w:rsid w:val="001120CD"/>
    <w:rsid w:val="00113E88"/>
    <w:rsid w:val="00116CB0"/>
    <w:rsid w:val="00124B2B"/>
    <w:rsid w:val="001309F3"/>
    <w:rsid w:val="00133930"/>
    <w:rsid w:val="0013496C"/>
    <w:rsid w:val="0013572F"/>
    <w:rsid w:val="001419F2"/>
    <w:rsid w:val="00142F52"/>
    <w:rsid w:val="00145CDC"/>
    <w:rsid w:val="00156D3C"/>
    <w:rsid w:val="001622B8"/>
    <w:rsid w:val="001737FB"/>
    <w:rsid w:val="00174212"/>
    <w:rsid w:val="00181BF6"/>
    <w:rsid w:val="001864F9"/>
    <w:rsid w:val="0019169F"/>
    <w:rsid w:val="00192AF7"/>
    <w:rsid w:val="00194CF0"/>
    <w:rsid w:val="001960A2"/>
    <w:rsid w:val="0019681C"/>
    <w:rsid w:val="001B1E0B"/>
    <w:rsid w:val="001B28C2"/>
    <w:rsid w:val="001B61F5"/>
    <w:rsid w:val="001B78B2"/>
    <w:rsid w:val="001C20CC"/>
    <w:rsid w:val="001D63EA"/>
    <w:rsid w:val="001E0088"/>
    <w:rsid w:val="001E6B44"/>
    <w:rsid w:val="001F2136"/>
    <w:rsid w:val="001F679D"/>
    <w:rsid w:val="0020538B"/>
    <w:rsid w:val="00212CA4"/>
    <w:rsid w:val="00215BFE"/>
    <w:rsid w:val="002230C2"/>
    <w:rsid w:val="00226702"/>
    <w:rsid w:val="00230497"/>
    <w:rsid w:val="00233E55"/>
    <w:rsid w:val="002431DA"/>
    <w:rsid w:val="00260974"/>
    <w:rsid w:val="00263F2B"/>
    <w:rsid w:val="00265DD4"/>
    <w:rsid w:val="00270506"/>
    <w:rsid w:val="002B2100"/>
    <w:rsid w:val="002C07B9"/>
    <w:rsid w:val="002C67C0"/>
    <w:rsid w:val="002F15DF"/>
    <w:rsid w:val="002F3DB9"/>
    <w:rsid w:val="002F556A"/>
    <w:rsid w:val="002F6773"/>
    <w:rsid w:val="00301394"/>
    <w:rsid w:val="00311DD6"/>
    <w:rsid w:val="00313958"/>
    <w:rsid w:val="0031718A"/>
    <w:rsid w:val="003250F1"/>
    <w:rsid w:val="00325DB8"/>
    <w:rsid w:val="00325FB0"/>
    <w:rsid w:val="003275E3"/>
    <w:rsid w:val="00330333"/>
    <w:rsid w:val="00334D3A"/>
    <w:rsid w:val="00336115"/>
    <w:rsid w:val="00337A5D"/>
    <w:rsid w:val="00346770"/>
    <w:rsid w:val="0035439C"/>
    <w:rsid w:val="0036316B"/>
    <w:rsid w:val="00373818"/>
    <w:rsid w:val="00382C4E"/>
    <w:rsid w:val="00383C32"/>
    <w:rsid w:val="00392FBA"/>
    <w:rsid w:val="003A0D91"/>
    <w:rsid w:val="003A2040"/>
    <w:rsid w:val="003A6225"/>
    <w:rsid w:val="003B12BA"/>
    <w:rsid w:val="003C077E"/>
    <w:rsid w:val="003C39C4"/>
    <w:rsid w:val="003D2F86"/>
    <w:rsid w:val="003D7E3E"/>
    <w:rsid w:val="003E2B99"/>
    <w:rsid w:val="00400C03"/>
    <w:rsid w:val="00422AF9"/>
    <w:rsid w:val="00424DBA"/>
    <w:rsid w:val="00424E71"/>
    <w:rsid w:val="00426213"/>
    <w:rsid w:val="00432161"/>
    <w:rsid w:val="00441ECB"/>
    <w:rsid w:val="00445F41"/>
    <w:rsid w:val="00451206"/>
    <w:rsid w:val="0045365E"/>
    <w:rsid w:val="00454EC3"/>
    <w:rsid w:val="00457047"/>
    <w:rsid w:val="00467DDD"/>
    <w:rsid w:val="00470571"/>
    <w:rsid w:val="004725BB"/>
    <w:rsid w:val="00472C81"/>
    <w:rsid w:val="00482A68"/>
    <w:rsid w:val="00493711"/>
    <w:rsid w:val="00496CF2"/>
    <w:rsid w:val="00497D9A"/>
    <w:rsid w:val="004A29AC"/>
    <w:rsid w:val="004B49E9"/>
    <w:rsid w:val="004B7A4F"/>
    <w:rsid w:val="004C369D"/>
    <w:rsid w:val="004C49B1"/>
    <w:rsid w:val="004C7055"/>
    <w:rsid w:val="004D0140"/>
    <w:rsid w:val="004D12B3"/>
    <w:rsid w:val="004E1340"/>
    <w:rsid w:val="004F018C"/>
    <w:rsid w:val="004F42C5"/>
    <w:rsid w:val="00504BB9"/>
    <w:rsid w:val="00523A3F"/>
    <w:rsid w:val="00523D40"/>
    <w:rsid w:val="00533CC4"/>
    <w:rsid w:val="00534F81"/>
    <w:rsid w:val="00536B41"/>
    <w:rsid w:val="00540649"/>
    <w:rsid w:val="005445D0"/>
    <w:rsid w:val="0054662F"/>
    <w:rsid w:val="005479DA"/>
    <w:rsid w:val="00547A55"/>
    <w:rsid w:val="00570ADB"/>
    <w:rsid w:val="00573C5B"/>
    <w:rsid w:val="00575FEF"/>
    <w:rsid w:val="005804FC"/>
    <w:rsid w:val="00590444"/>
    <w:rsid w:val="005A3BF7"/>
    <w:rsid w:val="005A4D6C"/>
    <w:rsid w:val="005B5F30"/>
    <w:rsid w:val="005C72D6"/>
    <w:rsid w:val="005D0EB5"/>
    <w:rsid w:val="005E71A6"/>
    <w:rsid w:val="00605260"/>
    <w:rsid w:val="00610BEE"/>
    <w:rsid w:val="00615B00"/>
    <w:rsid w:val="00616633"/>
    <w:rsid w:val="00622E13"/>
    <w:rsid w:val="00623545"/>
    <w:rsid w:val="0065159D"/>
    <w:rsid w:val="006660BE"/>
    <w:rsid w:val="0067285C"/>
    <w:rsid w:val="0067507F"/>
    <w:rsid w:val="00675A9F"/>
    <w:rsid w:val="00677011"/>
    <w:rsid w:val="00683953"/>
    <w:rsid w:val="006907DA"/>
    <w:rsid w:val="00690ED3"/>
    <w:rsid w:val="006941A7"/>
    <w:rsid w:val="00694F5F"/>
    <w:rsid w:val="006B202E"/>
    <w:rsid w:val="006B2A0C"/>
    <w:rsid w:val="006B770A"/>
    <w:rsid w:val="006C5ECD"/>
    <w:rsid w:val="006F22ED"/>
    <w:rsid w:val="006F23EA"/>
    <w:rsid w:val="007037F5"/>
    <w:rsid w:val="007072A6"/>
    <w:rsid w:val="00707D7C"/>
    <w:rsid w:val="0071012C"/>
    <w:rsid w:val="00726F9F"/>
    <w:rsid w:val="00735545"/>
    <w:rsid w:val="00744A57"/>
    <w:rsid w:val="00745732"/>
    <w:rsid w:val="00745821"/>
    <w:rsid w:val="007501CA"/>
    <w:rsid w:val="0075528D"/>
    <w:rsid w:val="007575F1"/>
    <w:rsid w:val="007653F9"/>
    <w:rsid w:val="007742C6"/>
    <w:rsid w:val="00774FE1"/>
    <w:rsid w:val="007869DE"/>
    <w:rsid w:val="007875EE"/>
    <w:rsid w:val="00790DEA"/>
    <w:rsid w:val="00791853"/>
    <w:rsid w:val="00795258"/>
    <w:rsid w:val="00795945"/>
    <w:rsid w:val="007B00CB"/>
    <w:rsid w:val="007B5B73"/>
    <w:rsid w:val="007B7C9F"/>
    <w:rsid w:val="007C5237"/>
    <w:rsid w:val="007C68A6"/>
    <w:rsid w:val="007D3DC0"/>
    <w:rsid w:val="007D6DD9"/>
    <w:rsid w:val="007E2F6F"/>
    <w:rsid w:val="007E5F19"/>
    <w:rsid w:val="007E7728"/>
    <w:rsid w:val="007F1B1F"/>
    <w:rsid w:val="007F557F"/>
    <w:rsid w:val="00813A4E"/>
    <w:rsid w:val="00827AB9"/>
    <w:rsid w:val="00832D23"/>
    <w:rsid w:val="008340C2"/>
    <w:rsid w:val="00835CDD"/>
    <w:rsid w:val="00851C71"/>
    <w:rsid w:val="0085644F"/>
    <w:rsid w:val="008574A5"/>
    <w:rsid w:val="00863A33"/>
    <w:rsid w:val="00865DCD"/>
    <w:rsid w:val="00870F5D"/>
    <w:rsid w:val="008743CA"/>
    <w:rsid w:val="00875F23"/>
    <w:rsid w:val="00877AEB"/>
    <w:rsid w:val="008843BE"/>
    <w:rsid w:val="0088798E"/>
    <w:rsid w:val="00896583"/>
    <w:rsid w:val="0089685A"/>
    <w:rsid w:val="008A784A"/>
    <w:rsid w:val="008B20DF"/>
    <w:rsid w:val="008B64FF"/>
    <w:rsid w:val="008C67A6"/>
    <w:rsid w:val="008D7E63"/>
    <w:rsid w:val="008F505E"/>
    <w:rsid w:val="00903125"/>
    <w:rsid w:val="009040F7"/>
    <w:rsid w:val="00904565"/>
    <w:rsid w:val="00934631"/>
    <w:rsid w:val="00943BCA"/>
    <w:rsid w:val="009557EA"/>
    <w:rsid w:val="00965A98"/>
    <w:rsid w:val="009826EB"/>
    <w:rsid w:val="00983A94"/>
    <w:rsid w:val="00987C15"/>
    <w:rsid w:val="009957A9"/>
    <w:rsid w:val="00997549"/>
    <w:rsid w:val="009A1A52"/>
    <w:rsid w:val="009A3522"/>
    <w:rsid w:val="009A4F63"/>
    <w:rsid w:val="009B09A0"/>
    <w:rsid w:val="009B2951"/>
    <w:rsid w:val="009C0D4C"/>
    <w:rsid w:val="009C0DA2"/>
    <w:rsid w:val="009C466C"/>
    <w:rsid w:val="009C7536"/>
    <w:rsid w:val="009D6B66"/>
    <w:rsid w:val="009E0333"/>
    <w:rsid w:val="009E15A3"/>
    <w:rsid w:val="00A00D13"/>
    <w:rsid w:val="00A03078"/>
    <w:rsid w:val="00A04141"/>
    <w:rsid w:val="00A07291"/>
    <w:rsid w:val="00A14CDD"/>
    <w:rsid w:val="00A15587"/>
    <w:rsid w:val="00A22610"/>
    <w:rsid w:val="00A2293D"/>
    <w:rsid w:val="00A35E7C"/>
    <w:rsid w:val="00A37C48"/>
    <w:rsid w:val="00A40FB0"/>
    <w:rsid w:val="00A47A1C"/>
    <w:rsid w:val="00A618C8"/>
    <w:rsid w:val="00A63967"/>
    <w:rsid w:val="00A65381"/>
    <w:rsid w:val="00A73240"/>
    <w:rsid w:val="00A76DD0"/>
    <w:rsid w:val="00A77861"/>
    <w:rsid w:val="00A84C61"/>
    <w:rsid w:val="00A877BC"/>
    <w:rsid w:val="00A91A20"/>
    <w:rsid w:val="00A94C86"/>
    <w:rsid w:val="00AA5065"/>
    <w:rsid w:val="00AA6933"/>
    <w:rsid w:val="00AB62B4"/>
    <w:rsid w:val="00AB7109"/>
    <w:rsid w:val="00AD00C5"/>
    <w:rsid w:val="00AE00EC"/>
    <w:rsid w:val="00AE22E4"/>
    <w:rsid w:val="00AE7138"/>
    <w:rsid w:val="00AF2820"/>
    <w:rsid w:val="00AF65DE"/>
    <w:rsid w:val="00AF7F3E"/>
    <w:rsid w:val="00B03451"/>
    <w:rsid w:val="00B05541"/>
    <w:rsid w:val="00B05C21"/>
    <w:rsid w:val="00B06B78"/>
    <w:rsid w:val="00B13CF3"/>
    <w:rsid w:val="00B16B39"/>
    <w:rsid w:val="00B17963"/>
    <w:rsid w:val="00B341AD"/>
    <w:rsid w:val="00B3530D"/>
    <w:rsid w:val="00B356B3"/>
    <w:rsid w:val="00B42B62"/>
    <w:rsid w:val="00B46F06"/>
    <w:rsid w:val="00B638D4"/>
    <w:rsid w:val="00B63D9B"/>
    <w:rsid w:val="00B6650A"/>
    <w:rsid w:val="00B716D4"/>
    <w:rsid w:val="00B7179C"/>
    <w:rsid w:val="00B738B0"/>
    <w:rsid w:val="00B75D51"/>
    <w:rsid w:val="00B83175"/>
    <w:rsid w:val="00B86EE8"/>
    <w:rsid w:val="00B929AB"/>
    <w:rsid w:val="00BA05A0"/>
    <w:rsid w:val="00BA543F"/>
    <w:rsid w:val="00BB1E5D"/>
    <w:rsid w:val="00BC7503"/>
    <w:rsid w:val="00BD3D0D"/>
    <w:rsid w:val="00BD4763"/>
    <w:rsid w:val="00BD58B7"/>
    <w:rsid w:val="00BE43FB"/>
    <w:rsid w:val="00BF58C2"/>
    <w:rsid w:val="00C014CA"/>
    <w:rsid w:val="00C0246D"/>
    <w:rsid w:val="00C154B4"/>
    <w:rsid w:val="00C15CC4"/>
    <w:rsid w:val="00C1730A"/>
    <w:rsid w:val="00C3764B"/>
    <w:rsid w:val="00C41B72"/>
    <w:rsid w:val="00C46207"/>
    <w:rsid w:val="00C463B3"/>
    <w:rsid w:val="00C54739"/>
    <w:rsid w:val="00C55A3F"/>
    <w:rsid w:val="00C62921"/>
    <w:rsid w:val="00C63E64"/>
    <w:rsid w:val="00C658B8"/>
    <w:rsid w:val="00C728C9"/>
    <w:rsid w:val="00C743CD"/>
    <w:rsid w:val="00C81A29"/>
    <w:rsid w:val="00C8447F"/>
    <w:rsid w:val="00C91BFF"/>
    <w:rsid w:val="00C93A3B"/>
    <w:rsid w:val="00C94E7E"/>
    <w:rsid w:val="00CA73E7"/>
    <w:rsid w:val="00CB0ABD"/>
    <w:rsid w:val="00CB31CE"/>
    <w:rsid w:val="00CC313F"/>
    <w:rsid w:val="00CC60EA"/>
    <w:rsid w:val="00CE130E"/>
    <w:rsid w:val="00CE4288"/>
    <w:rsid w:val="00CE643A"/>
    <w:rsid w:val="00CF1BAF"/>
    <w:rsid w:val="00CF32F7"/>
    <w:rsid w:val="00CF45C4"/>
    <w:rsid w:val="00D01293"/>
    <w:rsid w:val="00D06F73"/>
    <w:rsid w:val="00D1693A"/>
    <w:rsid w:val="00D16A19"/>
    <w:rsid w:val="00D17848"/>
    <w:rsid w:val="00D2252A"/>
    <w:rsid w:val="00D334B1"/>
    <w:rsid w:val="00D41FCE"/>
    <w:rsid w:val="00D43195"/>
    <w:rsid w:val="00D64CD6"/>
    <w:rsid w:val="00D71B67"/>
    <w:rsid w:val="00D76B53"/>
    <w:rsid w:val="00D84B30"/>
    <w:rsid w:val="00D90700"/>
    <w:rsid w:val="00D93690"/>
    <w:rsid w:val="00DA417D"/>
    <w:rsid w:val="00DA6421"/>
    <w:rsid w:val="00DB7C37"/>
    <w:rsid w:val="00DC0BA3"/>
    <w:rsid w:val="00DC206A"/>
    <w:rsid w:val="00DE1F30"/>
    <w:rsid w:val="00DE2744"/>
    <w:rsid w:val="00DE3DB9"/>
    <w:rsid w:val="00DE594B"/>
    <w:rsid w:val="00DE77A9"/>
    <w:rsid w:val="00DF2A93"/>
    <w:rsid w:val="00DF42F8"/>
    <w:rsid w:val="00E0449A"/>
    <w:rsid w:val="00E065D2"/>
    <w:rsid w:val="00E074DD"/>
    <w:rsid w:val="00E11008"/>
    <w:rsid w:val="00E14407"/>
    <w:rsid w:val="00E1638A"/>
    <w:rsid w:val="00E236F7"/>
    <w:rsid w:val="00E30F05"/>
    <w:rsid w:val="00E379EE"/>
    <w:rsid w:val="00E410C1"/>
    <w:rsid w:val="00E50B3D"/>
    <w:rsid w:val="00E577A5"/>
    <w:rsid w:val="00E67C1A"/>
    <w:rsid w:val="00E7046E"/>
    <w:rsid w:val="00E763B4"/>
    <w:rsid w:val="00E779D5"/>
    <w:rsid w:val="00E82013"/>
    <w:rsid w:val="00E82FFC"/>
    <w:rsid w:val="00E87141"/>
    <w:rsid w:val="00E90DB9"/>
    <w:rsid w:val="00EB2A36"/>
    <w:rsid w:val="00EC0ADE"/>
    <w:rsid w:val="00ED13F1"/>
    <w:rsid w:val="00EE0897"/>
    <w:rsid w:val="00EE0E68"/>
    <w:rsid w:val="00EF166F"/>
    <w:rsid w:val="00F0024E"/>
    <w:rsid w:val="00F060F1"/>
    <w:rsid w:val="00F14520"/>
    <w:rsid w:val="00F14A11"/>
    <w:rsid w:val="00F20099"/>
    <w:rsid w:val="00F20E56"/>
    <w:rsid w:val="00F21333"/>
    <w:rsid w:val="00F2518E"/>
    <w:rsid w:val="00F27579"/>
    <w:rsid w:val="00F34E1A"/>
    <w:rsid w:val="00F364F5"/>
    <w:rsid w:val="00F369B2"/>
    <w:rsid w:val="00F52196"/>
    <w:rsid w:val="00F60D62"/>
    <w:rsid w:val="00F61A96"/>
    <w:rsid w:val="00F62F85"/>
    <w:rsid w:val="00F87E7A"/>
    <w:rsid w:val="00F95294"/>
    <w:rsid w:val="00FA198F"/>
    <w:rsid w:val="00FA779B"/>
    <w:rsid w:val="00FB1715"/>
    <w:rsid w:val="00FB1D68"/>
    <w:rsid w:val="00FB5DD9"/>
    <w:rsid w:val="00FB6B3E"/>
    <w:rsid w:val="00FC2E69"/>
    <w:rsid w:val="00FC4269"/>
    <w:rsid w:val="00FC7E54"/>
    <w:rsid w:val="00FE2AE4"/>
    <w:rsid w:val="00FE4DF2"/>
    <w:rsid w:val="00FE6F6C"/>
    <w:rsid w:val="00FF03C4"/>
    <w:rsid w:val="00FF46F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6AAC11"/>
  <w15:docId w15:val="{763DE159-19EF-1444-930E-C784DC520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D01293"/>
    <w:pPr>
      <w:spacing w:after="200" w:line="276" w:lineRule="auto"/>
    </w:pPr>
    <w:rPr>
      <w:rFonts w:cs="Calibri"/>
      <w:lang w:eastAsia="en-US"/>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C67C0"/>
    <w:rPr>
      <w:rFonts w:ascii="Tahoma" w:hAnsi="Tahoma" w:cs="Tahoma"/>
      <w:sz w:val="16"/>
      <w:szCs w:val="16"/>
    </w:rPr>
  </w:style>
  <w:style w:type="character" w:customStyle="1" w:styleId="desc">
    <w:name w:val="desc"/>
    <w:basedOn w:val="Bekezdsalapbettpusa"/>
    <w:uiPriority w:val="99"/>
    <w:rsid w:val="001960A2"/>
    <w:rPr>
      <w:rFonts w:ascii="Times New Roman" w:hAnsi="Times New Roman" w:cs="Times New Roman"/>
    </w:rPr>
  </w:style>
  <w:style w:type="table" w:styleId="Rcsostblzat">
    <w:name w:val="Table Grid"/>
    <w:basedOn w:val="Normltblzat"/>
    <w:uiPriority w:val="99"/>
    <w:rsid w:val="000F74E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F14520"/>
    <w:pPr>
      <w:ind w:left="720"/>
    </w:pPr>
  </w:style>
  <w:style w:type="paragraph" w:styleId="Nincstrkz">
    <w:name w:val="No Spacing"/>
    <w:uiPriority w:val="99"/>
    <w:qFormat/>
    <w:rsid w:val="00337A5D"/>
    <w:pPr>
      <w:suppressAutoHyphens/>
    </w:pPr>
    <w:rPr>
      <w:rFonts w:cs="Calibri"/>
      <w:kern w:val="2"/>
      <w:lang w:eastAsia="en-US"/>
    </w:rPr>
  </w:style>
  <w:style w:type="character" w:styleId="Jegyzethivatkozs">
    <w:name w:val="annotation reference"/>
    <w:basedOn w:val="Bekezdsalapbettpusa"/>
    <w:uiPriority w:val="99"/>
    <w:semiHidden/>
    <w:unhideWhenUsed/>
    <w:rsid w:val="006F22ED"/>
    <w:rPr>
      <w:sz w:val="16"/>
      <w:szCs w:val="16"/>
    </w:rPr>
  </w:style>
  <w:style w:type="paragraph" w:styleId="Jegyzetszveg">
    <w:name w:val="annotation text"/>
    <w:basedOn w:val="Norml"/>
    <w:link w:val="JegyzetszvegChar"/>
    <w:uiPriority w:val="99"/>
    <w:semiHidden/>
    <w:unhideWhenUsed/>
    <w:rsid w:val="006F22ED"/>
    <w:pPr>
      <w:spacing w:line="240" w:lineRule="auto"/>
    </w:pPr>
    <w:rPr>
      <w:sz w:val="20"/>
      <w:szCs w:val="20"/>
    </w:rPr>
  </w:style>
  <w:style w:type="character" w:customStyle="1" w:styleId="JegyzetszvegChar">
    <w:name w:val="Jegyzetszöveg Char"/>
    <w:basedOn w:val="Bekezdsalapbettpusa"/>
    <w:link w:val="Jegyzetszveg"/>
    <w:uiPriority w:val="99"/>
    <w:semiHidden/>
    <w:rsid w:val="006F22ED"/>
    <w:rPr>
      <w:rFonts w:cs="Calibri"/>
      <w:sz w:val="20"/>
      <w:szCs w:val="20"/>
      <w:lang w:eastAsia="en-US"/>
    </w:rPr>
  </w:style>
  <w:style w:type="paragraph" w:styleId="Megjegyzstrgya">
    <w:name w:val="annotation subject"/>
    <w:basedOn w:val="Jegyzetszveg"/>
    <w:next w:val="Jegyzetszveg"/>
    <w:link w:val="MegjegyzstrgyaChar"/>
    <w:uiPriority w:val="99"/>
    <w:semiHidden/>
    <w:unhideWhenUsed/>
    <w:rsid w:val="006F22ED"/>
    <w:rPr>
      <w:b/>
      <w:bCs/>
    </w:rPr>
  </w:style>
  <w:style w:type="character" w:customStyle="1" w:styleId="MegjegyzstrgyaChar">
    <w:name w:val="Megjegyzés tárgya Char"/>
    <w:basedOn w:val="JegyzetszvegChar"/>
    <w:link w:val="Megjegyzstrgya"/>
    <w:uiPriority w:val="99"/>
    <w:semiHidden/>
    <w:rsid w:val="006F22ED"/>
    <w:rPr>
      <w:rFonts w:cs="Calibri"/>
      <w:b/>
      <w:bCs/>
      <w:sz w:val="20"/>
      <w:szCs w:val="20"/>
      <w:lang w:eastAsia="en-US"/>
    </w:rPr>
  </w:style>
  <w:style w:type="paragraph" w:styleId="HTML-kntformzott">
    <w:name w:val="HTML Preformatted"/>
    <w:basedOn w:val="Norml"/>
    <w:link w:val="HTML-kntformzottChar"/>
    <w:uiPriority w:val="99"/>
    <w:semiHidden/>
    <w:unhideWhenUsed/>
    <w:rsid w:val="00DF4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kntformzottChar">
    <w:name w:val="HTML-ként formázott Char"/>
    <w:basedOn w:val="Bekezdsalapbettpusa"/>
    <w:link w:val="HTML-kntformzott"/>
    <w:uiPriority w:val="99"/>
    <w:semiHidden/>
    <w:rsid w:val="00DF42F8"/>
    <w:rPr>
      <w:rFonts w:ascii="Courier New" w:eastAsia="Times New Roman" w:hAnsi="Courier New" w:cs="Courier New"/>
      <w:sz w:val="20"/>
      <w:szCs w:val="20"/>
      <w:lang w:eastAsia="en-GB"/>
    </w:rPr>
  </w:style>
  <w:style w:type="paragraph" w:styleId="Szvegtrzs">
    <w:name w:val="Body Text"/>
    <w:basedOn w:val="Norml"/>
    <w:link w:val="SzvegtrzsChar"/>
    <w:uiPriority w:val="99"/>
    <w:semiHidden/>
    <w:unhideWhenUsed/>
    <w:rsid w:val="00AE7138"/>
    <w:pPr>
      <w:spacing w:after="120"/>
    </w:pPr>
  </w:style>
  <w:style w:type="character" w:customStyle="1" w:styleId="SzvegtrzsChar">
    <w:name w:val="Szövegtörzs Char"/>
    <w:basedOn w:val="Bekezdsalapbettpusa"/>
    <w:link w:val="Szvegtrzs"/>
    <w:uiPriority w:val="99"/>
    <w:semiHidden/>
    <w:rsid w:val="00AE7138"/>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85311">
      <w:bodyDiv w:val="1"/>
      <w:marLeft w:val="0"/>
      <w:marRight w:val="0"/>
      <w:marTop w:val="0"/>
      <w:marBottom w:val="0"/>
      <w:divBdr>
        <w:top w:val="none" w:sz="0" w:space="0" w:color="auto"/>
        <w:left w:val="none" w:sz="0" w:space="0" w:color="auto"/>
        <w:bottom w:val="none" w:sz="0" w:space="0" w:color="auto"/>
        <w:right w:val="none" w:sz="0" w:space="0" w:color="auto"/>
      </w:divBdr>
      <w:divsChild>
        <w:div w:id="1379359427">
          <w:marLeft w:val="0"/>
          <w:marRight w:val="0"/>
          <w:marTop w:val="0"/>
          <w:marBottom w:val="0"/>
          <w:divBdr>
            <w:top w:val="none" w:sz="0" w:space="0" w:color="auto"/>
            <w:left w:val="none" w:sz="0" w:space="0" w:color="auto"/>
            <w:bottom w:val="none" w:sz="0" w:space="0" w:color="auto"/>
            <w:right w:val="none" w:sz="0" w:space="0" w:color="auto"/>
          </w:divBdr>
          <w:divsChild>
            <w:div w:id="637105686">
              <w:marLeft w:val="0"/>
              <w:marRight w:val="0"/>
              <w:marTop w:val="0"/>
              <w:marBottom w:val="0"/>
              <w:divBdr>
                <w:top w:val="none" w:sz="0" w:space="0" w:color="auto"/>
                <w:left w:val="none" w:sz="0" w:space="0" w:color="auto"/>
                <w:bottom w:val="none" w:sz="0" w:space="0" w:color="auto"/>
                <w:right w:val="none" w:sz="0" w:space="0" w:color="auto"/>
              </w:divBdr>
              <w:divsChild>
                <w:div w:id="111976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220080">
      <w:marLeft w:val="0"/>
      <w:marRight w:val="0"/>
      <w:marTop w:val="0"/>
      <w:marBottom w:val="0"/>
      <w:divBdr>
        <w:top w:val="none" w:sz="0" w:space="0" w:color="auto"/>
        <w:left w:val="none" w:sz="0" w:space="0" w:color="auto"/>
        <w:bottom w:val="none" w:sz="0" w:space="0" w:color="auto"/>
        <w:right w:val="none" w:sz="0" w:space="0" w:color="auto"/>
      </w:divBdr>
    </w:div>
    <w:div w:id="491220081">
      <w:marLeft w:val="0"/>
      <w:marRight w:val="0"/>
      <w:marTop w:val="0"/>
      <w:marBottom w:val="0"/>
      <w:divBdr>
        <w:top w:val="none" w:sz="0" w:space="0" w:color="auto"/>
        <w:left w:val="none" w:sz="0" w:space="0" w:color="auto"/>
        <w:bottom w:val="none" w:sz="0" w:space="0" w:color="auto"/>
        <w:right w:val="none" w:sz="0" w:space="0" w:color="auto"/>
      </w:divBdr>
    </w:div>
    <w:div w:id="491220082">
      <w:marLeft w:val="0"/>
      <w:marRight w:val="0"/>
      <w:marTop w:val="0"/>
      <w:marBottom w:val="0"/>
      <w:divBdr>
        <w:top w:val="none" w:sz="0" w:space="0" w:color="auto"/>
        <w:left w:val="none" w:sz="0" w:space="0" w:color="auto"/>
        <w:bottom w:val="none" w:sz="0" w:space="0" w:color="auto"/>
        <w:right w:val="none" w:sz="0" w:space="0" w:color="auto"/>
      </w:divBdr>
    </w:div>
    <w:div w:id="491220083">
      <w:marLeft w:val="0"/>
      <w:marRight w:val="0"/>
      <w:marTop w:val="0"/>
      <w:marBottom w:val="0"/>
      <w:divBdr>
        <w:top w:val="none" w:sz="0" w:space="0" w:color="auto"/>
        <w:left w:val="none" w:sz="0" w:space="0" w:color="auto"/>
        <w:bottom w:val="none" w:sz="0" w:space="0" w:color="auto"/>
        <w:right w:val="none" w:sz="0" w:space="0" w:color="auto"/>
      </w:divBdr>
    </w:div>
    <w:div w:id="1324506130">
      <w:bodyDiv w:val="1"/>
      <w:marLeft w:val="0"/>
      <w:marRight w:val="0"/>
      <w:marTop w:val="0"/>
      <w:marBottom w:val="0"/>
      <w:divBdr>
        <w:top w:val="none" w:sz="0" w:space="0" w:color="auto"/>
        <w:left w:val="none" w:sz="0" w:space="0" w:color="auto"/>
        <w:bottom w:val="none" w:sz="0" w:space="0" w:color="auto"/>
        <w:right w:val="none" w:sz="0" w:space="0" w:color="auto"/>
      </w:divBdr>
    </w:div>
    <w:div w:id="1443651427">
      <w:bodyDiv w:val="1"/>
      <w:marLeft w:val="0"/>
      <w:marRight w:val="0"/>
      <w:marTop w:val="0"/>
      <w:marBottom w:val="0"/>
      <w:divBdr>
        <w:top w:val="none" w:sz="0" w:space="0" w:color="auto"/>
        <w:left w:val="none" w:sz="0" w:space="0" w:color="auto"/>
        <w:bottom w:val="none" w:sz="0" w:space="0" w:color="auto"/>
        <w:right w:val="none" w:sz="0" w:space="0" w:color="auto"/>
      </w:divBdr>
    </w:div>
    <w:div w:id="174702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AB4B13-3C7F-4113-A69A-88B4EFE13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6</Pages>
  <Words>1458</Words>
  <Characters>10805</Characters>
  <Application>Microsoft Office Word</Application>
  <DocSecurity>0</DocSecurity>
  <Lines>90</Lines>
  <Paragraphs>24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Szám: 222-13/2013</vt:lpstr>
      <vt:lpstr>Szám: 222-13/2013</vt:lpstr>
    </vt:vector>
  </TitlesOfParts>
  <Company>Dr.X. Corporation</Company>
  <LinksUpToDate>false</LinksUpToDate>
  <CharactersWithSpaces>12239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222-13/2013</dc:title>
  <dc:subject/>
  <dc:creator>Zgrót PH Titkárság</dc:creator>
  <cp:keywords/>
  <dc:description/>
  <cp:lastModifiedBy>Vera</cp:lastModifiedBy>
  <cp:revision>18</cp:revision>
  <cp:lastPrinted>2024-03-18T13:51:00Z</cp:lastPrinted>
  <dcterms:created xsi:type="dcterms:W3CDTF">2024-03-18T10:36:00Z</dcterms:created>
  <dcterms:modified xsi:type="dcterms:W3CDTF">2024-03-25T11:46:00Z</dcterms:modified>
</cp:coreProperties>
</file>